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38" w:rsidRDefault="00825892">
      <w:pPr>
        <w:pStyle w:val="10"/>
        <w:keepNext/>
        <w:keepLines/>
        <w:shd w:val="clear" w:color="auto" w:fill="auto"/>
        <w:spacing w:after="0" w:line="317" w:lineRule="exact"/>
        <w:ind w:left="560"/>
      </w:pPr>
      <w:bookmarkStart w:id="0" w:name="bookmark0"/>
      <w:r>
        <w:t>Сведения о доходах, об имуществе и обязательствах имущественного характера,</w:t>
      </w:r>
      <w:r>
        <w:br/>
        <w:t>представленные членами правления Госкорпорации «Росатом» за отчетный финансовый год</w:t>
      </w:r>
      <w:r>
        <w:br/>
        <w:t>с 1 января 2012 года по 31 декабря 2012 года для размещения на официальном сайте Госкорпорации «Росатом»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3082"/>
        <w:gridCol w:w="5669"/>
        <w:gridCol w:w="5242"/>
        <w:gridCol w:w="1421"/>
        <w:gridCol w:w="1277"/>
        <w:gridCol w:w="3845"/>
      </w:tblGrid>
      <w:tr w:rsidR="00F81938">
        <w:trPr>
          <w:trHeight w:hRule="exact" w:val="58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Фамилия, имя, отчество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Должность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after="60" w:line="210" w:lineRule="exact"/>
              <w:ind w:left="180"/>
            </w:pPr>
            <w:r>
              <w:rPr>
                <w:rStyle w:val="2105pt"/>
              </w:rPr>
              <w:t>Общая сумма декларированного дохода за 2012 г.</w:t>
            </w:r>
          </w:p>
          <w:p w:rsidR="00F81938" w:rsidRDefault="00825892" w:rsidP="00DD70B9">
            <w:pPr>
              <w:pStyle w:val="20"/>
              <w:framePr w:w="22541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"/>
              </w:rPr>
              <w:t>(</w:t>
            </w:r>
            <w:proofErr w:type="spellStart"/>
            <w:r>
              <w:rPr>
                <w:rStyle w:val="2105pt"/>
              </w:rPr>
              <w:t>руб</w:t>
            </w:r>
            <w:proofErr w:type="spellEnd"/>
            <w:r w:rsidR="00DD70B9">
              <w:rPr>
                <w:rStyle w:val="2105pt"/>
                <w:lang w:val="en-US"/>
              </w:rPr>
              <w:t>.</w:t>
            </w:r>
            <w:r>
              <w:rPr>
                <w:rStyle w:val="2105pt"/>
              </w:rPr>
              <w:t>)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Перечень объектов недвижимого имущества, принадлежащего на праве собственности или находящегося в собственности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05pt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81938">
        <w:trPr>
          <w:trHeight w:hRule="exact" w:val="859"/>
          <w:jc w:val="center"/>
        </w:trPr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</w:pP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Вид объектов собственности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0B9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Площадь </w:t>
            </w:r>
          </w:p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05pt"/>
              </w:rPr>
              <w:t>(кв. м.)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05pt"/>
              </w:rPr>
              <w:t>Страна</w:t>
            </w:r>
          </w:p>
          <w:p w:rsidR="00F81938" w:rsidRDefault="00DD70B9">
            <w:pPr>
              <w:pStyle w:val="20"/>
              <w:framePr w:w="22541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05pt"/>
              </w:rPr>
              <w:t>р</w:t>
            </w:r>
            <w:r w:rsidR="00825892">
              <w:rPr>
                <w:rStyle w:val="2105pt"/>
              </w:rPr>
              <w:t>асполож</w:t>
            </w:r>
            <w:bookmarkStart w:id="1" w:name="_GoBack"/>
            <w:bookmarkEnd w:id="1"/>
            <w:proofErr w:type="spellEnd"/>
          </w:p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105pt"/>
              </w:rPr>
              <w:t>ения</w:t>
            </w:r>
            <w:proofErr w:type="spellEnd"/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</w:pPr>
          </w:p>
        </w:tc>
      </w:tr>
      <w:tr w:rsidR="00F81938">
        <w:trPr>
          <w:trHeight w:hRule="exact" w:val="739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КИРИЕНКО</w:t>
            </w:r>
          </w:p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Сергей</w:t>
            </w:r>
          </w:p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Владиленович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"/>
              </w:rPr>
              <w:t>генеральный директор Госкорпорации «Росатом»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38" w:rsidRDefault="00825892" w:rsidP="00DD70B9">
            <w:pPr>
              <w:pStyle w:val="20"/>
              <w:framePr w:w="22541"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>
              <w:rPr>
                <w:rStyle w:val="211pt"/>
              </w:rPr>
              <w:t xml:space="preserve">35784353,43 доход по основному месту работы 5849068,78 иные доходы </w:t>
            </w:r>
            <w:r>
              <w:rPr>
                <w:rStyle w:val="2105pt"/>
              </w:rPr>
              <w:t xml:space="preserve">41633422,21 </w:t>
            </w:r>
            <w:r w:rsidR="00DD70B9">
              <w:rPr>
                <w:rStyle w:val="2105pt"/>
              </w:rPr>
              <w:t>и</w:t>
            </w:r>
            <w:r>
              <w:rPr>
                <w:rStyle w:val="2105pt"/>
              </w:rPr>
              <w:t>того доход за отчетный период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Style w:val="211pt"/>
              </w:rPr>
              <w:t>индивидуальная</w:t>
            </w:r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Россия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1938">
        <w:trPr>
          <w:trHeight w:hRule="exact" w:val="562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</w:pPr>
          </w:p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</w:pPr>
          </w:p>
        </w:tc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жилой дом с хозяйственными постройками (</w:t>
            </w:r>
            <w:proofErr w:type="gramStart"/>
            <w:r>
              <w:rPr>
                <w:rStyle w:val="211pt"/>
              </w:rPr>
              <w:t>индивидуальная</w:t>
            </w:r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698,5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Россия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</w:pPr>
          </w:p>
        </w:tc>
      </w:tr>
      <w:tr w:rsidR="00F81938">
        <w:trPr>
          <w:trHeight w:hRule="exact" w:val="562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</w:pPr>
          </w:p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</w:pPr>
          </w:p>
        </w:tc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квартира (законный представитель собственника квартиры - дочери)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Россия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</w:pPr>
          </w:p>
        </w:tc>
      </w:tr>
      <w:tr w:rsidR="00F81938">
        <w:trPr>
          <w:trHeight w:hRule="exact" w:val="28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</w:pPr>
          </w:p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</w:pPr>
          </w:p>
        </w:tc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жилое строение (</w:t>
            </w:r>
            <w:proofErr w:type="gramStart"/>
            <w:r>
              <w:rPr>
                <w:rStyle w:val="211pt"/>
              </w:rPr>
              <w:t>индивидуальная</w:t>
            </w:r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Россия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</w:pPr>
          </w:p>
        </w:tc>
      </w:tr>
      <w:tr w:rsidR="00F81938">
        <w:trPr>
          <w:trHeight w:hRule="exact" w:val="288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</w:pPr>
          </w:p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</w:pPr>
          </w:p>
        </w:tc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спортивно-оздоровительный блок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630,4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Россия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</w:pPr>
          </w:p>
        </w:tc>
      </w:tr>
      <w:tr w:rsidR="00F81938">
        <w:trPr>
          <w:trHeight w:hRule="exact" w:val="56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супруга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368431,64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квартира (законный представитель собственника квартиры - дочери)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Россия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1938">
        <w:trPr>
          <w:trHeight w:hRule="exact" w:val="31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дочь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квартира (индивидуальная)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1938" w:rsidRDefault="00825892">
            <w:pPr>
              <w:pStyle w:val="20"/>
              <w:framePr w:w="225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Россия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38" w:rsidRDefault="00F81938">
            <w:pPr>
              <w:framePr w:w="225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1938" w:rsidRDefault="00F81938">
      <w:pPr>
        <w:framePr w:w="22541" w:wrap="notBeside" w:vAnchor="text" w:hAnchor="text" w:xAlign="center" w:y="1"/>
        <w:rPr>
          <w:sz w:val="2"/>
          <w:szCs w:val="2"/>
        </w:rPr>
      </w:pPr>
    </w:p>
    <w:p w:rsidR="00F81938" w:rsidRDefault="00F81938">
      <w:pPr>
        <w:rPr>
          <w:sz w:val="2"/>
          <w:szCs w:val="2"/>
        </w:rPr>
      </w:pPr>
    </w:p>
    <w:p w:rsidR="00F81938" w:rsidRDefault="00F81938">
      <w:pPr>
        <w:rPr>
          <w:sz w:val="2"/>
          <w:szCs w:val="2"/>
        </w:rPr>
      </w:pPr>
    </w:p>
    <w:sectPr w:rsidR="00F81938">
      <w:pgSz w:w="23800" w:h="16840" w:orient="landscape"/>
      <w:pgMar w:top="1295" w:right="262" w:bottom="1295" w:left="99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31" w:rsidRDefault="009A2F31">
      <w:r>
        <w:separator/>
      </w:r>
    </w:p>
  </w:endnote>
  <w:endnote w:type="continuationSeparator" w:id="0">
    <w:p w:rsidR="009A2F31" w:rsidRDefault="009A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31" w:rsidRDefault="009A2F31"/>
  </w:footnote>
  <w:footnote w:type="continuationSeparator" w:id="0">
    <w:p w:rsidR="009A2F31" w:rsidRDefault="009A2F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38"/>
    <w:rsid w:val="00710EB3"/>
    <w:rsid w:val="00825892"/>
    <w:rsid w:val="009A2F31"/>
    <w:rsid w:val="00DD70B9"/>
    <w:rsid w:val="00F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</vt:lpstr>
    </vt:vector>
  </TitlesOfParts>
  <Company>Rosatom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</dc:title>
  <dc:creator>Пользователь</dc:creator>
  <cp:lastModifiedBy>Буховцев Андрей Борисович</cp:lastModifiedBy>
  <cp:revision>2</cp:revision>
  <dcterms:created xsi:type="dcterms:W3CDTF">2017-10-10T10:56:00Z</dcterms:created>
  <dcterms:modified xsi:type="dcterms:W3CDTF">2017-10-10T10:56:00Z</dcterms:modified>
</cp:coreProperties>
</file>