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F8" w:rsidRPr="006F589C" w:rsidRDefault="009528F8" w:rsidP="009528F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F589C">
        <w:rPr>
          <w:rFonts w:ascii="Times New Roman" w:hAnsi="Times New Roman"/>
          <w:b/>
          <w:sz w:val="28"/>
          <w:szCs w:val="28"/>
        </w:rPr>
        <w:t xml:space="preserve">ПРЕДСТАВЛЕНИЕ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</w:t>
      </w:r>
    </w:p>
    <w:p w:rsidR="009528F8" w:rsidRPr="006F589C" w:rsidRDefault="009528F8" w:rsidP="009528F8">
      <w:pPr>
        <w:pStyle w:val="a7"/>
        <w:widowControl w:val="0"/>
        <w:autoSpaceDE w:val="0"/>
        <w:autoSpaceDN w:val="0"/>
        <w:adjustRightInd w:val="0"/>
        <w:ind w:left="567" w:firstLine="0"/>
        <w:rPr>
          <w:rStyle w:val="a5"/>
          <w:rFonts w:ascii="Times New Roman" w:hAnsi="Times New Roman"/>
          <w:b/>
          <w:sz w:val="28"/>
          <w:szCs w:val="28"/>
        </w:rPr>
      </w:pPr>
    </w:p>
    <w:p w:rsidR="009528F8" w:rsidRPr="006F589C" w:rsidRDefault="009528F8" w:rsidP="009528F8">
      <w:pPr>
        <w:pStyle w:val="a7"/>
        <w:widowControl w:val="0"/>
        <w:tabs>
          <w:tab w:val="left" w:pos="-2552"/>
        </w:tabs>
        <w:autoSpaceDE w:val="0"/>
        <w:autoSpaceDN w:val="0"/>
        <w:adjustRightInd w:val="0"/>
        <w:ind w:left="0" w:firstLine="567"/>
        <w:rPr>
          <w:rStyle w:val="a5"/>
          <w:rFonts w:ascii="Times New Roman" w:hAnsi="Times New Roman"/>
          <w:b/>
          <w:sz w:val="28"/>
          <w:szCs w:val="28"/>
        </w:rPr>
      </w:pPr>
      <w:r w:rsidRPr="006F589C">
        <w:rPr>
          <w:rStyle w:val="a5"/>
          <w:rFonts w:ascii="Times New Roman" w:hAnsi="Times New Roman"/>
          <w:b/>
          <w:sz w:val="28"/>
          <w:szCs w:val="28"/>
        </w:rPr>
        <w:t xml:space="preserve">Раздел </w:t>
      </w:r>
      <w:r>
        <w:rPr>
          <w:rStyle w:val="a5"/>
          <w:rFonts w:ascii="Times New Roman" w:hAnsi="Times New Roman"/>
          <w:b/>
          <w:sz w:val="28"/>
          <w:szCs w:val="28"/>
        </w:rPr>
        <w:t>"</w:t>
      </w:r>
      <w:r w:rsidRPr="006F589C">
        <w:rPr>
          <w:rStyle w:val="a5"/>
          <w:rFonts w:ascii="Times New Roman" w:hAnsi="Times New Roman"/>
          <w:b/>
          <w:sz w:val="28"/>
          <w:szCs w:val="28"/>
        </w:rPr>
        <w:t>Цифровые финансовые активы, цифровые права, включающие одновременно цифровые финансовые активы и иные цифровые права</w:t>
      </w:r>
      <w:r>
        <w:rPr>
          <w:rStyle w:val="a5"/>
          <w:rFonts w:ascii="Times New Roman" w:hAnsi="Times New Roman"/>
          <w:b/>
          <w:sz w:val="28"/>
          <w:szCs w:val="28"/>
        </w:rPr>
        <w:t>"</w:t>
      </w:r>
      <w:r w:rsidRPr="006F589C">
        <w:rPr>
          <w:rStyle w:val="a5"/>
          <w:rFonts w:ascii="Times New Roman" w:hAnsi="Times New Roman"/>
          <w:b/>
          <w:sz w:val="28"/>
          <w:szCs w:val="28"/>
        </w:rPr>
        <w:t xml:space="preserve"> формы уведомления </w:t>
      </w:r>
    </w:p>
    <w:p w:rsidR="009528F8" w:rsidRPr="006F589C" w:rsidRDefault="009528F8" w:rsidP="009528F8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5"/>
          <w:rFonts w:ascii="Times New Roman" w:hAnsi="Times New Roman"/>
          <w:b/>
          <w:sz w:val="28"/>
          <w:szCs w:val="28"/>
        </w:rPr>
      </w:pPr>
      <w:r w:rsidRPr="006F589C">
        <w:rPr>
          <w:rStyle w:val="a5"/>
          <w:rFonts w:ascii="Times New Roman" w:hAnsi="Times New Roman"/>
          <w:sz w:val="28"/>
          <w:szCs w:val="28"/>
        </w:rPr>
        <w:t xml:space="preserve">В соответствии со статьей 1 Федерального закона от 31 июля 2020 г. № 259-ФЗ </w:t>
      </w:r>
      <w:r>
        <w:rPr>
          <w:rStyle w:val="a5"/>
          <w:rFonts w:ascii="Times New Roman" w:hAnsi="Times New Roman"/>
          <w:sz w:val="28"/>
          <w:szCs w:val="28"/>
        </w:rPr>
        <w:t>"</w:t>
      </w:r>
      <w:r w:rsidRPr="006F589C">
        <w:rPr>
          <w:rStyle w:val="a5"/>
          <w:rFonts w:ascii="Times New Roman" w:hAnsi="Times New Roman"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Style w:val="a5"/>
          <w:rFonts w:ascii="Times New Roman" w:hAnsi="Times New Roman"/>
          <w:sz w:val="28"/>
          <w:szCs w:val="28"/>
        </w:rPr>
        <w:t>"</w:t>
      </w:r>
      <w:r w:rsidRPr="006F589C">
        <w:rPr>
          <w:rStyle w:val="a5"/>
          <w:rFonts w:ascii="Times New Roman" w:hAnsi="Times New Roman"/>
          <w:sz w:val="28"/>
          <w:szCs w:val="28"/>
        </w:rPr>
        <w:t xml:space="preserve"> цифровыми финансовыми активами признаются цифровые права, включающие денежные требования, возможность осуществления прав по эмиссионным ценным бумагам, права участия в капитале непубличного акционерного общества, право требовать передачи эмиссионных ценных бумаг, которые предусмотрены решением о выпуске цифровых финансовых активов в порядке, установленном указанным Федеральным законом, выпуск, учет и обращение которых возможны только путем внесения (изменения) записей в информационную систему на основе распределенного реестра, а также в иные информационные системы.</w:t>
      </w:r>
    </w:p>
    <w:p w:rsidR="009528F8" w:rsidRPr="006F589C" w:rsidRDefault="009528F8" w:rsidP="009528F8">
      <w:pPr>
        <w:widowControl w:val="0"/>
        <w:autoSpaceDE w:val="0"/>
        <w:autoSpaceDN w:val="0"/>
        <w:adjustRightInd w:val="0"/>
        <w:ind w:firstLine="567"/>
        <w:rPr>
          <w:rStyle w:val="a5"/>
          <w:rFonts w:ascii="Times New Roman" w:hAnsi="Times New Roman"/>
          <w:sz w:val="28"/>
          <w:szCs w:val="28"/>
        </w:rPr>
      </w:pPr>
      <w:r w:rsidRPr="006F589C">
        <w:rPr>
          <w:rStyle w:val="a5"/>
          <w:rFonts w:ascii="Times New Roman" w:hAnsi="Times New Roman"/>
          <w:sz w:val="28"/>
          <w:szCs w:val="28"/>
        </w:rPr>
        <w:t>Выпуск, учет и обращение цифровых прав, включающих одновременно цифровые финансовые активы и иные цифровые права, осуществляются в соответствии с требованиями указанного Федерального закона к выпуску, учету и обращению цифровых финансовых активов.</w:t>
      </w:r>
    </w:p>
    <w:p w:rsidR="009528F8" w:rsidRPr="006F589C" w:rsidRDefault="009528F8" w:rsidP="009528F8">
      <w:pPr>
        <w:widowControl w:val="0"/>
        <w:autoSpaceDE w:val="0"/>
        <w:autoSpaceDN w:val="0"/>
        <w:adjustRightInd w:val="0"/>
        <w:ind w:firstLine="567"/>
        <w:rPr>
          <w:rStyle w:val="a5"/>
          <w:rFonts w:ascii="Times New Roman" w:hAnsi="Times New Roman"/>
          <w:sz w:val="28"/>
          <w:szCs w:val="28"/>
        </w:rPr>
      </w:pPr>
      <w:r w:rsidRPr="006F589C">
        <w:rPr>
          <w:rStyle w:val="a5"/>
          <w:rFonts w:ascii="Times New Roman" w:hAnsi="Times New Roman"/>
          <w:sz w:val="28"/>
          <w:szCs w:val="28"/>
        </w:rPr>
        <w:t>К иным цифровым правам могут быть отнесены утилитарные цифровые права.</w:t>
      </w:r>
    </w:p>
    <w:p w:rsidR="009528F8" w:rsidRPr="006F589C" w:rsidRDefault="009528F8" w:rsidP="009528F8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5"/>
          <w:rFonts w:ascii="Times New Roman" w:hAnsi="Times New Roman"/>
          <w:b/>
          <w:sz w:val="28"/>
          <w:szCs w:val="28"/>
        </w:rPr>
      </w:pPr>
      <w:r w:rsidRPr="006F589C">
        <w:rPr>
          <w:rStyle w:val="a5"/>
          <w:rFonts w:ascii="Times New Roman" w:hAnsi="Times New Roman"/>
          <w:sz w:val="28"/>
          <w:szCs w:val="28"/>
        </w:rPr>
        <w:t xml:space="preserve">В графе </w:t>
      </w:r>
      <w:r>
        <w:rPr>
          <w:rStyle w:val="a5"/>
          <w:rFonts w:ascii="Times New Roman" w:hAnsi="Times New Roman"/>
          <w:sz w:val="28"/>
          <w:szCs w:val="28"/>
        </w:rPr>
        <w:t>"</w:t>
      </w:r>
      <w:r w:rsidRPr="006F589C">
        <w:rPr>
          <w:rStyle w:val="a5"/>
          <w:rFonts w:ascii="Times New Roman" w:hAnsi="Times New Roman"/>
          <w:sz w:val="28"/>
          <w:szCs w:val="28"/>
        </w:rPr>
        <w:t>Наименование цифрового финансового актива или цифрового права</w:t>
      </w:r>
      <w:r>
        <w:rPr>
          <w:rStyle w:val="a5"/>
          <w:rFonts w:ascii="Times New Roman" w:hAnsi="Times New Roman"/>
          <w:sz w:val="28"/>
          <w:szCs w:val="28"/>
        </w:rPr>
        <w:t>"</w:t>
      </w:r>
      <w:r w:rsidRPr="006F589C">
        <w:rPr>
          <w:rStyle w:val="a5"/>
          <w:rFonts w:ascii="Times New Roman" w:hAnsi="Times New Roman"/>
          <w:sz w:val="28"/>
          <w:szCs w:val="28"/>
        </w:rPr>
        <w:t xml:space="preserve"> указываются наименование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9528F8" w:rsidRPr="006F589C" w:rsidRDefault="009528F8" w:rsidP="009528F8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5"/>
          <w:rFonts w:ascii="Times New Roman" w:hAnsi="Times New Roman"/>
          <w:b/>
          <w:sz w:val="28"/>
          <w:szCs w:val="28"/>
        </w:rPr>
      </w:pPr>
      <w:r w:rsidRPr="006F589C">
        <w:rPr>
          <w:rStyle w:val="a5"/>
          <w:rFonts w:ascii="Times New Roman" w:hAnsi="Times New Roman"/>
          <w:sz w:val="28"/>
          <w:szCs w:val="28"/>
        </w:rPr>
        <w:t xml:space="preserve">В графе </w:t>
      </w:r>
      <w:r>
        <w:rPr>
          <w:rStyle w:val="a5"/>
          <w:rFonts w:ascii="Times New Roman" w:hAnsi="Times New Roman"/>
          <w:sz w:val="28"/>
          <w:szCs w:val="28"/>
        </w:rPr>
        <w:t>"</w:t>
      </w:r>
      <w:r w:rsidRPr="006F589C">
        <w:rPr>
          <w:rStyle w:val="a5"/>
          <w:rFonts w:ascii="Times New Roman" w:hAnsi="Times New Roman"/>
          <w:sz w:val="28"/>
          <w:szCs w:val="28"/>
        </w:rPr>
        <w:t>Сведения об операторе информационной системы, в которой осуществляется выпуск цифровых финансовых активов</w:t>
      </w:r>
      <w:r>
        <w:rPr>
          <w:rStyle w:val="a5"/>
          <w:rFonts w:ascii="Times New Roman" w:hAnsi="Times New Roman"/>
          <w:sz w:val="28"/>
          <w:szCs w:val="28"/>
        </w:rPr>
        <w:t>"</w:t>
      </w:r>
      <w:r w:rsidRPr="006F589C">
        <w:rPr>
          <w:rStyle w:val="a5"/>
          <w:rFonts w:ascii="Times New Roman" w:hAnsi="Times New Roman"/>
          <w:sz w:val="28"/>
          <w:szCs w:val="28"/>
        </w:rPr>
        <w:t xml:space="preserve">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9528F8" w:rsidRPr="006F589C" w:rsidRDefault="009528F8" w:rsidP="009528F8">
      <w:pPr>
        <w:pStyle w:val="a7"/>
        <w:widowControl w:val="0"/>
        <w:tabs>
          <w:tab w:val="left" w:pos="-2552"/>
        </w:tabs>
        <w:autoSpaceDE w:val="0"/>
        <w:autoSpaceDN w:val="0"/>
        <w:adjustRightInd w:val="0"/>
        <w:ind w:left="0" w:firstLine="567"/>
        <w:rPr>
          <w:rStyle w:val="a5"/>
          <w:rFonts w:ascii="Times New Roman" w:hAnsi="Times New Roman"/>
          <w:b/>
          <w:sz w:val="28"/>
          <w:szCs w:val="28"/>
        </w:rPr>
      </w:pPr>
      <w:r w:rsidRPr="006F589C">
        <w:rPr>
          <w:rStyle w:val="a5"/>
          <w:rFonts w:ascii="Times New Roman" w:hAnsi="Times New Roman"/>
          <w:b/>
          <w:sz w:val="28"/>
          <w:szCs w:val="28"/>
        </w:rPr>
        <w:t xml:space="preserve">Раздел </w:t>
      </w:r>
      <w:r>
        <w:rPr>
          <w:rStyle w:val="a5"/>
          <w:rFonts w:ascii="Times New Roman" w:hAnsi="Times New Roman"/>
          <w:b/>
          <w:sz w:val="28"/>
          <w:szCs w:val="28"/>
        </w:rPr>
        <w:t>"</w:t>
      </w:r>
      <w:r w:rsidRPr="006F589C">
        <w:rPr>
          <w:rStyle w:val="a5"/>
          <w:rFonts w:ascii="Times New Roman" w:hAnsi="Times New Roman"/>
          <w:b/>
          <w:sz w:val="28"/>
          <w:szCs w:val="28"/>
        </w:rPr>
        <w:t>Утилитарные цифровые права</w:t>
      </w:r>
      <w:r>
        <w:rPr>
          <w:rStyle w:val="a5"/>
          <w:rFonts w:ascii="Times New Roman" w:hAnsi="Times New Roman"/>
          <w:b/>
          <w:sz w:val="28"/>
          <w:szCs w:val="28"/>
        </w:rPr>
        <w:t>"</w:t>
      </w:r>
      <w:r w:rsidRPr="006F589C">
        <w:rPr>
          <w:rStyle w:val="a5"/>
          <w:rFonts w:ascii="Times New Roman" w:hAnsi="Times New Roman"/>
          <w:b/>
          <w:sz w:val="28"/>
          <w:szCs w:val="28"/>
        </w:rPr>
        <w:t xml:space="preserve"> формы уведомления </w:t>
      </w:r>
    </w:p>
    <w:p w:rsidR="009528F8" w:rsidRPr="006F589C" w:rsidRDefault="009528F8" w:rsidP="009528F8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5"/>
          <w:rFonts w:ascii="Times New Roman" w:hAnsi="Times New Roman"/>
          <w:b/>
          <w:sz w:val="28"/>
          <w:szCs w:val="28"/>
        </w:rPr>
      </w:pPr>
      <w:r w:rsidRPr="006F589C">
        <w:rPr>
          <w:rStyle w:val="a5"/>
          <w:rFonts w:ascii="Times New Roman" w:hAnsi="Times New Roman"/>
          <w:sz w:val="28"/>
          <w:szCs w:val="28"/>
        </w:rPr>
        <w:t xml:space="preserve">В соответствии со статьей 8 Федерального закона от 2 августа 2019 г. № 259-ФЗ </w:t>
      </w:r>
      <w:r>
        <w:rPr>
          <w:rStyle w:val="a5"/>
          <w:rFonts w:ascii="Times New Roman" w:hAnsi="Times New Roman"/>
          <w:sz w:val="28"/>
          <w:szCs w:val="28"/>
        </w:rPr>
        <w:t>"</w:t>
      </w:r>
      <w:r w:rsidRPr="006F589C">
        <w:rPr>
          <w:rStyle w:val="a5"/>
          <w:rFonts w:ascii="Times New Roman" w:hAnsi="Times New Roman"/>
          <w:sz w:val="28"/>
          <w:szCs w:val="28"/>
        </w:rPr>
        <w:t>О привлечении инвестиций с использованием инвестиционных платформ и о внесении изменений в отдельные законодательные акты Российской Федерации</w:t>
      </w:r>
      <w:r>
        <w:rPr>
          <w:rStyle w:val="a5"/>
          <w:rFonts w:ascii="Times New Roman" w:hAnsi="Times New Roman"/>
          <w:sz w:val="28"/>
          <w:szCs w:val="28"/>
        </w:rPr>
        <w:t>"</w:t>
      </w:r>
      <w:r w:rsidRPr="006F589C">
        <w:rPr>
          <w:rStyle w:val="a5"/>
          <w:rFonts w:ascii="Times New Roman" w:hAnsi="Times New Roman"/>
          <w:sz w:val="28"/>
          <w:szCs w:val="28"/>
        </w:rPr>
        <w:t xml:space="preserve"> утилитарные цифровые права могут включать: </w:t>
      </w:r>
    </w:p>
    <w:p w:rsidR="009528F8" w:rsidRPr="006F589C" w:rsidRDefault="009528F8" w:rsidP="009528F8">
      <w:pPr>
        <w:pStyle w:val="a7"/>
        <w:widowControl w:val="0"/>
        <w:autoSpaceDE w:val="0"/>
        <w:autoSpaceDN w:val="0"/>
        <w:adjustRightInd w:val="0"/>
        <w:ind w:left="0" w:firstLine="567"/>
        <w:rPr>
          <w:rStyle w:val="a5"/>
          <w:rFonts w:ascii="Times New Roman" w:hAnsi="Times New Roman"/>
          <w:sz w:val="28"/>
          <w:szCs w:val="28"/>
        </w:rPr>
      </w:pPr>
      <w:r w:rsidRPr="006F589C">
        <w:rPr>
          <w:rStyle w:val="a5"/>
          <w:rFonts w:ascii="Times New Roman" w:hAnsi="Times New Roman"/>
          <w:sz w:val="28"/>
          <w:szCs w:val="28"/>
        </w:rPr>
        <w:t xml:space="preserve">1) право требовать передачи вещи (вещей); </w:t>
      </w:r>
    </w:p>
    <w:p w:rsidR="009528F8" w:rsidRPr="006F589C" w:rsidRDefault="009528F8" w:rsidP="009528F8">
      <w:pPr>
        <w:pStyle w:val="a7"/>
        <w:widowControl w:val="0"/>
        <w:autoSpaceDE w:val="0"/>
        <w:autoSpaceDN w:val="0"/>
        <w:adjustRightInd w:val="0"/>
        <w:ind w:left="0" w:firstLine="567"/>
        <w:rPr>
          <w:rStyle w:val="a5"/>
          <w:rFonts w:ascii="Times New Roman" w:hAnsi="Times New Roman"/>
          <w:sz w:val="28"/>
          <w:szCs w:val="28"/>
        </w:rPr>
      </w:pPr>
      <w:r w:rsidRPr="006F589C">
        <w:rPr>
          <w:rStyle w:val="a5"/>
          <w:rFonts w:ascii="Times New Roman" w:hAnsi="Times New Roman"/>
          <w:sz w:val="28"/>
          <w:szCs w:val="28"/>
        </w:rPr>
        <w:t xml:space="preserve">2) право требовать передачи исключительных прав на результаты </w:t>
      </w:r>
      <w:r w:rsidRPr="006F589C">
        <w:rPr>
          <w:rStyle w:val="a5"/>
          <w:rFonts w:ascii="Times New Roman" w:hAnsi="Times New Roman"/>
          <w:sz w:val="28"/>
          <w:szCs w:val="28"/>
        </w:rPr>
        <w:lastRenderedPageBreak/>
        <w:t xml:space="preserve">интеллектуальной деятельности и (или) прав использования результатов интеллектуальной деятельности; </w:t>
      </w:r>
    </w:p>
    <w:p w:rsidR="009528F8" w:rsidRPr="006F589C" w:rsidRDefault="009528F8" w:rsidP="009528F8">
      <w:pPr>
        <w:pStyle w:val="a7"/>
        <w:widowControl w:val="0"/>
        <w:autoSpaceDE w:val="0"/>
        <w:autoSpaceDN w:val="0"/>
        <w:adjustRightInd w:val="0"/>
        <w:ind w:left="0" w:firstLine="567"/>
        <w:rPr>
          <w:rStyle w:val="a5"/>
          <w:rFonts w:ascii="Times New Roman" w:hAnsi="Times New Roman"/>
          <w:sz w:val="28"/>
          <w:szCs w:val="28"/>
        </w:rPr>
      </w:pPr>
      <w:r w:rsidRPr="006F589C">
        <w:rPr>
          <w:rStyle w:val="a5"/>
          <w:rFonts w:ascii="Times New Roman" w:hAnsi="Times New Roman"/>
          <w:sz w:val="28"/>
          <w:szCs w:val="28"/>
        </w:rPr>
        <w:t>3) право требовать выполнения работ и (или) оказания услуг.</w:t>
      </w:r>
    </w:p>
    <w:p w:rsidR="009528F8" w:rsidRPr="006F589C" w:rsidRDefault="009528F8" w:rsidP="009528F8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5"/>
          <w:rFonts w:ascii="Times New Roman" w:hAnsi="Times New Roman"/>
          <w:b/>
          <w:sz w:val="28"/>
          <w:szCs w:val="28"/>
        </w:rPr>
      </w:pPr>
      <w:r w:rsidRPr="006F589C">
        <w:rPr>
          <w:rStyle w:val="a5"/>
          <w:rFonts w:ascii="Times New Roman" w:hAnsi="Times New Roman"/>
          <w:sz w:val="28"/>
          <w:szCs w:val="28"/>
        </w:rPr>
        <w:t xml:space="preserve">В графе </w:t>
      </w:r>
      <w:r>
        <w:rPr>
          <w:rStyle w:val="a5"/>
          <w:rFonts w:ascii="Times New Roman" w:hAnsi="Times New Roman"/>
          <w:sz w:val="28"/>
          <w:szCs w:val="28"/>
        </w:rPr>
        <w:t>"</w:t>
      </w:r>
      <w:r w:rsidRPr="006F589C">
        <w:rPr>
          <w:rStyle w:val="a5"/>
          <w:rFonts w:ascii="Times New Roman" w:hAnsi="Times New Roman"/>
          <w:sz w:val="28"/>
          <w:szCs w:val="28"/>
        </w:rPr>
        <w:t>Уникальное условное обозначение</w:t>
      </w:r>
      <w:r>
        <w:rPr>
          <w:rStyle w:val="a5"/>
          <w:rFonts w:ascii="Times New Roman" w:hAnsi="Times New Roman"/>
          <w:sz w:val="28"/>
          <w:szCs w:val="28"/>
        </w:rPr>
        <w:t>"</w:t>
      </w:r>
      <w:r w:rsidRPr="006F589C">
        <w:rPr>
          <w:rStyle w:val="a5"/>
          <w:rFonts w:ascii="Times New Roman" w:hAnsi="Times New Roman"/>
          <w:sz w:val="28"/>
          <w:szCs w:val="28"/>
        </w:rPr>
        <w:t xml:space="preserve"> указывается </w:t>
      </w:r>
      <w:proofErr w:type="gramStart"/>
      <w:r w:rsidRPr="006F589C">
        <w:rPr>
          <w:rStyle w:val="a5"/>
          <w:rFonts w:ascii="Times New Roman" w:hAnsi="Times New Roman"/>
          <w:sz w:val="28"/>
          <w:szCs w:val="28"/>
        </w:rPr>
        <w:t>уникальное  условное</w:t>
      </w:r>
      <w:proofErr w:type="gramEnd"/>
      <w:r w:rsidRPr="006F589C">
        <w:rPr>
          <w:rStyle w:val="a5"/>
          <w:rFonts w:ascii="Times New Roman" w:hAnsi="Times New Roman"/>
          <w:sz w:val="28"/>
          <w:szCs w:val="28"/>
        </w:rPr>
        <w:t xml:space="preserve"> обозначение, идентифицирующее утилитарное цифровое право.</w:t>
      </w:r>
    </w:p>
    <w:p w:rsidR="009528F8" w:rsidRPr="006F589C" w:rsidRDefault="009528F8" w:rsidP="009528F8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5"/>
          <w:rFonts w:ascii="Times New Roman" w:hAnsi="Times New Roman"/>
          <w:b/>
          <w:sz w:val="28"/>
          <w:szCs w:val="28"/>
        </w:rPr>
      </w:pPr>
      <w:r w:rsidRPr="006F589C">
        <w:rPr>
          <w:rStyle w:val="a5"/>
          <w:rFonts w:ascii="Times New Roman" w:hAnsi="Times New Roman"/>
          <w:sz w:val="28"/>
          <w:szCs w:val="28"/>
        </w:rPr>
        <w:t xml:space="preserve">В графе </w:t>
      </w:r>
      <w:r>
        <w:rPr>
          <w:rStyle w:val="a5"/>
          <w:rFonts w:ascii="Times New Roman" w:hAnsi="Times New Roman"/>
          <w:sz w:val="28"/>
          <w:szCs w:val="28"/>
        </w:rPr>
        <w:t>"</w:t>
      </w:r>
      <w:r w:rsidRPr="006F589C">
        <w:rPr>
          <w:rStyle w:val="a5"/>
          <w:rFonts w:ascii="Times New Roman" w:hAnsi="Times New Roman"/>
          <w:sz w:val="28"/>
          <w:szCs w:val="28"/>
        </w:rPr>
        <w:t>Объем инвестиций (руб.)</w:t>
      </w:r>
      <w:r>
        <w:rPr>
          <w:rStyle w:val="a5"/>
          <w:rFonts w:ascii="Times New Roman" w:hAnsi="Times New Roman"/>
          <w:sz w:val="28"/>
          <w:szCs w:val="28"/>
        </w:rPr>
        <w:t>"</w:t>
      </w:r>
      <w:r w:rsidRPr="006F589C">
        <w:rPr>
          <w:rStyle w:val="a5"/>
          <w:rFonts w:ascii="Times New Roman" w:hAnsi="Times New Roman"/>
          <w:sz w:val="28"/>
          <w:szCs w:val="28"/>
        </w:rPr>
        <w:t xml:space="preserve"> указывается объем инвестиций в рублях в соответствии с договором инвестирования.</w:t>
      </w:r>
      <w:r w:rsidRPr="006F589C">
        <w:t xml:space="preserve"> </w:t>
      </w:r>
      <w:r w:rsidRPr="006F589C">
        <w:rPr>
          <w:rStyle w:val="a5"/>
          <w:rFonts w:ascii="Times New Roman" w:hAnsi="Times New Roman"/>
          <w:sz w:val="28"/>
          <w:szCs w:val="28"/>
        </w:rPr>
        <w:t>Для инвестиции, выраженных в иностранной валюте, указывается в рублях по курсу Банка России на дату осуществления инвестиций.</w:t>
      </w:r>
    </w:p>
    <w:p w:rsidR="009528F8" w:rsidRPr="006F589C" w:rsidRDefault="009528F8" w:rsidP="009528F8">
      <w:pPr>
        <w:widowControl w:val="0"/>
        <w:autoSpaceDE w:val="0"/>
        <w:autoSpaceDN w:val="0"/>
        <w:adjustRightInd w:val="0"/>
        <w:ind w:firstLine="567"/>
        <w:rPr>
          <w:rStyle w:val="a5"/>
          <w:rFonts w:ascii="Times New Roman" w:hAnsi="Times New Roman"/>
          <w:sz w:val="28"/>
          <w:szCs w:val="28"/>
        </w:rPr>
      </w:pPr>
      <w:r w:rsidRPr="006F589C">
        <w:rPr>
          <w:rStyle w:val="a5"/>
          <w:rFonts w:ascii="Times New Roman" w:hAnsi="Times New Roman"/>
          <w:sz w:val="28"/>
          <w:szCs w:val="28"/>
        </w:rPr>
        <w:t>Под инвестициями понимаются денежные средства,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займа.</w:t>
      </w:r>
    </w:p>
    <w:p w:rsidR="009528F8" w:rsidRPr="006F589C" w:rsidRDefault="009528F8" w:rsidP="009528F8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5"/>
          <w:rFonts w:ascii="Times New Roman" w:hAnsi="Times New Roman"/>
          <w:b/>
          <w:sz w:val="28"/>
          <w:szCs w:val="28"/>
        </w:rPr>
      </w:pPr>
      <w:r w:rsidRPr="006F589C">
        <w:rPr>
          <w:rStyle w:val="a5"/>
          <w:rFonts w:ascii="Times New Roman" w:hAnsi="Times New Roman"/>
          <w:sz w:val="28"/>
          <w:szCs w:val="28"/>
        </w:rPr>
        <w:t xml:space="preserve">В графе </w:t>
      </w:r>
      <w:r>
        <w:rPr>
          <w:rStyle w:val="a5"/>
          <w:rFonts w:ascii="Times New Roman" w:hAnsi="Times New Roman"/>
          <w:sz w:val="28"/>
          <w:szCs w:val="28"/>
        </w:rPr>
        <w:t>"</w:t>
      </w:r>
      <w:r w:rsidRPr="006F589C">
        <w:rPr>
          <w:rStyle w:val="a5"/>
          <w:rFonts w:ascii="Times New Roman" w:hAnsi="Times New Roman"/>
          <w:sz w:val="28"/>
          <w:szCs w:val="28"/>
        </w:rPr>
        <w:t>Сведения об операторе инвестиционной платформы</w:t>
      </w:r>
      <w:r>
        <w:rPr>
          <w:rStyle w:val="a5"/>
          <w:rFonts w:ascii="Times New Roman" w:hAnsi="Times New Roman"/>
          <w:sz w:val="28"/>
          <w:szCs w:val="28"/>
        </w:rPr>
        <w:t>"</w:t>
      </w:r>
      <w:r w:rsidRPr="006F589C">
        <w:rPr>
          <w:rStyle w:val="a5"/>
          <w:rFonts w:ascii="Times New Roman" w:hAnsi="Times New Roman"/>
          <w:sz w:val="28"/>
          <w:szCs w:val="28"/>
        </w:rPr>
        <w:t xml:space="preserve"> 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9528F8" w:rsidRPr="006F589C" w:rsidRDefault="009528F8" w:rsidP="009528F8">
      <w:pPr>
        <w:pStyle w:val="a7"/>
        <w:widowControl w:val="0"/>
        <w:autoSpaceDE w:val="0"/>
        <w:autoSpaceDN w:val="0"/>
        <w:adjustRightInd w:val="0"/>
        <w:ind w:left="0" w:firstLine="567"/>
        <w:rPr>
          <w:rStyle w:val="a5"/>
          <w:rFonts w:ascii="Times New Roman" w:hAnsi="Times New Roman"/>
          <w:sz w:val="28"/>
          <w:szCs w:val="28"/>
        </w:rPr>
      </w:pPr>
      <w:r w:rsidRPr="006F589C">
        <w:rPr>
          <w:rStyle w:val="a5"/>
          <w:rFonts w:ascii="Times New Roman" w:hAnsi="Times New Roman"/>
          <w:sz w:val="28"/>
          <w:szCs w:val="28"/>
        </w:rPr>
        <w:t xml:space="preserve">Реестр операторов инвестиционных платформ размещен на официальном сайте Банка России по ссылке: </w:t>
      </w:r>
      <w:hyperlink r:id="rId7" w:history="1">
        <w:r w:rsidRPr="006F589C">
          <w:rPr>
            <w:rStyle w:val="ab"/>
            <w:rFonts w:ascii="Times New Roman" w:hAnsi="Times New Roman"/>
            <w:sz w:val="28"/>
            <w:szCs w:val="28"/>
          </w:rPr>
          <w:t>http://www.cbr.ru/finm_infrastructure/oper/</w:t>
        </w:r>
      </w:hyperlink>
      <w:r w:rsidRPr="006F589C">
        <w:rPr>
          <w:rStyle w:val="a5"/>
          <w:rFonts w:ascii="Times New Roman" w:hAnsi="Times New Roman"/>
          <w:sz w:val="28"/>
          <w:szCs w:val="28"/>
        </w:rPr>
        <w:t>.</w:t>
      </w:r>
    </w:p>
    <w:p w:rsidR="009528F8" w:rsidRPr="006F589C" w:rsidRDefault="009528F8" w:rsidP="009528F8">
      <w:pPr>
        <w:pStyle w:val="a7"/>
        <w:widowControl w:val="0"/>
        <w:tabs>
          <w:tab w:val="left" w:pos="-2552"/>
        </w:tabs>
        <w:autoSpaceDE w:val="0"/>
        <w:autoSpaceDN w:val="0"/>
        <w:adjustRightInd w:val="0"/>
        <w:ind w:left="0" w:firstLine="567"/>
        <w:rPr>
          <w:rStyle w:val="a5"/>
          <w:rFonts w:ascii="Times New Roman" w:hAnsi="Times New Roman"/>
          <w:b/>
          <w:sz w:val="28"/>
          <w:szCs w:val="28"/>
        </w:rPr>
      </w:pPr>
      <w:r w:rsidRPr="006F589C">
        <w:rPr>
          <w:rStyle w:val="a5"/>
          <w:rFonts w:ascii="Times New Roman" w:hAnsi="Times New Roman"/>
          <w:b/>
          <w:sz w:val="28"/>
          <w:szCs w:val="28"/>
        </w:rPr>
        <w:t xml:space="preserve">Раздел </w:t>
      </w:r>
      <w:r>
        <w:rPr>
          <w:rStyle w:val="a5"/>
          <w:rFonts w:ascii="Times New Roman" w:hAnsi="Times New Roman"/>
          <w:b/>
          <w:sz w:val="28"/>
          <w:szCs w:val="28"/>
        </w:rPr>
        <w:t>"</w:t>
      </w:r>
      <w:r w:rsidRPr="006F589C">
        <w:rPr>
          <w:rStyle w:val="a5"/>
          <w:rFonts w:ascii="Times New Roman" w:hAnsi="Times New Roman"/>
          <w:b/>
          <w:sz w:val="28"/>
          <w:szCs w:val="28"/>
        </w:rPr>
        <w:t>Цифровая валюта</w:t>
      </w:r>
      <w:r>
        <w:rPr>
          <w:rStyle w:val="a5"/>
          <w:rFonts w:ascii="Times New Roman" w:hAnsi="Times New Roman"/>
          <w:b/>
          <w:sz w:val="28"/>
          <w:szCs w:val="28"/>
        </w:rPr>
        <w:t>"</w:t>
      </w:r>
      <w:r w:rsidRPr="006F589C">
        <w:rPr>
          <w:rStyle w:val="a5"/>
          <w:rFonts w:ascii="Times New Roman" w:hAnsi="Times New Roman"/>
          <w:b/>
          <w:sz w:val="28"/>
          <w:szCs w:val="28"/>
        </w:rPr>
        <w:t xml:space="preserve"> формы уведомления </w:t>
      </w:r>
    </w:p>
    <w:p w:rsidR="009528F8" w:rsidRDefault="009528F8" w:rsidP="009528F8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5"/>
          <w:rFonts w:ascii="Times New Roman" w:hAnsi="Times New Roman"/>
          <w:sz w:val="28"/>
          <w:szCs w:val="28"/>
        </w:rPr>
      </w:pPr>
      <w:r w:rsidRPr="006F589C">
        <w:rPr>
          <w:rStyle w:val="a5"/>
          <w:rFonts w:ascii="Times New Roman" w:hAnsi="Times New Roman"/>
          <w:sz w:val="28"/>
          <w:szCs w:val="28"/>
        </w:rPr>
        <w:t xml:space="preserve">В соответствии со статьей 1 Федерального закона от 31 июля 2020 г. № 259-ФЗ </w:t>
      </w:r>
      <w:r>
        <w:rPr>
          <w:rStyle w:val="a5"/>
          <w:rFonts w:ascii="Times New Roman" w:hAnsi="Times New Roman"/>
          <w:sz w:val="28"/>
          <w:szCs w:val="28"/>
        </w:rPr>
        <w:t>"</w:t>
      </w:r>
      <w:r w:rsidRPr="006F589C">
        <w:rPr>
          <w:rStyle w:val="a5"/>
          <w:rFonts w:ascii="Times New Roman" w:hAnsi="Times New Roman"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Style w:val="a5"/>
          <w:rFonts w:ascii="Times New Roman" w:hAnsi="Times New Roman"/>
          <w:sz w:val="28"/>
          <w:szCs w:val="28"/>
        </w:rPr>
        <w:t>"</w:t>
      </w:r>
      <w:r w:rsidRPr="006F589C">
        <w:rPr>
          <w:rStyle w:val="a5"/>
          <w:rFonts w:ascii="Times New Roman" w:hAnsi="Times New Roman"/>
          <w:sz w:val="28"/>
          <w:szCs w:val="28"/>
        </w:rPr>
        <w:t xml:space="preserve"> цифровой валютой признается совокупность электронных данных (цифрового кода или обозначения), содержащихся в информационной системе, которые предлагаются и (или) могут быть приняты в качестве средства платежа, не являющегося денежной единицей Российской Федерации, денежной единицей иностранного государства и (или) международной денежной или расчетной единицей, и (или) в качестве инвестиций и в отношении которых отсутствует лицо, обязанное перед каждым обладателем таких электронных данных, за исключением оператора и (или) узлов информационной системы, обязанных только обеспечивать соответствие порядка выпуска этих электронных данных и осуществления в их отношении действий по внесению (изменению) записей в такую информационную систему ее правилам.</w:t>
      </w:r>
    </w:p>
    <w:p w:rsidR="00C81D2C" w:rsidRDefault="00C81D2C" w:rsidP="009528F8">
      <w:pPr>
        <w:pStyle w:val="a7"/>
        <w:widowControl w:val="0"/>
        <w:autoSpaceDE w:val="0"/>
        <w:autoSpaceDN w:val="0"/>
        <w:adjustRightInd w:val="0"/>
        <w:ind w:left="0" w:firstLine="567"/>
        <w:rPr>
          <w:rStyle w:val="a5"/>
          <w:rFonts w:ascii="Times New Roman" w:hAnsi="Times New Roman"/>
          <w:sz w:val="28"/>
          <w:szCs w:val="28"/>
        </w:rPr>
      </w:pPr>
    </w:p>
    <w:p w:rsidR="009528F8" w:rsidRPr="00D60F5D" w:rsidRDefault="009528F8" w:rsidP="009528F8">
      <w:pPr>
        <w:pStyle w:val="a7"/>
        <w:widowControl w:val="0"/>
        <w:autoSpaceDE w:val="0"/>
        <w:autoSpaceDN w:val="0"/>
        <w:adjustRightInd w:val="0"/>
        <w:ind w:left="0" w:firstLine="567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Лицам, указанным в </w:t>
      </w:r>
      <w:bookmarkStart w:id="0" w:name="_GoBack"/>
      <w:r>
        <w:rPr>
          <w:rStyle w:val="a5"/>
          <w:rFonts w:ascii="Times New Roman" w:hAnsi="Times New Roman"/>
          <w:sz w:val="28"/>
          <w:szCs w:val="28"/>
        </w:rPr>
        <w:t>пункт</w:t>
      </w:r>
      <w:bookmarkEnd w:id="0"/>
      <w:r>
        <w:rPr>
          <w:rStyle w:val="a5"/>
          <w:rFonts w:ascii="Times New Roman" w:hAnsi="Times New Roman"/>
          <w:sz w:val="28"/>
          <w:szCs w:val="28"/>
        </w:rPr>
        <w:t xml:space="preserve">ах 1 и 2 части 1 статьи 2 Федерального закона от 7 мая 2013 г. № 79-ФЗ </w:t>
      </w:r>
      <w:r>
        <w:rPr>
          <w:rFonts w:ascii="Times New Roman" w:hAnsi="Times New Roman"/>
          <w:sz w:val="28"/>
          <w:szCs w:val="28"/>
        </w:rPr>
        <w:t>"</w:t>
      </w:r>
      <w:r w:rsidRPr="006F589C">
        <w:rPr>
          <w:rFonts w:ascii="Times New Roman" w:hAnsi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>
        <w:rPr>
          <w:rFonts w:ascii="Times New Roman" w:hAnsi="Times New Roman"/>
          <w:sz w:val="28"/>
          <w:szCs w:val="28"/>
        </w:rPr>
        <w:t>", в</w:t>
      </w:r>
      <w:r w:rsidRPr="0013140D">
        <w:rPr>
          <w:rFonts w:ascii="Times New Roman" w:hAnsi="Times New Roman"/>
          <w:sz w:val="28"/>
          <w:szCs w:val="28"/>
        </w:rPr>
        <w:t xml:space="preserve"> Госкорпорации «Росатом»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40D">
        <w:rPr>
          <w:rFonts w:ascii="Times New Roman" w:hAnsi="Times New Roman"/>
          <w:sz w:val="28"/>
          <w:szCs w:val="28"/>
        </w:rPr>
        <w:t>генеральн</w:t>
      </w:r>
      <w:r>
        <w:rPr>
          <w:rFonts w:ascii="Times New Roman" w:hAnsi="Times New Roman"/>
          <w:sz w:val="28"/>
          <w:szCs w:val="28"/>
        </w:rPr>
        <w:t>ому директору</w:t>
      </w:r>
      <w:r w:rsidRPr="0013140D">
        <w:rPr>
          <w:rFonts w:ascii="Times New Roman" w:hAnsi="Times New Roman"/>
          <w:sz w:val="28"/>
          <w:szCs w:val="28"/>
        </w:rPr>
        <w:t>, его супруг</w:t>
      </w:r>
      <w:r>
        <w:rPr>
          <w:rFonts w:ascii="Times New Roman" w:hAnsi="Times New Roman"/>
          <w:sz w:val="28"/>
          <w:szCs w:val="28"/>
        </w:rPr>
        <w:t>е</w:t>
      </w:r>
      <w:r w:rsidRPr="0013140D">
        <w:rPr>
          <w:rFonts w:ascii="Times New Roman" w:hAnsi="Times New Roman"/>
          <w:sz w:val="28"/>
          <w:szCs w:val="28"/>
        </w:rPr>
        <w:t xml:space="preserve"> и несовершеннолетни</w:t>
      </w:r>
      <w:r>
        <w:rPr>
          <w:rFonts w:ascii="Times New Roman" w:hAnsi="Times New Roman"/>
          <w:sz w:val="28"/>
          <w:szCs w:val="28"/>
        </w:rPr>
        <w:t>м</w:t>
      </w:r>
      <w:r w:rsidRPr="0013140D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ям</w:t>
      </w:r>
      <w:r w:rsidRPr="0013140D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первым </w:t>
      </w:r>
      <w:r w:rsidRPr="0013140D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ям</w:t>
      </w:r>
      <w:r w:rsidRPr="0013140D">
        <w:rPr>
          <w:rFonts w:ascii="Times New Roman" w:hAnsi="Times New Roman"/>
          <w:sz w:val="28"/>
          <w:szCs w:val="28"/>
        </w:rPr>
        <w:t xml:space="preserve"> генерального директора; заместител</w:t>
      </w:r>
      <w:r>
        <w:rPr>
          <w:rFonts w:ascii="Times New Roman" w:hAnsi="Times New Roman"/>
          <w:sz w:val="28"/>
          <w:szCs w:val="28"/>
        </w:rPr>
        <w:t>ям</w:t>
      </w:r>
      <w:r w:rsidRPr="0013140D">
        <w:rPr>
          <w:rFonts w:ascii="Times New Roman" w:hAnsi="Times New Roman"/>
          <w:sz w:val="28"/>
          <w:szCs w:val="28"/>
        </w:rPr>
        <w:t xml:space="preserve"> генерального директора;  член</w:t>
      </w:r>
      <w:r>
        <w:rPr>
          <w:rFonts w:ascii="Times New Roman" w:hAnsi="Times New Roman"/>
          <w:sz w:val="28"/>
          <w:szCs w:val="28"/>
        </w:rPr>
        <w:t>ам</w:t>
      </w:r>
      <w:r w:rsidRPr="0013140D">
        <w:rPr>
          <w:rFonts w:ascii="Times New Roman" w:hAnsi="Times New Roman"/>
          <w:sz w:val="28"/>
          <w:szCs w:val="28"/>
        </w:rPr>
        <w:t xml:space="preserve"> правления Госкорпорации «Росатом»; работник</w:t>
      </w:r>
      <w:r>
        <w:rPr>
          <w:rFonts w:ascii="Times New Roman" w:hAnsi="Times New Roman"/>
          <w:sz w:val="28"/>
          <w:szCs w:val="28"/>
        </w:rPr>
        <w:t>ам</w:t>
      </w:r>
      <w:r w:rsidRPr="0013140D">
        <w:rPr>
          <w:rFonts w:ascii="Times New Roman" w:hAnsi="Times New Roman"/>
          <w:sz w:val="28"/>
          <w:szCs w:val="28"/>
        </w:rPr>
        <w:t>, замещающи</w:t>
      </w:r>
      <w:r>
        <w:rPr>
          <w:rFonts w:ascii="Times New Roman" w:hAnsi="Times New Roman"/>
          <w:sz w:val="28"/>
          <w:szCs w:val="28"/>
        </w:rPr>
        <w:t>м</w:t>
      </w:r>
      <w:r w:rsidRPr="0013140D">
        <w:rPr>
          <w:rFonts w:ascii="Times New Roman" w:hAnsi="Times New Roman"/>
          <w:sz w:val="28"/>
          <w:szCs w:val="28"/>
        </w:rPr>
        <w:t xml:space="preserve"> должности, для которых номенклатурой должностей работников Госкорпорации «Росатом», подлежащих оформлению на допуск к государственной тайне, </w:t>
      </w:r>
      <w:r w:rsidRPr="0013140D">
        <w:rPr>
          <w:rFonts w:ascii="Times New Roman" w:hAnsi="Times New Roman"/>
          <w:sz w:val="28"/>
          <w:szCs w:val="28"/>
        </w:rPr>
        <w:lastRenderedPageBreak/>
        <w:t>установлено оформление допуска к сведениям особой важности</w:t>
      </w:r>
      <w:r w:rsidRPr="0013140D">
        <w:rPr>
          <w:rFonts w:ascii="Times New Roman" w:hAnsi="Times New Roman"/>
          <w:sz w:val="28"/>
          <w:szCs w:val="28"/>
          <w:vertAlign w:val="superscript"/>
        </w:rPr>
        <w:footnoteReference w:id="1"/>
      </w:r>
      <w:r>
        <w:rPr>
          <w:rFonts w:ascii="Times New Roman" w:hAnsi="Times New Roman"/>
          <w:sz w:val="28"/>
          <w:szCs w:val="28"/>
        </w:rPr>
        <w:t>,</w:t>
      </w:r>
      <w:r w:rsidRPr="0013140D">
        <w:rPr>
          <w:rFonts w:ascii="Times New Roman" w:hAnsi="Times New Roman"/>
          <w:sz w:val="28"/>
          <w:szCs w:val="28"/>
        </w:rPr>
        <w:t xml:space="preserve"> </w:t>
      </w:r>
      <w:r w:rsidRPr="00145044">
        <w:rPr>
          <w:rFonts w:ascii="Times New Roman" w:hAnsi="Times New Roman"/>
          <w:b/>
          <w:sz w:val="28"/>
          <w:szCs w:val="28"/>
        </w:rPr>
        <w:t xml:space="preserve">с </w:t>
      </w:r>
      <w:r w:rsidRPr="00145044">
        <w:rPr>
          <w:rFonts w:ascii="Times New Roman" w:hAnsi="Times New Roman"/>
          <w:b/>
          <w:sz w:val="28"/>
          <w:szCs w:val="28"/>
          <w:u w:val="single"/>
        </w:rPr>
        <w:t>1 января 202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145044">
        <w:rPr>
          <w:rFonts w:ascii="Times New Roman" w:hAnsi="Times New Roman"/>
          <w:b/>
          <w:sz w:val="28"/>
          <w:szCs w:val="28"/>
          <w:u w:val="single"/>
        </w:rPr>
        <w:t> г.</w:t>
      </w:r>
      <w:r w:rsidRPr="00145044">
        <w:rPr>
          <w:rFonts w:ascii="Times New Roman" w:hAnsi="Times New Roman"/>
          <w:b/>
          <w:sz w:val="28"/>
          <w:szCs w:val="28"/>
        </w:rPr>
        <w:t xml:space="preserve"> запрещено владеть</w:t>
      </w:r>
      <w:r>
        <w:rPr>
          <w:rFonts w:ascii="Times New Roman" w:hAnsi="Times New Roman"/>
          <w:sz w:val="28"/>
          <w:szCs w:val="28"/>
        </w:rPr>
        <w:t xml:space="preserve"> и (или) </w:t>
      </w:r>
      <w:r w:rsidRPr="00145044">
        <w:rPr>
          <w:rFonts w:ascii="Times New Roman" w:hAnsi="Times New Roman"/>
          <w:b/>
          <w:sz w:val="28"/>
          <w:szCs w:val="28"/>
        </w:rPr>
        <w:t>пользоваться цифровыми финансовыми активами</w:t>
      </w:r>
      <w:r>
        <w:rPr>
          <w:rFonts w:ascii="Times New Roman" w:hAnsi="Times New Roman"/>
          <w:sz w:val="28"/>
          <w:szCs w:val="28"/>
        </w:rPr>
        <w:t xml:space="preserve">, выпущенными в информационных системах, организационных в соответствии с иностранным правом, </w:t>
      </w:r>
      <w:r w:rsidRPr="00145044">
        <w:rPr>
          <w:rFonts w:ascii="Times New Roman" w:hAnsi="Times New Roman"/>
          <w:b/>
          <w:sz w:val="28"/>
          <w:szCs w:val="28"/>
        </w:rPr>
        <w:t>а также цифровой валютой</w:t>
      </w:r>
      <w:r>
        <w:rPr>
          <w:rFonts w:ascii="Times New Roman" w:hAnsi="Times New Roman"/>
          <w:sz w:val="28"/>
          <w:szCs w:val="28"/>
        </w:rPr>
        <w:t>.</w:t>
      </w:r>
    </w:p>
    <w:p w:rsidR="009528F8" w:rsidRPr="006F589C" w:rsidRDefault="009528F8" w:rsidP="009528F8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5"/>
          <w:rFonts w:ascii="Times New Roman" w:hAnsi="Times New Roman"/>
          <w:sz w:val="28"/>
          <w:szCs w:val="28"/>
        </w:rPr>
      </w:pPr>
      <w:r w:rsidRPr="006F589C">
        <w:rPr>
          <w:rStyle w:val="a5"/>
          <w:rFonts w:ascii="Times New Roman" w:hAnsi="Times New Roman"/>
          <w:sz w:val="28"/>
          <w:szCs w:val="28"/>
        </w:rPr>
        <w:t xml:space="preserve">В графе </w:t>
      </w:r>
      <w:r>
        <w:rPr>
          <w:rStyle w:val="a5"/>
          <w:rFonts w:ascii="Times New Roman" w:hAnsi="Times New Roman"/>
          <w:sz w:val="28"/>
          <w:szCs w:val="28"/>
        </w:rPr>
        <w:t>"</w:t>
      </w:r>
      <w:r w:rsidRPr="006F589C">
        <w:rPr>
          <w:rStyle w:val="a5"/>
          <w:rFonts w:ascii="Times New Roman" w:hAnsi="Times New Roman"/>
          <w:sz w:val="28"/>
          <w:szCs w:val="28"/>
        </w:rPr>
        <w:t>Наименование цифровой валюты</w:t>
      </w:r>
      <w:r>
        <w:rPr>
          <w:rStyle w:val="a5"/>
          <w:rFonts w:ascii="Times New Roman" w:hAnsi="Times New Roman"/>
          <w:sz w:val="28"/>
          <w:szCs w:val="28"/>
        </w:rPr>
        <w:t>"</w:t>
      </w:r>
      <w:r w:rsidRPr="006F589C">
        <w:rPr>
          <w:rStyle w:val="a5"/>
          <w:rFonts w:ascii="Times New Roman" w:hAnsi="Times New Roman"/>
          <w:sz w:val="28"/>
          <w:szCs w:val="28"/>
        </w:rPr>
        <w:t xml:space="preserve"> указывается наименование цифровой валюты в соответствии с применимыми документами (без произвольной транслитерации).</w:t>
      </w:r>
    </w:p>
    <w:p w:rsidR="009528F8" w:rsidRPr="006F589C" w:rsidRDefault="009528F8" w:rsidP="009528F8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6F589C">
        <w:rPr>
          <w:rStyle w:val="a5"/>
          <w:rFonts w:ascii="Times New Roman" w:hAnsi="Times New Roman"/>
          <w:sz w:val="28"/>
          <w:szCs w:val="28"/>
        </w:rPr>
        <w:t xml:space="preserve">В графе </w:t>
      </w:r>
      <w:r>
        <w:rPr>
          <w:rStyle w:val="a5"/>
          <w:rFonts w:ascii="Times New Roman" w:hAnsi="Times New Roman"/>
          <w:sz w:val="28"/>
          <w:szCs w:val="28"/>
        </w:rPr>
        <w:t>"</w:t>
      </w:r>
      <w:r w:rsidRPr="006F589C">
        <w:rPr>
          <w:rStyle w:val="a5"/>
          <w:rFonts w:ascii="Times New Roman" w:hAnsi="Times New Roman"/>
          <w:sz w:val="28"/>
          <w:szCs w:val="28"/>
        </w:rPr>
        <w:t>Общее количество</w:t>
      </w:r>
      <w:r>
        <w:rPr>
          <w:rStyle w:val="a5"/>
          <w:rFonts w:ascii="Times New Roman" w:hAnsi="Times New Roman"/>
          <w:sz w:val="28"/>
          <w:szCs w:val="28"/>
        </w:rPr>
        <w:t>"</w:t>
      </w:r>
      <w:r w:rsidRPr="006F589C">
        <w:rPr>
          <w:rStyle w:val="a5"/>
          <w:rFonts w:ascii="Times New Roman" w:hAnsi="Times New Roman"/>
          <w:sz w:val="28"/>
          <w:szCs w:val="28"/>
        </w:rPr>
        <w:t xml:space="preserve"> указывается точное количество цифровой валюты, находящейся в собственности (без округления). </w:t>
      </w:r>
    </w:p>
    <w:p w:rsidR="0084567B" w:rsidRDefault="0084567B"/>
    <w:sectPr w:rsidR="0084567B" w:rsidSect="003B2EB5">
      <w:headerReference w:type="default" r:id="rId8"/>
      <w:pgSz w:w="11906" w:h="16838"/>
      <w:pgMar w:top="1134" w:right="567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2A6" w:rsidRDefault="003A62A6" w:rsidP="009528F8">
      <w:r>
        <w:separator/>
      </w:r>
    </w:p>
  </w:endnote>
  <w:endnote w:type="continuationSeparator" w:id="0">
    <w:p w:rsidR="003A62A6" w:rsidRDefault="003A62A6" w:rsidP="0095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2A6" w:rsidRDefault="003A62A6" w:rsidP="009528F8">
      <w:r>
        <w:separator/>
      </w:r>
    </w:p>
  </w:footnote>
  <w:footnote w:type="continuationSeparator" w:id="0">
    <w:p w:rsidR="003A62A6" w:rsidRDefault="003A62A6" w:rsidP="009528F8">
      <w:r>
        <w:continuationSeparator/>
      </w:r>
    </w:p>
  </w:footnote>
  <w:footnote w:id="1">
    <w:p w:rsidR="009528F8" w:rsidRDefault="009528F8" w:rsidP="009528F8">
      <w:pPr>
        <w:pStyle w:val="a8"/>
      </w:pPr>
      <w:r w:rsidRPr="00775697">
        <w:rPr>
          <w:rStyle w:val="aa"/>
        </w:rPr>
        <w:footnoteRef/>
      </w:r>
      <w:r w:rsidRPr="00775697">
        <w:t xml:space="preserve"> Приказ </w:t>
      </w:r>
      <w:r w:rsidRPr="00CB0B82">
        <w:t>Госкорпорации «Росатом» от 05.06.2015 № 1/8-НПА «Об утверждении перечня должностей Госкорпорации «Росатом», при замещении которых работникам Госкорпорации «Росатом»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CF1" w:rsidRDefault="005333C1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C81D2C">
      <w:rPr>
        <w:rFonts w:ascii="Times New Roman" w:hAnsi="Times New Roman"/>
        <w:noProof/>
        <w:sz w:val="28"/>
        <w:szCs w:val="28"/>
      </w:rPr>
      <w:t>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BD2CF1" w:rsidRDefault="003A62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81E53"/>
    <w:multiLevelType w:val="hybridMultilevel"/>
    <w:tmpl w:val="E3024DF2"/>
    <w:lvl w:ilvl="0" w:tplc="BCD2674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F8"/>
    <w:rsid w:val="003A62A6"/>
    <w:rsid w:val="005333C1"/>
    <w:rsid w:val="0084567B"/>
    <w:rsid w:val="009528F8"/>
    <w:rsid w:val="00C8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419E"/>
  <w15:chartTrackingRefBased/>
  <w15:docId w15:val="{A76EE30F-8090-4542-B4F7-5156C71B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8F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8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8F8"/>
    <w:rPr>
      <w:rFonts w:ascii="Calibri" w:eastAsia="Calibri" w:hAnsi="Calibri" w:cs="Times New Roman"/>
    </w:rPr>
  </w:style>
  <w:style w:type="character" w:customStyle="1" w:styleId="a5">
    <w:name w:val="Основной текст Знак"/>
    <w:link w:val="a6"/>
    <w:rsid w:val="009528F8"/>
    <w:rPr>
      <w:rFonts w:ascii="Calibri" w:hAnsi="Calibri" w:cs="Calibri"/>
      <w:shd w:val="clear" w:color="auto" w:fill="FFFFFF"/>
    </w:rPr>
  </w:style>
  <w:style w:type="paragraph" w:styleId="a6">
    <w:name w:val="Body Text"/>
    <w:basedOn w:val="a"/>
    <w:link w:val="a5"/>
    <w:rsid w:val="009528F8"/>
    <w:pPr>
      <w:widowControl w:val="0"/>
      <w:shd w:val="clear" w:color="auto" w:fill="FFFFFF"/>
      <w:spacing w:after="780" w:line="298" w:lineRule="exact"/>
      <w:ind w:hanging="1600"/>
    </w:pPr>
    <w:rPr>
      <w:rFonts w:eastAsiaTheme="minorHAnsi" w:cs="Calibri"/>
    </w:rPr>
  </w:style>
  <w:style w:type="character" w:customStyle="1" w:styleId="1">
    <w:name w:val="Основной текст Знак1"/>
    <w:basedOn w:val="a0"/>
    <w:uiPriority w:val="99"/>
    <w:semiHidden/>
    <w:rsid w:val="009528F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528F8"/>
    <w:pPr>
      <w:ind w:left="720"/>
      <w:contextualSpacing/>
    </w:pPr>
  </w:style>
  <w:style w:type="paragraph" w:styleId="a8">
    <w:name w:val="footnote text"/>
    <w:basedOn w:val="a"/>
    <w:link w:val="a9"/>
    <w:rsid w:val="009528F8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9528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9528F8"/>
    <w:rPr>
      <w:vertAlign w:val="superscript"/>
    </w:rPr>
  </w:style>
  <w:style w:type="character" w:styleId="ab">
    <w:name w:val="Hyperlink"/>
    <w:basedOn w:val="a0"/>
    <w:uiPriority w:val="99"/>
    <w:unhideWhenUsed/>
    <w:rsid w:val="009528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br.ru/finm_infrastructure/op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Наталья Сергеевна</dc:creator>
  <cp:keywords/>
  <dc:description/>
  <cp:lastModifiedBy>Шаповалова Наталья Сергеевна</cp:lastModifiedBy>
  <cp:revision>2</cp:revision>
  <dcterms:created xsi:type="dcterms:W3CDTF">2021-01-27T18:11:00Z</dcterms:created>
  <dcterms:modified xsi:type="dcterms:W3CDTF">2021-07-21T10:37:00Z</dcterms:modified>
</cp:coreProperties>
</file>