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7ED5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A27ED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ГОСУДАРСТВЕННАЯ КОРПОРАЦИЯ ПО АТОМНОЙ ЭНЕРГИИ</w:t>
      </w: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"РОСАТОМ"</w:t>
      </w: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(Госкорпорация "Росатом")</w:t>
      </w:r>
    </w:p>
    <w:p w:rsidR="00000000" w:rsidRDefault="00A27ED5">
      <w:pPr>
        <w:pStyle w:val="ConsPlusNormal"/>
        <w:jc w:val="center"/>
        <w:rPr>
          <w:b/>
          <w:bCs/>
        </w:rPr>
      </w:pP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от 23 октября 2008 г. N 521</w:t>
      </w:r>
    </w:p>
    <w:p w:rsidR="00000000" w:rsidRDefault="00A27ED5">
      <w:pPr>
        <w:pStyle w:val="ConsPlusNormal"/>
        <w:jc w:val="center"/>
        <w:rPr>
          <w:b/>
          <w:bCs/>
        </w:rPr>
      </w:pP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РЕАЛИЗАЦИИ НАЦИОНАЛЬНОГО ПЛАНА</w:t>
      </w: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КОРРУПЦИИ В ГОСУДАРСТВЕННОЙ КОРПОРАЦИИ</w:t>
      </w: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ПО АТОМНОЙ ЭНЕРГИИ "РОСАТОМ"</w:t>
      </w:r>
    </w:p>
    <w:p w:rsidR="00000000" w:rsidRDefault="00A27ED5">
      <w:pPr>
        <w:pStyle w:val="ConsPlusNormal"/>
        <w:rPr>
          <w:sz w:val="24"/>
          <w:szCs w:val="24"/>
        </w:rPr>
      </w:pPr>
    </w:p>
    <w:tbl>
      <w:tblPr>
        <w:tblW w:w="1457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27E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Приказа Госкорпорации "Росатом" от </w:t>
            </w:r>
            <w:hyperlink r:id="rId5" w:history="1">
              <w:r>
                <w:rPr>
                  <w:color w:val="0000FF"/>
                </w:rPr>
                <w:t>0</w:t>
              </w:r>
              <w:r>
                <w:rPr>
                  <w:color w:val="0000FF"/>
                </w:rPr>
                <w:t>8.07.2009 N 462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27ED5">
      <w:pPr>
        <w:pStyle w:val="ConsPlusNormal"/>
        <w:ind w:firstLine="540"/>
        <w:jc w:val="both"/>
      </w:pPr>
    </w:p>
    <w:p w:rsidR="00000000" w:rsidRDefault="00A27ED5">
      <w:pPr>
        <w:pStyle w:val="ConsPlusNormal"/>
        <w:ind w:firstLine="540"/>
        <w:jc w:val="both"/>
      </w:pPr>
      <w:r>
        <w:t xml:space="preserve">В целях реализации Национального </w:t>
      </w:r>
      <w:hyperlink r:id="rId6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го</w:t>
      </w:r>
      <w:r>
        <w:t>да Пр-1568, приказываю:</w:t>
      </w:r>
    </w:p>
    <w:p w:rsidR="00000000" w:rsidRDefault="00A27ED5">
      <w:pPr>
        <w:pStyle w:val="ConsPlusNormal"/>
        <w:spacing w:before="160"/>
        <w:ind w:firstLine="540"/>
        <w:jc w:val="both"/>
      </w:pPr>
      <w:r>
        <w:t xml:space="preserve">1. Утвердить прилагаемый </w:t>
      </w:r>
      <w:hyperlink w:anchor="Par30" w:history="1">
        <w:r>
          <w:rPr>
            <w:color w:val="0000FF"/>
          </w:rPr>
          <w:t>План</w:t>
        </w:r>
      </w:hyperlink>
      <w:r>
        <w:t xml:space="preserve"> противодействия коррупции в Государственной корпорации по атомной энергии "Росатом" (далее - План).</w:t>
      </w:r>
    </w:p>
    <w:p w:rsidR="00000000" w:rsidRDefault="00A27ED5">
      <w:pPr>
        <w:pStyle w:val="ConsPlusNormal"/>
        <w:spacing w:before="160"/>
        <w:ind w:firstLine="540"/>
        <w:jc w:val="both"/>
      </w:pPr>
      <w:r>
        <w:t xml:space="preserve">2. Назначить В.В. Ратникова - заместителя генерального директора по общим вопросам - руководителя аппарата Госкорпорации "Росатом" ответственным за координацию работ по выполнению мероприятий </w:t>
      </w:r>
      <w:hyperlink w:anchor="Par30" w:history="1">
        <w:r>
          <w:rPr>
            <w:color w:val="0000FF"/>
          </w:rPr>
          <w:t>Плана</w:t>
        </w:r>
      </w:hyperlink>
      <w:r>
        <w:t>.</w:t>
      </w:r>
    </w:p>
    <w:p w:rsidR="00000000" w:rsidRDefault="00A27ED5">
      <w:pPr>
        <w:pStyle w:val="ConsPlusNormal"/>
        <w:spacing w:before="160"/>
        <w:ind w:firstLine="540"/>
        <w:jc w:val="both"/>
      </w:pPr>
      <w:r>
        <w:t>3. Заместителям генерального дирек</w:t>
      </w:r>
      <w:r>
        <w:t xml:space="preserve">тора, директорам департаментов принять </w:t>
      </w:r>
      <w:hyperlink w:anchor="Par30" w:history="1">
        <w:r>
          <w:rPr>
            <w:color w:val="0000FF"/>
          </w:rPr>
          <w:t>План</w:t>
        </w:r>
      </w:hyperlink>
      <w:r>
        <w:t xml:space="preserve"> к неукоснительному исполнению и обеспечить его реализацию.</w:t>
      </w:r>
    </w:p>
    <w:p w:rsidR="00000000" w:rsidRDefault="00A27ED5">
      <w:pPr>
        <w:pStyle w:val="ConsPlusNormal"/>
        <w:spacing w:before="160"/>
        <w:ind w:firstLine="540"/>
        <w:jc w:val="both"/>
      </w:pPr>
      <w:r>
        <w:t>4. Контроль исполнения настоящего приказа оставляю за собой.</w:t>
      </w:r>
    </w:p>
    <w:p w:rsidR="00000000" w:rsidRDefault="00A27ED5">
      <w:pPr>
        <w:pStyle w:val="ConsPlusNormal"/>
        <w:ind w:firstLine="540"/>
        <w:jc w:val="both"/>
      </w:pPr>
    </w:p>
    <w:p w:rsidR="00000000" w:rsidRDefault="00A27ED5">
      <w:pPr>
        <w:pStyle w:val="ConsPlusNormal"/>
        <w:jc w:val="right"/>
      </w:pPr>
      <w:r>
        <w:t>Генеральный директор</w:t>
      </w:r>
    </w:p>
    <w:p w:rsidR="00000000" w:rsidRDefault="00A27ED5">
      <w:pPr>
        <w:pStyle w:val="ConsPlusNormal"/>
        <w:jc w:val="right"/>
      </w:pPr>
      <w:r>
        <w:t>С.В.КИРИЕНКО</w:t>
      </w:r>
    </w:p>
    <w:p w:rsidR="00000000" w:rsidRDefault="00A27ED5">
      <w:pPr>
        <w:pStyle w:val="ConsPlusNormal"/>
        <w:ind w:firstLine="540"/>
        <w:jc w:val="both"/>
      </w:pPr>
    </w:p>
    <w:p w:rsidR="00000000" w:rsidRDefault="00A27ED5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C52B74" w:rsidRDefault="00C52B74">
      <w:pPr>
        <w:pStyle w:val="ConsPlusNormal"/>
        <w:ind w:firstLine="540"/>
        <w:jc w:val="both"/>
      </w:pPr>
    </w:p>
    <w:p w:rsidR="00000000" w:rsidRDefault="00A27ED5">
      <w:pPr>
        <w:pStyle w:val="ConsPlusNormal"/>
        <w:ind w:firstLine="540"/>
        <w:jc w:val="both"/>
      </w:pPr>
    </w:p>
    <w:p w:rsidR="00000000" w:rsidRDefault="00A27ED5">
      <w:pPr>
        <w:pStyle w:val="ConsPlusNormal"/>
        <w:jc w:val="right"/>
        <w:outlineLvl w:val="0"/>
      </w:pPr>
      <w:r>
        <w:lastRenderedPageBreak/>
        <w:t>Приложение</w:t>
      </w:r>
    </w:p>
    <w:p w:rsidR="00000000" w:rsidRDefault="00A27ED5">
      <w:pPr>
        <w:pStyle w:val="ConsPlusNormal"/>
        <w:jc w:val="right"/>
      </w:pPr>
      <w:r>
        <w:t>к приказу</w:t>
      </w:r>
    </w:p>
    <w:p w:rsidR="00000000" w:rsidRDefault="00A27ED5">
      <w:pPr>
        <w:pStyle w:val="ConsPlusNormal"/>
        <w:jc w:val="right"/>
      </w:pPr>
      <w:r>
        <w:t>Государств</w:t>
      </w:r>
      <w:r>
        <w:t>енной корпорации</w:t>
      </w:r>
    </w:p>
    <w:p w:rsidR="00000000" w:rsidRDefault="00A27ED5">
      <w:pPr>
        <w:pStyle w:val="ConsPlusNormal"/>
        <w:jc w:val="right"/>
      </w:pPr>
      <w:r>
        <w:t>по атомной энергии "Росатом"</w:t>
      </w:r>
    </w:p>
    <w:p w:rsidR="00000000" w:rsidRDefault="00A27ED5">
      <w:pPr>
        <w:pStyle w:val="ConsPlusNormal"/>
        <w:jc w:val="right"/>
      </w:pPr>
      <w:r>
        <w:t>от 23 октября 2008 г. N 521</w:t>
      </w:r>
    </w:p>
    <w:p w:rsidR="00000000" w:rsidRDefault="00A27ED5">
      <w:pPr>
        <w:pStyle w:val="ConsPlusNormal"/>
        <w:jc w:val="right"/>
      </w:pPr>
    </w:p>
    <w:p w:rsidR="00000000" w:rsidRDefault="00A27ED5">
      <w:pPr>
        <w:pStyle w:val="ConsPlusNormal"/>
        <w:jc w:val="center"/>
        <w:rPr>
          <w:b/>
          <w:bCs/>
        </w:rPr>
      </w:pPr>
      <w:bookmarkStart w:id="1" w:name="Par30"/>
      <w:bookmarkEnd w:id="1"/>
      <w:r>
        <w:rPr>
          <w:b/>
          <w:bCs/>
        </w:rPr>
        <w:t>ПЛАН</w:t>
      </w: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КОРРУПЦИИ В ГОСУДАРСТВЕННОЙ</w:t>
      </w:r>
    </w:p>
    <w:p w:rsidR="00000000" w:rsidRDefault="00A27ED5">
      <w:pPr>
        <w:pStyle w:val="ConsPlusNormal"/>
        <w:jc w:val="center"/>
        <w:rPr>
          <w:b/>
          <w:bCs/>
        </w:rPr>
      </w:pPr>
      <w:r>
        <w:rPr>
          <w:b/>
          <w:bCs/>
        </w:rPr>
        <w:t>КОРПОРАЦИИ ПО АТОМНОЙ ЭНЕРГИИ "РОСАТОМ"</w:t>
      </w:r>
    </w:p>
    <w:p w:rsidR="00000000" w:rsidRDefault="00A27ED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423"/>
        <w:gridCol w:w="3617"/>
        <w:gridCol w:w="1420"/>
        <w:gridCol w:w="1778"/>
        <w:gridCol w:w="1861"/>
      </w:tblGrid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7E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7ED5">
            <w:pPr>
              <w:pStyle w:val="ConsPlusNormal"/>
              <w:jc w:val="center"/>
            </w:pPr>
            <w:r>
              <w:t>Положение Национального плана противодействия коррупции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7ED5">
            <w:pPr>
              <w:pStyle w:val="ConsPlusNormal"/>
              <w:jc w:val="center"/>
            </w:pPr>
            <w:r>
              <w:t>Меры по реализации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7ED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7ED5">
            <w:pPr>
              <w:pStyle w:val="ConsPlusNormal"/>
              <w:jc w:val="center"/>
            </w:pPr>
            <w:r>
              <w:t>Департамент - исполнитель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7ED5">
            <w:pPr>
              <w:pStyle w:val="ConsPlusNormal"/>
              <w:jc w:val="center"/>
            </w:pPr>
            <w:r>
              <w:t>Форма реализации</w:t>
            </w:r>
          </w:p>
        </w:tc>
      </w:tr>
      <w:tr w:rsidR="00000000">
        <w:tc>
          <w:tcPr>
            <w:tcW w:w="1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  <w:outlineLvl w:val="1"/>
            </w:pPr>
            <w:r>
              <w:t>I. Меры по правовому обеспечению противодействия коррупции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принятие изменений и дополнений в правовые акты Госкорпорации "Росатом" в целях приведения в соответствие принятому "антикоррупционному" пакету законодательных актов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В течение 30 дней с момента их опубликования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правовой и законотво</w:t>
            </w:r>
            <w:r>
              <w:t>рческой деятельности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Меры по профилактике коррупции, включающие в себя:...совершенствование механизма антикоррупционной экспертизы нормативных правовых актов Российской Федерации...</w:t>
            </w:r>
          </w:p>
          <w:p w:rsidR="00000000" w:rsidRDefault="00A27ED5">
            <w:pPr>
              <w:pStyle w:val="ConsPlusNormal"/>
            </w:pPr>
            <w:r>
              <w:t>(разд. 1, п. 1, пп. "б")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принятие приказа Госкорпорации "Росатом" "О порядке реализации полномочий по нормативно-правовому регулированию в сфере использования атомной энергии"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Февраль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правовой и законотворческой деятельности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</w:t>
            </w:r>
            <w:r>
              <w:t>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 xml:space="preserve">...возложение на государственных и муниципальных служащих обязанности уведомлять о ставших им известными в связи с выполнением своих должностных обязанностей случаях коррупционных или иных правонарушений, а также привлечение к дисциплинарной и </w:t>
            </w:r>
            <w:r>
              <w:t>иной ответственности за невыполнение данной обязанности...</w:t>
            </w:r>
          </w:p>
          <w:p w:rsidR="00000000" w:rsidRDefault="00A27ED5">
            <w:pPr>
              <w:pStyle w:val="ConsPlusNormal"/>
            </w:pPr>
            <w:r>
              <w:t>(разд. 1, п. 1, пп. "б")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 xml:space="preserve">Подготовка дополнений в должностные инструкции работников Госкорпорации "Росатом" о возложении обязанностей по уведомлению представителя нанимателя о ставших им известными </w:t>
            </w:r>
            <w:r>
              <w:t>в связи с выполнением своих должностных обязанностей случаях коррупционных или иных правонарушений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Март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Департаменты Госкорпорации "Росатом"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Внесение изменений в должностные инструкции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...разработку системы мер</w:t>
            </w:r>
            <w:r>
              <w:t>, направленных на совершенствование порядка прохождения государственной и муниципальной службы и стимулирование добросовестного исполнения обязанностей государственной и муниципальной службы на высоком профессиональном уровне...</w:t>
            </w:r>
          </w:p>
          <w:p w:rsidR="00000000" w:rsidRDefault="00A27ED5">
            <w:pPr>
              <w:pStyle w:val="ConsPlusNormal"/>
            </w:pPr>
            <w:r>
              <w:t>(разд. 1, п. 1, пп. "в")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</w:t>
            </w:r>
            <w:r>
              <w:t>зработка и принятие корпоративного стандарта "Процедура представления, рассмотрения и назначения на руководящие должности Госкорпорации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Апрель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Решение Правления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 xml:space="preserve">...введение антикоррупционных стандартов, то есть установление для соответствующей области социальной деятельности единой системы запретов, ограничений, обязанностей и дозволений, направленных </w:t>
            </w:r>
            <w:r>
              <w:lastRenderedPageBreak/>
              <w:t>на предупреждение коррупции...</w:t>
            </w:r>
          </w:p>
          <w:p w:rsidR="00000000" w:rsidRDefault="00A27ED5">
            <w:pPr>
              <w:pStyle w:val="ConsPlusNormal"/>
            </w:pPr>
            <w:r>
              <w:t>(разд. 1, п. 1, пп. "в")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lastRenderedPageBreak/>
              <w:t>Разрабо</w:t>
            </w:r>
            <w:r>
              <w:t>тка Кодекса деловой этики Госкорпорации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Март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Группа по реализации проекта</w:t>
            </w:r>
          </w:p>
          <w:p w:rsidR="00000000" w:rsidRDefault="00A27ED5">
            <w:pPr>
              <w:pStyle w:val="ConsPlusNormal"/>
              <w:jc w:val="center"/>
            </w:pPr>
            <w:r>
              <w:t xml:space="preserve">Департамент управления </w:t>
            </w:r>
            <w:r>
              <w:lastRenderedPageBreak/>
              <w:t>персоналом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Приказ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Внедрение системы поддержки и контроля действия Кодекса деловой этики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Декабрь 2010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Группа п</w:t>
            </w:r>
            <w:r>
              <w:t>о реализации проекта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Отчет о выполнении проекта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...развитие процедур досудебного и внесудебного разрешения споров, прежде всего между гражданами и государственными органами...</w:t>
            </w:r>
          </w:p>
          <w:p w:rsidR="00000000" w:rsidRDefault="00A27ED5">
            <w:pPr>
              <w:pStyle w:val="ConsPlusNormal"/>
            </w:pPr>
            <w:r>
              <w:t>(разд. 1, п. 1, пп. "в")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принятие приказа Госкорпорации "Росатом" "О порядке рассмотрения обращений граждан и организаций в Государственной корпорации по атомной энергии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Март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Административный департамент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правовой и законотворческой деятел</w:t>
            </w:r>
            <w:r>
              <w:t>ьности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"Росатом"</w:t>
            </w:r>
          </w:p>
        </w:tc>
      </w:tr>
      <w:tr w:rsidR="00000000">
        <w:tc>
          <w:tcPr>
            <w:tcW w:w="1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  <w:outlineLvl w:val="1"/>
            </w:pPr>
            <w:r>
              <w:t>II. Меры по совершенствованию государственного управления использованием атомной энергии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Осуществление комплекса мер, направленных на детализацию механизма контроля за выполнением публичных функций федеральными ор</w:t>
            </w:r>
            <w:r>
              <w:t>ганами государственной власти, органами государственной власти субъектов Российской Федерации и органами местного самоуправления муниципальных образований; соблюдение прав и законных интересов граждан и организаций, включая введение административных реглам</w:t>
            </w:r>
            <w:r>
              <w:t>ентов по каждой из таких функций и системы оценки качества их выполнения...</w:t>
            </w:r>
          </w:p>
          <w:p w:rsidR="00000000" w:rsidRDefault="00A27ED5">
            <w:pPr>
              <w:pStyle w:val="ConsPlusNormal"/>
            </w:pPr>
            <w:r>
              <w:t>(разд. II, п. 1, пп. "д")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утверждение корпоративных административных регламентов исполнения государственных функций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Март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правовой и законотворческой деятельности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Департаменты, исполняющие государственные функции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...разработку и внедрение стандартов государственных услуг и регламентов исполнения государственных функций, а также о</w:t>
            </w:r>
            <w:r>
              <w:t>птимизацию и конкретизацию полномочий государственных органов и их работников, которые должны быть закреплены в административных регламентах...</w:t>
            </w:r>
          </w:p>
          <w:p w:rsidR="00000000" w:rsidRDefault="00A27ED5">
            <w:pPr>
              <w:pStyle w:val="ConsPlusNormal"/>
            </w:pPr>
            <w:r>
              <w:t>(разд. II, п. 2, пп. "е")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 xml:space="preserve">Разработка и утверждение показателей эффективности в сфере выполнения государственных </w:t>
            </w:r>
            <w:r>
              <w:t>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Май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стратегического планирования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"Росатом"</w:t>
            </w:r>
          </w:p>
        </w:tc>
      </w:tr>
      <w:tr w:rsidR="00000000">
        <w:tc>
          <w:tcPr>
            <w:tcW w:w="1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  <w:outlineLvl w:val="1"/>
            </w:pPr>
            <w:r>
              <w:t>III. Меры по совершенствованию корпоративного управления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Осуществление комплекса мер, направленных на...</w:t>
            </w:r>
          </w:p>
          <w:p w:rsidR="00000000" w:rsidRDefault="00A27ED5">
            <w:pPr>
              <w:pStyle w:val="ConsPlusNormal"/>
            </w:pPr>
            <w:r>
              <w:t>регламентацию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передачи прав на использование такого имущества и его отчуждения...</w:t>
            </w:r>
          </w:p>
          <w:p w:rsidR="00000000" w:rsidRDefault="00A27ED5">
            <w:pPr>
              <w:pStyle w:val="ConsPlusNormal"/>
            </w:pPr>
            <w:r>
              <w:t>(</w:t>
            </w:r>
            <w:r>
              <w:t>разд. II, п. 1, пп. "а")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Подготовка корпоративного стандарта "Пользование и распоряжение имуществом организации Госкорпорации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Июнь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корпоративного управления и развития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управления делами и имущественным комплексом</w:t>
            </w:r>
          </w:p>
          <w:p w:rsidR="00000000" w:rsidRDefault="00A27ED5">
            <w:pPr>
              <w:pStyle w:val="ConsPlusNormal"/>
              <w:jc w:val="center"/>
            </w:pPr>
            <w:r>
              <w:lastRenderedPageBreak/>
              <w:t>Д</w:t>
            </w:r>
            <w:r>
              <w:t>епартамент правовой и законотворческой деятельности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Решение Правления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...совершенствование норм, регулирующих осуществление закупок для государственных и муниципальных нужд, в целях исключения возможности их произвольного толко</w:t>
            </w:r>
            <w:r>
              <w:t>вания, дискриминации и предоставления неоправданных преимуществ.</w:t>
            </w:r>
          </w:p>
          <w:p w:rsidR="00000000" w:rsidRDefault="00A27ED5">
            <w:pPr>
              <w:pStyle w:val="ConsPlusNormal"/>
            </w:pPr>
            <w:r>
              <w:t>разд. II, п. 1, пп. "в")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Подготовка корпоративного стандарта "Процедура закупок организацией Госкорпорации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Июнь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корпоративного управления и развития</w:t>
            </w:r>
          </w:p>
          <w:p w:rsidR="00000000" w:rsidRDefault="00A27ED5">
            <w:pPr>
              <w:pStyle w:val="ConsPlusNormal"/>
              <w:jc w:val="center"/>
            </w:pPr>
            <w:r>
              <w:t xml:space="preserve">Департамент </w:t>
            </w:r>
            <w:r>
              <w:t>управления делами и имущественным комплексом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правовой и законотворческой деятельности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Решение Правления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...обеспечение контроля за выполнением принятых контрактных обязательств, прозрачности процедур закупок, преимущественное использование механизма аукционных торгов и биржевой торговли при отчуждении государственного и муниципального имущества...</w:t>
            </w:r>
          </w:p>
          <w:p w:rsidR="00000000" w:rsidRDefault="00A27ED5">
            <w:pPr>
              <w:pStyle w:val="ConsPlusNormal"/>
            </w:pPr>
            <w:r>
              <w:t>(разд. II,</w:t>
            </w:r>
            <w:r>
              <w:t xml:space="preserve"> п. 1, пп. "г")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Проведение контрольных мероприятий Департаментом внутреннего контроля и аудита, органами внутреннего контроля организаций Корпорации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В соответствии со Сводным планом контрольных мероприятий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внутреннего контроля и аудита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В соотве</w:t>
            </w:r>
            <w:r>
              <w:t>тствии с Регламентом планирования и проведения контрольных мероприятий органами внутреннего контроля Госкорпорации "Росатом"</w:t>
            </w:r>
          </w:p>
        </w:tc>
      </w:tr>
      <w:tr w:rsidR="0000000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Реализация системы мер, направленных на совершенствование функционирования государственного аппарата и включающих в себя...</w:t>
            </w:r>
          </w:p>
          <w:p w:rsidR="00000000" w:rsidRDefault="00A27ED5">
            <w:pPr>
              <w:pStyle w:val="ConsPlusNormal"/>
            </w:pPr>
            <w:r>
              <w:t>..</w:t>
            </w:r>
            <w:r>
              <w:t>.реализацию прав граждан на получение достоверной информации, повышение независимости средств массовой информации...</w:t>
            </w:r>
          </w:p>
          <w:p w:rsidR="00000000" w:rsidRDefault="00A27ED5">
            <w:pPr>
              <w:pStyle w:val="ConsPlusNormal"/>
            </w:pPr>
            <w:r>
              <w:t>(разд. II, п. 2, пп. "б")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Открытие Интернет-портала Государственной корпорации по атомной энергии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Февраль 2009 г.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пре</w:t>
            </w:r>
            <w:r>
              <w:t>сс-службы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</w:p>
        </w:tc>
      </w:tr>
      <w:tr w:rsidR="00000000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ind w:firstLine="540"/>
              <w:jc w:val="both"/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ind w:firstLine="540"/>
              <w:jc w:val="both"/>
            </w:pP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Обеспечение размещения информации о деятельности Корпорации и принятых руководством Корпорации решениях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...создание системы контроля деятельности государственных и муниципальных служащих со стороны институтов гражд</w:t>
            </w:r>
            <w:r>
              <w:t>анского общества...</w:t>
            </w:r>
          </w:p>
          <w:p w:rsidR="00000000" w:rsidRDefault="00A27ED5">
            <w:pPr>
              <w:pStyle w:val="ConsPlusNormal"/>
            </w:pPr>
            <w:r>
              <w:t>(разд. II, п. 2, пп. "в")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Организация работы сервиса "Телефон доверия Корпорации"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Июнь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Административный департамент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внутреннего контроля и аудита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генеральной инспекции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Техническая система принятия сообщен</w:t>
            </w:r>
            <w:r>
              <w:t>ий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 xml:space="preserve">Организация на сайте Госкорпорации "Росатом" сервиса для обращения граждан и организаций к руководству Госкорпорации </w:t>
            </w:r>
            <w:r>
              <w:lastRenderedPageBreak/>
              <w:t>"Росатом" о нарушениях действующего в установленной сфере деятельности законодательства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Июнь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Административный департамент</w:t>
            </w:r>
          </w:p>
          <w:p w:rsidR="00000000" w:rsidRDefault="00A27ED5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внутреннего контроля и аудита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генеральной инспекции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пресс-службы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Техническая система принятия сообщений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Рассмотрение вопроса о целесообразности создания в составе кадровых служб федеральных государственных органов..</w:t>
            </w:r>
            <w:r>
              <w:t>.. подразделений по профилактике коррупционных и иных правонарушений с возложением на них следующих функций:</w:t>
            </w:r>
          </w:p>
          <w:p w:rsidR="00000000" w:rsidRDefault="00A27ED5">
            <w:pPr>
              <w:pStyle w:val="ConsPlusNormal"/>
            </w:pPr>
            <w:r>
              <w:t>...б) обеспечение деятельности комиссий по разрешению конфликта интересов;</w:t>
            </w:r>
          </w:p>
          <w:p w:rsidR="00000000" w:rsidRDefault="00A27ED5">
            <w:pPr>
              <w:pStyle w:val="ConsPlusNormal"/>
            </w:pPr>
            <w:r>
              <w:t>в) принятие мер по предотвращению конфликта интересов, в том числе после</w:t>
            </w:r>
            <w:r>
              <w:t xml:space="preserve"> ухода государственного служащего с государственной службы...</w:t>
            </w:r>
          </w:p>
          <w:p w:rsidR="00000000" w:rsidRDefault="00A27ED5">
            <w:pPr>
              <w:pStyle w:val="ConsPlusNormal"/>
            </w:pPr>
            <w:r>
              <w:t>(разд. II, п. 3)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Внесение изменений и дополнений в приказ Госкорпорации "Росатом" от 06.08.2008 N 329 "Об утверждении Положения о контрольной комиссии Госкорпорации "Росатом" в части наделения к</w:t>
            </w:r>
            <w:r>
              <w:t>онтрольной комиссии полномочиями по разрешению конфликта интересов и уточнению порядка ее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Февраль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внутреннего контроля и аудита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...проведение служебных расследований случаев коррупционных проявлений...</w:t>
            </w:r>
          </w:p>
          <w:p w:rsidR="00000000" w:rsidRDefault="00A27ED5">
            <w:pPr>
              <w:pStyle w:val="ConsPlusNormal"/>
            </w:pPr>
            <w:r>
              <w:t>(разд. II, п. 3, пп. "е")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принятие приказа Госкорпорации "Росатом" "О порядке проведения служебных расследований"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Март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</w:t>
            </w:r>
            <w:r>
              <w:t>ент внутреннего контроля и аудита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...взаимодействие с правоохранительными органами...</w:t>
            </w:r>
          </w:p>
          <w:p w:rsidR="00000000" w:rsidRDefault="00A27ED5">
            <w:pPr>
              <w:pStyle w:val="ConsPlusNormal"/>
            </w:pPr>
            <w:r>
              <w:t>(разд. II, п. 3, пп. "е")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 xml:space="preserve">Внесение изменений и дополнений в Положения о департаментах, в части уточнения полномочий по взаимодействию </w:t>
            </w:r>
            <w:r>
              <w:t>с правоохранительными органами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Февраль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защиты государственной тайны и информации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внутреннего контроля и аудита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Приказ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методики оценки эффективности внутренних систем выявления и профил</w:t>
            </w:r>
            <w:r>
              <w:t>актики коррупционных рисков в федеральных государственных органах, государственных органах субъектов Российской Федерации и органах местного самоуправления муниципальных образований....</w:t>
            </w:r>
          </w:p>
          <w:p w:rsidR="00000000" w:rsidRDefault="00A27ED5">
            <w:pPr>
              <w:pStyle w:val="ConsPlusNormal"/>
            </w:pPr>
            <w:r>
              <w:t>(разд. II, п. 4)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утверждение "Стандарта оценки эффективно</w:t>
            </w:r>
            <w:r>
              <w:t>сти систем внутреннего контроля организаций Госкорпорации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Декабрь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внутреннего контроля и аудита с привлечением внешних экспертов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Решение Правления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Решение вопроса о порядке передачи в доверительное управление принадлежащих государственным служащим и приносящих доходы ценных бумаг, акций, долей участия в уставных капиталах организаций....</w:t>
            </w:r>
          </w:p>
          <w:p w:rsidR="00000000" w:rsidRDefault="00A27ED5">
            <w:pPr>
              <w:pStyle w:val="ConsPlusNormal"/>
            </w:pPr>
            <w:r>
              <w:t>(разд. II, п. 8)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Внесение изменений и дополнений в трудовые дог</w:t>
            </w:r>
            <w:r>
              <w:t xml:space="preserve">оворы с руководителями ФГУП, в отношении которых Госкорпорация "Росстатом" исполняет права собственника имущества унитарного предприятия, в части уточнения порядка соблюдения ограничений, </w:t>
            </w:r>
            <w:r>
              <w:lastRenderedPageBreak/>
              <w:t xml:space="preserve">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государственных и муниципальных унитарных предприятиях"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Апрель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  <w:p w:rsidR="00000000" w:rsidRDefault="00A27ED5">
            <w:pPr>
              <w:pStyle w:val="ConsPlusNormal"/>
              <w:jc w:val="center"/>
            </w:pPr>
            <w:r>
              <w:t xml:space="preserve">Департамент корпоративного управления и </w:t>
            </w:r>
            <w:r>
              <w:lastRenderedPageBreak/>
              <w:t>развития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Изменение в действующие тру</w:t>
            </w:r>
            <w:r>
              <w:t>довые договоры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...предусмотреть разработку и финансирование мероприятий:</w:t>
            </w:r>
          </w:p>
          <w:p w:rsidR="00000000" w:rsidRDefault="00A27ED5">
            <w:pPr>
              <w:pStyle w:val="ConsPlusNormal"/>
            </w:pPr>
            <w:r>
              <w:t>по созданию и использованию инновационных технологий государственного управления и администрирования, повышающих объективность и обеспечивающих прозрачность управленческих процес</w:t>
            </w:r>
            <w:r>
              <w:t>сов, в частности по осуществлению перехода на электронные торги в режиме онлайн при реализации имущества, подлежащего конфискации, конкурсной массы предприятий-банкротов и при закупках для государственных и муниципальных нужд.</w:t>
            </w:r>
          </w:p>
          <w:p w:rsidR="00000000" w:rsidRDefault="00A27ED5">
            <w:pPr>
              <w:pStyle w:val="ConsPlusNormal"/>
            </w:pPr>
            <w:r>
              <w:t>(разд. IV, п. 2, пп. "а")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В р</w:t>
            </w:r>
            <w:r>
              <w:t>амках разработки и принятия Корпоративной программы "Создание информационной системы управления атомной отраслью" предусмотреть подпрограмму, обеспечивающую проведение закупок для нужд организаций корпорации в режиме онлайн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Июнь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корпора</w:t>
            </w:r>
            <w:r>
              <w:t>тивного управления и развития с привлечением департаментов Корпорации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Решение Правления Госкорпорации "Росатом"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принятие корпоративного стандарта "Договор с единоличным исполнительным органом акционерного общества Госкорпорации "Росатом", предусматривающего в т.ч. ответственность за несоблюдение корпоративных стандартов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Январь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корпор</w:t>
            </w:r>
            <w:r>
              <w:t>ативного управления и развития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Решение Правления Госкорпорации "Росатом"</w:t>
            </w:r>
          </w:p>
        </w:tc>
      </w:tr>
      <w:tr w:rsidR="00000000">
        <w:tc>
          <w:tcPr>
            <w:tcW w:w="1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  <w:outlineLvl w:val="1"/>
            </w:pPr>
            <w:r>
              <w:t>IV. Меры по повышению профессионального уровня юридических кадров и правовому просвещению</w:t>
            </w: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Для повышения профессионального уровня юридических кадров требуется...воспитание у прав</w:t>
            </w:r>
            <w:r>
              <w:t>оприменителей уважительного отношения к закону</w:t>
            </w:r>
          </w:p>
          <w:p w:rsidR="00000000" w:rsidRDefault="00A27ED5">
            <w:pPr>
              <w:pStyle w:val="ConsPlusNormal"/>
            </w:pPr>
            <w:r>
              <w:t>(разд. III, п. 1, пп. "в");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Внесение изменений в учебные программы повышения квалификации работников организаций отрасли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До начала учебного года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Учебные планы</w:t>
            </w:r>
          </w:p>
        </w:tc>
      </w:tr>
      <w:tr w:rsidR="00000000">
        <w:tc>
          <w:tcPr>
            <w:tcW w:w="1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484"/>
            </w:tblGrid>
            <w:tr w:rsidR="00000000">
              <w:trPr>
                <w:jc w:val="center"/>
              </w:trPr>
              <w:tc>
                <w:tcPr>
                  <w:tcW w:w="9295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00000" w:rsidRDefault="00A27ED5">
                  <w:pPr>
                    <w:pStyle w:val="ConsPlusNormal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 xml:space="preserve">(пп. 24 исключен в ред. Приказа Госкорпорации "Росатом" от </w:t>
                  </w:r>
                  <w:hyperlink r:id="rId8" w:history="1">
                    <w:r>
                      <w:rPr>
                        <w:color w:val="0000FF"/>
                      </w:rPr>
                      <w:t>08.07.2009 N 462</w:t>
                    </w:r>
                  </w:hyperlink>
                  <w:r>
                    <w:rPr>
                      <w:color w:val="392C69"/>
                    </w:rPr>
                    <w:t>)</w:t>
                  </w:r>
                </w:p>
              </w:tc>
            </w:tr>
          </w:tbl>
          <w:p w:rsidR="00000000" w:rsidRDefault="00A27ED5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</w:pPr>
            <w:r>
              <w:t>Разработка и принятие корпоративного стандарта "Аттестация кадров в организациях Госкорпорации "Росатом"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Сентябрь 2009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Департамент управления персоналом</w:t>
            </w:r>
          </w:p>
          <w:p w:rsidR="00000000" w:rsidRDefault="00A27ED5">
            <w:pPr>
              <w:pStyle w:val="ConsPlusNormal"/>
              <w:jc w:val="center"/>
            </w:pPr>
            <w:r>
              <w:t>Департамент корпоративного управления и развития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ED5">
            <w:pPr>
              <w:pStyle w:val="ConsPlusNormal"/>
              <w:jc w:val="center"/>
            </w:pPr>
            <w:r>
              <w:t>Решение Правления Госкорпорации "Росатом"</w:t>
            </w:r>
          </w:p>
        </w:tc>
      </w:tr>
    </w:tbl>
    <w:p w:rsidR="00000000" w:rsidRDefault="00A27ED5">
      <w:pPr>
        <w:pStyle w:val="ConsPlusNormal"/>
        <w:ind w:firstLine="540"/>
        <w:jc w:val="both"/>
      </w:pPr>
    </w:p>
    <w:p w:rsidR="00000000" w:rsidRDefault="00A27ED5">
      <w:pPr>
        <w:pStyle w:val="ConsPlusNormal"/>
        <w:ind w:firstLine="540"/>
        <w:jc w:val="both"/>
      </w:pPr>
    </w:p>
    <w:p w:rsidR="00A27ED5" w:rsidRDefault="00A27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7ED5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4"/>
    <w:rsid w:val="00A27ED5"/>
    <w:rsid w:val="00C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E5FE40C3C84CD17790E7CCE6A7D7D44CDFF745727BC73F5DF65F7658754A1360D0D90AF0B000D99FCN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E5FE40C3C84CD1779116BDB6126794E9BF07F5526B62EFFD73CFB67F8N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2E5FE40C3C84CD1779116BDB6126794E93FB745B27B62EFFD73CFB67F8N0L" TargetMode="External"/><Relationship Id="rId5" Type="http://schemas.openxmlformats.org/officeDocument/2006/relationships/hyperlink" Target="consultantplus://offline/ref=3E2E5FE40C3C84CD17790E7CCE6A7D7D44CDFF745727BC73F5DF65F7658754A1360D0D90AF0B000D99FCN8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2136</Words>
  <Characters>12178</Characters>
  <Application>Microsoft Office Word</Application>
  <DocSecurity>2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Госкорпорации "Росатом" от 23.10.2008 N 521(ред. от 08.07.2009)"О мерах по реализации Национального плана противодействия коррупции в Государственной корпорации по атомной энергии "Росатом"</vt:lpstr>
    </vt:vector>
  </TitlesOfParts>
  <Company>КонсультантПлюс Версия 4017.00.93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Госкорпорации "Росатом" от 23.10.2008 N 521(ред. от 08.07.2009)"О мерах по реализации Национального плана противодействия коррупции в Государственной корпорации по атомной энергии "Росатом"</dc:title>
  <dc:creator>Admin</dc:creator>
  <cp:lastModifiedBy>Admin</cp:lastModifiedBy>
  <cp:revision>2</cp:revision>
  <dcterms:created xsi:type="dcterms:W3CDTF">2018-06-21T11:13:00Z</dcterms:created>
  <dcterms:modified xsi:type="dcterms:W3CDTF">2018-06-21T11:13:00Z</dcterms:modified>
</cp:coreProperties>
</file>