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94D83" w14:textId="438C671F" w:rsidR="009B30F1" w:rsidRDefault="004C7FD0" w:rsidP="009B30F1">
      <w:pPr>
        <w:autoSpaceDE w:val="0"/>
        <w:autoSpaceDN w:val="0"/>
        <w:adjustRightInd w:val="0"/>
        <w:jc w:val="center"/>
      </w:pPr>
      <w:r>
        <w:t>Выписка из административного регламента</w:t>
      </w:r>
      <w:r>
        <w:br/>
      </w:r>
      <w:r w:rsidR="009B30F1" w:rsidRPr="003D2449">
        <w:t>Государственной корпораци</w:t>
      </w:r>
      <w:r w:rsidR="009B30F1">
        <w:t xml:space="preserve">и </w:t>
      </w:r>
      <w:r w:rsidR="009B30F1" w:rsidRPr="003D2449">
        <w:t xml:space="preserve">по атомной энергии </w:t>
      </w:r>
      <w:r w:rsidR="00052490">
        <w:t>«</w:t>
      </w:r>
      <w:r w:rsidR="009B30F1" w:rsidRPr="003D2449">
        <w:t>Росатом</w:t>
      </w:r>
      <w:r w:rsidR="00052490">
        <w:t>»</w:t>
      </w:r>
      <w:r w:rsidR="009B30F1" w:rsidRPr="003D2449">
        <w:t xml:space="preserve"> </w:t>
      </w:r>
      <w:r w:rsidR="009B30F1">
        <w:t xml:space="preserve">по предоставлению </w:t>
      </w:r>
      <w:r w:rsidR="009B30F1" w:rsidRPr="003D2449">
        <w:t xml:space="preserve">государственной услуги </w:t>
      </w:r>
      <w:r w:rsidR="00052490">
        <w:t>«</w:t>
      </w:r>
      <w:r w:rsidR="009B30F1">
        <w:t>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00052490">
        <w:t>»</w:t>
      </w:r>
    </w:p>
    <w:p w14:paraId="4CF6EE04" w14:textId="77777777" w:rsidR="00ED425E" w:rsidRDefault="00ED425E" w:rsidP="00ED425E">
      <w:pPr>
        <w:autoSpaceDE w:val="0"/>
        <w:autoSpaceDN w:val="0"/>
        <w:adjustRightInd w:val="0"/>
        <w:jc w:val="center"/>
      </w:pPr>
    </w:p>
    <w:p w14:paraId="3815FA87" w14:textId="5982B04D" w:rsidR="008B1DF1" w:rsidRPr="003F404F" w:rsidRDefault="00BC3C86" w:rsidP="003F404F">
      <w:pPr>
        <w:pStyle w:val="1"/>
        <w:spacing w:before="0"/>
        <w:jc w:val="center"/>
        <w:rPr>
          <w:rFonts w:ascii="Times New Roman" w:hAnsi="Times New Roman" w:cs="Times New Roman"/>
          <w:b w:val="0"/>
          <w:color w:val="auto"/>
        </w:rPr>
      </w:pPr>
      <w:r w:rsidRPr="003F404F">
        <w:rPr>
          <w:rFonts w:ascii="Times New Roman" w:hAnsi="Times New Roman" w:cs="Times New Roman"/>
          <w:b w:val="0"/>
          <w:color w:val="auto"/>
        </w:rPr>
        <w:t>I.</w:t>
      </w:r>
      <w:r w:rsidR="009548C5">
        <w:rPr>
          <w:rFonts w:ascii="Times New Roman" w:hAnsi="Times New Roman" w:cs="Times New Roman"/>
          <w:b w:val="0"/>
          <w:color w:val="auto"/>
        </w:rPr>
        <w:t xml:space="preserve"> </w:t>
      </w:r>
      <w:r w:rsidRPr="003F404F">
        <w:rPr>
          <w:rFonts w:ascii="Times New Roman" w:hAnsi="Times New Roman" w:cs="Times New Roman"/>
          <w:b w:val="0"/>
          <w:color w:val="auto"/>
        </w:rPr>
        <w:t> </w:t>
      </w:r>
      <w:r w:rsidR="008C2826" w:rsidRPr="003F404F">
        <w:rPr>
          <w:rFonts w:ascii="Times New Roman" w:hAnsi="Times New Roman" w:cs="Times New Roman"/>
          <w:b w:val="0"/>
          <w:color w:val="auto"/>
        </w:rPr>
        <w:t>Общие положения</w:t>
      </w:r>
    </w:p>
    <w:p w14:paraId="3E38D62C" w14:textId="77777777" w:rsidR="00412CD6" w:rsidRPr="00644D59" w:rsidRDefault="00412CD6" w:rsidP="00CF59BC">
      <w:pPr>
        <w:jc w:val="center"/>
      </w:pPr>
    </w:p>
    <w:p w14:paraId="257D3A9D" w14:textId="77777777" w:rsidR="008B1DF1" w:rsidRPr="00EA452A" w:rsidRDefault="008B1DF1" w:rsidP="00EA452A">
      <w:pPr>
        <w:tabs>
          <w:tab w:val="num" w:pos="-90"/>
        </w:tabs>
        <w:jc w:val="center"/>
        <w:outlineLvl w:val="1"/>
        <w:rPr>
          <w:bCs/>
          <w:color w:val="000000" w:themeColor="text1"/>
        </w:rPr>
      </w:pPr>
      <w:r w:rsidRPr="00EA452A">
        <w:rPr>
          <w:bCs/>
          <w:color w:val="000000" w:themeColor="text1"/>
        </w:rPr>
        <w:t>Предмет регулирования регламента</w:t>
      </w:r>
    </w:p>
    <w:p w14:paraId="503E70B3" w14:textId="77777777" w:rsidR="008B1DF1" w:rsidRPr="00C94A00" w:rsidRDefault="008B1DF1" w:rsidP="00CF59BC">
      <w:pPr>
        <w:autoSpaceDE w:val="0"/>
        <w:autoSpaceDN w:val="0"/>
        <w:adjustRightInd w:val="0"/>
        <w:ind w:firstLine="709"/>
        <w:jc w:val="center"/>
      </w:pPr>
    </w:p>
    <w:p w14:paraId="145452F8" w14:textId="6A4B8CC6" w:rsidR="009B30F1" w:rsidRPr="00C94A00" w:rsidRDefault="00A91FE9" w:rsidP="009548C5">
      <w:pPr>
        <w:pStyle w:val="aff1"/>
        <w:numPr>
          <w:ilvl w:val="0"/>
          <w:numId w:val="2"/>
        </w:numPr>
        <w:tabs>
          <w:tab w:val="left" w:pos="1134"/>
        </w:tabs>
        <w:autoSpaceDE w:val="0"/>
        <w:autoSpaceDN w:val="0"/>
        <w:adjustRightInd w:val="0"/>
        <w:ind w:left="0" w:firstLine="709"/>
        <w:jc w:val="both"/>
      </w:pPr>
      <w:r>
        <w:t> </w:t>
      </w:r>
      <w:r w:rsidR="009B30F1">
        <w:t>Административный р</w:t>
      </w:r>
      <w:r w:rsidR="009B30F1" w:rsidRPr="00C94A00">
        <w:t xml:space="preserve">егламент </w:t>
      </w:r>
      <w:r w:rsidR="009B30F1" w:rsidRPr="003D2449">
        <w:t>Государственной корпораци</w:t>
      </w:r>
      <w:r w:rsidR="009B30F1">
        <w:t>и</w:t>
      </w:r>
      <w:r w:rsidR="009B30F1" w:rsidRPr="003D2449">
        <w:t xml:space="preserve"> по атомной энергии </w:t>
      </w:r>
      <w:r w:rsidR="00052490">
        <w:t>«</w:t>
      </w:r>
      <w:r w:rsidR="009B30F1" w:rsidRPr="003D2449">
        <w:t>Росатом</w:t>
      </w:r>
      <w:r w:rsidR="00052490">
        <w:t>»</w:t>
      </w:r>
      <w:r w:rsidR="009B30F1" w:rsidRPr="003D2449">
        <w:t xml:space="preserve"> </w:t>
      </w:r>
      <w:r w:rsidR="009B30F1">
        <w:t xml:space="preserve">по предоставлению </w:t>
      </w:r>
      <w:r w:rsidR="009B30F1" w:rsidRPr="003D2449">
        <w:t xml:space="preserve">государственной услуги </w:t>
      </w:r>
      <w:r w:rsidR="00052490">
        <w:t>«</w:t>
      </w:r>
      <w:r w:rsidR="009B30F1">
        <w:t>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00052490">
        <w:t>»</w:t>
      </w:r>
      <w:r w:rsidR="009B30F1">
        <w:t xml:space="preserve"> (далее – Административный регламент) </w:t>
      </w:r>
      <w:r w:rsidR="008E1FF5">
        <w:t>устанавливает</w:t>
      </w:r>
      <w:r w:rsidR="009B30F1" w:rsidRPr="00C94A00">
        <w:t xml:space="preserve"> </w:t>
      </w:r>
      <w:r w:rsidR="008E1FF5">
        <w:t xml:space="preserve">сроки и продолжительность административных процедур (действий) </w:t>
      </w:r>
      <w:r w:rsidR="009B30F1" w:rsidRPr="00C94A00">
        <w:t>Государственной корпораци</w:t>
      </w:r>
      <w:r w:rsidR="008E1FF5">
        <w:t>и</w:t>
      </w:r>
      <w:r w:rsidR="009B30F1" w:rsidRPr="00C94A00">
        <w:t xml:space="preserve"> по атомной энергии </w:t>
      </w:r>
      <w:r w:rsidR="00052490">
        <w:t>«</w:t>
      </w:r>
      <w:r w:rsidR="009B30F1" w:rsidRPr="00C94A00">
        <w:t>Росатом</w:t>
      </w:r>
      <w:r w:rsidR="00052490">
        <w:t>»</w:t>
      </w:r>
      <w:r w:rsidR="009B30F1" w:rsidRPr="00C94A00">
        <w:t xml:space="preserve"> </w:t>
      </w:r>
      <w:r w:rsidR="00A9126E">
        <w:t xml:space="preserve">(далее - Госкорпорация «Росатом») </w:t>
      </w:r>
      <w:r w:rsidR="008E1FF5">
        <w:t xml:space="preserve">при предоставлении </w:t>
      </w:r>
      <w:r w:rsidR="009B30F1">
        <w:t xml:space="preserve">государственной услуги по лицензированию </w:t>
      </w:r>
      <w:r w:rsidR="009B30F1" w:rsidRPr="00B03348">
        <w:t>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009B30F1" w:rsidRPr="00C94A00">
        <w:t xml:space="preserve"> (далее</w:t>
      </w:r>
      <w:r w:rsidR="00CF59BC">
        <w:t xml:space="preserve"> </w:t>
      </w:r>
      <w:r w:rsidR="009B30F1" w:rsidRPr="00C94A00">
        <w:t>– государственная услуга).</w:t>
      </w:r>
    </w:p>
    <w:p w14:paraId="01FFAAB8" w14:textId="673D7D08" w:rsidR="009B30F1" w:rsidRDefault="00A91FE9" w:rsidP="00C97DBB">
      <w:pPr>
        <w:pStyle w:val="aff1"/>
        <w:numPr>
          <w:ilvl w:val="0"/>
          <w:numId w:val="2"/>
        </w:numPr>
        <w:tabs>
          <w:tab w:val="left" w:pos="1134"/>
        </w:tabs>
        <w:autoSpaceDE w:val="0"/>
        <w:autoSpaceDN w:val="0"/>
        <w:adjustRightInd w:val="0"/>
        <w:ind w:left="0" w:firstLine="709"/>
        <w:jc w:val="both"/>
      </w:pPr>
      <w:r>
        <w:t> </w:t>
      </w:r>
      <w:r w:rsidR="00E761E7">
        <w:t>Положени</w:t>
      </w:r>
      <w:r w:rsidR="00CF440D">
        <w:t>я</w:t>
      </w:r>
      <w:r w:rsidR="00E761E7">
        <w:t xml:space="preserve"> </w:t>
      </w:r>
      <w:r w:rsidR="009B30F1" w:rsidRPr="008E1FF5">
        <w:t>Административн</w:t>
      </w:r>
      <w:r w:rsidR="00E761E7">
        <w:t>ого</w:t>
      </w:r>
      <w:r w:rsidR="009B30F1" w:rsidRPr="008E1FF5">
        <w:t xml:space="preserve"> регламент</w:t>
      </w:r>
      <w:r w:rsidR="00E761E7">
        <w:t>а</w:t>
      </w:r>
      <w:r w:rsidR="009B30F1" w:rsidRPr="008E1FF5">
        <w:t xml:space="preserve"> не распространя</w:t>
      </w:r>
      <w:r w:rsidR="00E761E7">
        <w:t>ю</w:t>
      </w:r>
      <w:r w:rsidR="009B30F1" w:rsidRPr="008E1FF5">
        <w:t>тся на деятельност</w:t>
      </w:r>
      <w:r w:rsidR="00E761E7">
        <w:t>ь</w:t>
      </w:r>
      <w:r w:rsidR="009B30F1" w:rsidRPr="008E1FF5">
        <w:t xml:space="preserve"> воинских частей и организаций Министерства обороны Российской Федерации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001F6419" w14:textId="77777777" w:rsidR="00BB23DB" w:rsidRDefault="00BB23DB" w:rsidP="00B574AE">
      <w:pPr>
        <w:autoSpaceDE w:val="0"/>
        <w:autoSpaceDN w:val="0"/>
        <w:adjustRightInd w:val="0"/>
        <w:ind w:firstLine="709"/>
        <w:jc w:val="center"/>
      </w:pPr>
    </w:p>
    <w:p w14:paraId="4F4FD1DF" w14:textId="77777777" w:rsidR="00D739D5" w:rsidRPr="00EA452A" w:rsidRDefault="00D739D5" w:rsidP="00EA452A">
      <w:pPr>
        <w:tabs>
          <w:tab w:val="num" w:pos="-90"/>
        </w:tabs>
        <w:jc w:val="center"/>
        <w:outlineLvl w:val="1"/>
        <w:rPr>
          <w:bCs/>
          <w:color w:val="000000" w:themeColor="text1"/>
        </w:rPr>
      </w:pPr>
      <w:r w:rsidRPr="00EA452A">
        <w:rPr>
          <w:bCs/>
          <w:color w:val="000000" w:themeColor="text1"/>
        </w:rPr>
        <w:t>Круг заявителей</w:t>
      </w:r>
    </w:p>
    <w:p w14:paraId="44333A18" w14:textId="77777777" w:rsidR="00D739D5" w:rsidRPr="00C94A00" w:rsidRDefault="00D739D5" w:rsidP="00ED425E">
      <w:pPr>
        <w:autoSpaceDE w:val="0"/>
        <w:autoSpaceDN w:val="0"/>
        <w:adjustRightInd w:val="0"/>
        <w:jc w:val="both"/>
      </w:pPr>
    </w:p>
    <w:p w14:paraId="6369473B" w14:textId="75FA9E13" w:rsidR="007050E7" w:rsidRPr="00A25A4D" w:rsidRDefault="00A91FE9" w:rsidP="00004C6B">
      <w:pPr>
        <w:pStyle w:val="aff1"/>
        <w:numPr>
          <w:ilvl w:val="0"/>
          <w:numId w:val="2"/>
        </w:numPr>
        <w:tabs>
          <w:tab w:val="left" w:pos="0"/>
        </w:tabs>
        <w:autoSpaceDE w:val="0"/>
        <w:autoSpaceDN w:val="0"/>
        <w:adjustRightInd w:val="0"/>
        <w:ind w:left="0" w:firstLine="709"/>
        <w:jc w:val="both"/>
        <w:rPr>
          <w:bCs/>
        </w:rPr>
      </w:pPr>
      <w:r>
        <w:t> </w:t>
      </w:r>
      <w:r w:rsidR="001669A7" w:rsidRPr="001669A7">
        <w:t>Заявителями на получение государственной услуги являются</w:t>
      </w:r>
      <w:r w:rsidR="00AA62F3">
        <w:t xml:space="preserve"> </w:t>
      </w:r>
      <w:r w:rsidR="007305A3" w:rsidRPr="008E1FF5">
        <w:t xml:space="preserve">юридические лица, зарегистрированные на территории Российской Федерации, обратившиеся </w:t>
      </w:r>
      <w:r w:rsidR="00AA62F3">
        <w:t xml:space="preserve">в </w:t>
      </w:r>
      <w:r w:rsidR="008E1FF5" w:rsidRPr="008E1FF5">
        <w:t xml:space="preserve">Госкорпорацию </w:t>
      </w:r>
      <w:r w:rsidR="00052490">
        <w:rPr>
          <w:bCs/>
        </w:rPr>
        <w:t>«</w:t>
      </w:r>
      <w:r w:rsidR="008E1FF5" w:rsidRPr="00A25A4D">
        <w:rPr>
          <w:bCs/>
        </w:rPr>
        <w:t>Росатом</w:t>
      </w:r>
      <w:r w:rsidR="00052490">
        <w:rPr>
          <w:bCs/>
        </w:rPr>
        <w:t>»</w:t>
      </w:r>
      <w:r w:rsidR="007305A3" w:rsidRPr="008E1FF5">
        <w:t xml:space="preserve"> с заявлением </w:t>
      </w:r>
      <w:r w:rsidR="00A25A4D">
        <w:t xml:space="preserve">о предоставлении лицензии, о переоформлении лицензии, о прекращении действия лицензии, о возобновлении действия лицензии, о предоставлении дубликата документа, подтверждающего наличие лицензии, о предоставлении сведений о конкретной </w:t>
      </w:r>
      <w:r w:rsidR="00A25A4D">
        <w:lastRenderedPageBreak/>
        <w:t xml:space="preserve">лицензии или о наличии лицензии у конкретной организации, содержащиеся в реестре лицензий (далее вместе – заявление </w:t>
      </w:r>
      <w:r w:rsidR="007305A3" w:rsidRPr="008E1FF5">
        <w:t xml:space="preserve">о предоставлении </w:t>
      </w:r>
      <w:r w:rsidR="00AA62F3">
        <w:t>государственной услуги</w:t>
      </w:r>
      <w:r w:rsidR="00A25A4D">
        <w:t>)</w:t>
      </w:r>
      <w:r w:rsidR="00AA62F3">
        <w:t>.</w:t>
      </w:r>
    </w:p>
    <w:p w14:paraId="05E40A2F" w14:textId="77777777" w:rsidR="00D739D5" w:rsidRPr="00C94A00" w:rsidRDefault="00D739D5" w:rsidP="00B574AE">
      <w:pPr>
        <w:autoSpaceDE w:val="0"/>
        <w:autoSpaceDN w:val="0"/>
        <w:adjustRightInd w:val="0"/>
        <w:ind w:firstLine="709"/>
        <w:jc w:val="both"/>
      </w:pPr>
    </w:p>
    <w:p w14:paraId="1867663F" w14:textId="193A0A55" w:rsidR="00D739D5" w:rsidRPr="00412CD6" w:rsidRDefault="008B1DF1" w:rsidP="00412CD6">
      <w:pPr>
        <w:tabs>
          <w:tab w:val="num" w:pos="-90"/>
        </w:tabs>
        <w:jc w:val="center"/>
        <w:outlineLvl w:val="1"/>
        <w:rPr>
          <w:bCs/>
          <w:color w:val="000000" w:themeColor="text1"/>
        </w:rPr>
      </w:pPr>
      <w:r w:rsidRPr="00EA452A">
        <w:rPr>
          <w:bCs/>
          <w:color w:val="000000" w:themeColor="text1"/>
        </w:rPr>
        <w:t>Требования к порядку информирования о предоставлении</w:t>
      </w:r>
      <w:r w:rsidR="00412CD6">
        <w:rPr>
          <w:bCs/>
          <w:color w:val="000000" w:themeColor="text1"/>
        </w:rPr>
        <w:t xml:space="preserve"> </w:t>
      </w:r>
      <w:r w:rsidR="00DD6D8E">
        <w:rPr>
          <w:bCs/>
          <w:color w:val="000000" w:themeColor="text1"/>
        </w:rPr>
        <w:br/>
      </w:r>
      <w:r w:rsidRPr="00EA452A">
        <w:rPr>
          <w:bCs/>
          <w:color w:val="000000" w:themeColor="text1"/>
        </w:rPr>
        <w:t>государственной услуги</w:t>
      </w:r>
    </w:p>
    <w:p w14:paraId="51CA4911" w14:textId="77777777" w:rsidR="008B1DF1" w:rsidRPr="00C94A00" w:rsidRDefault="008B1DF1" w:rsidP="00151B30">
      <w:pPr>
        <w:autoSpaceDE w:val="0"/>
        <w:autoSpaceDN w:val="0"/>
        <w:adjustRightInd w:val="0"/>
        <w:ind w:firstLine="709"/>
        <w:jc w:val="both"/>
      </w:pPr>
    </w:p>
    <w:p w14:paraId="46CCE013" w14:textId="51CA23D1" w:rsidR="00A53FF0" w:rsidRPr="001A4F29" w:rsidRDefault="00A53FF0" w:rsidP="00D62358">
      <w:pPr>
        <w:pStyle w:val="aff1"/>
        <w:numPr>
          <w:ilvl w:val="0"/>
          <w:numId w:val="2"/>
        </w:numPr>
        <w:tabs>
          <w:tab w:val="left" w:pos="1134"/>
        </w:tabs>
        <w:autoSpaceDE w:val="0"/>
        <w:autoSpaceDN w:val="0"/>
        <w:adjustRightInd w:val="0"/>
        <w:ind w:left="0" w:firstLine="709"/>
        <w:jc w:val="both"/>
      </w:pPr>
      <w:r>
        <w:t> </w:t>
      </w:r>
      <w:r w:rsidRPr="001A4F29">
        <w:t>Место</w:t>
      </w:r>
      <w:r w:rsidR="00A9126E">
        <w:t xml:space="preserve"> </w:t>
      </w:r>
      <w:r w:rsidRPr="001A4F29">
        <w:t>нахождени</w:t>
      </w:r>
      <w:r w:rsidR="00A9126E">
        <w:t>я</w:t>
      </w:r>
      <w:r w:rsidRPr="001A4F29">
        <w:t xml:space="preserve"> </w:t>
      </w:r>
      <w:r w:rsidR="00511989">
        <w:t xml:space="preserve">Госкорпорации </w:t>
      </w:r>
      <w:r w:rsidR="0038655C">
        <w:t>«</w:t>
      </w:r>
      <w:r w:rsidR="00511989">
        <w:t>Росатом</w:t>
      </w:r>
      <w:r w:rsidR="0038655C">
        <w:t>»</w:t>
      </w:r>
      <w:r w:rsidR="00C97DBB">
        <w:t>: 119017, г. Москва, ул. </w:t>
      </w:r>
      <w:r w:rsidRPr="001A4F29">
        <w:t>Большая Ордынка, д. 24.</w:t>
      </w:r>
    </w:p>
    <w:p w14:paraId="3CBD17E9" w14:textId="4DE4BA89" w:rsidR="00A53FF0" w:rsidRPr="001A4F29" w:rsidRDefault="00A53FF0" w:rsidP="00151B30">
      <w:pPr>
        <w:autoSpaceDE w:val="0"/>
        <w:autoSpaceDN w:val="0"/>
        <w:adjustRightInd w:val="0"/>
        <w:ind w:firstLine="709"/>
        <w:jc w:val="both"/>
      </w:pPr>
      <w:r w:rsidRPr="001A4F29">
        <w:t xml:space="preserve">График работы </w:t>
      </w:r>
      <w:r w:rsidR="00511989">
        <w:t xml:space="preserve">Госкорпорации </w:t>
      </w:r>
      <w:r w:rsidR="0038655C">
        <w:rPr>
          <w:bCs/>
          <w:color w:val="000000" w:themeColor="text1"/>
        </w:rPr>
        <w:t>«</w:t>
      </w:r>
      <w:r w:rsidR="00511989">
        <w:t>Росатом</w:t>
      </w:r>
      <w:r w:rsidR="0038655C">
        <w:t>»</w:t>
      </w:r>
      <w:r w:rsidRPr="001A4F29">
        <w:t>:</w:t>
      </w:r>
    </w:p>
    <w:p w14:paraId="3D4B2BC6" w14:textId="77777777" w:rsidR="00A53FF0" w:rsidRPr="00816F02" w:rsidRDefault="00A53FF0" w:rsidP="00151B30">
      <w:pPr>
        <w:autoSpaceDE w:val="0"/>
        <w:autoSpaceDN w:val="0"/>
        <w:adjustRightInd w:val="0"/>
        <w:ind w:firstLine="709"/>
        <w:jc w:val="both"/>
      </w:pPr>
      <w:r w:rsidRPr="00816F02">
        <w:t xml:space="preserve">понедельник, вторник, среда, четверг </w:t>
      </w:r>
      <w:r>
        <w:t>–</w:t>
      </w:r>
      <w:r w:rsidRPr="00816F02">
        <w:t xml:space="preserve"> с 9 часов 00 минут до 18 часов </w:t>
      </w:r>
      <w:r>
        <w:br/>
      </w:r>
      <w:r w:rsidRPr="00816F02">
        <w:t>00 минут;</w:t>
      </w:r>
    </w:p>
    <w:p w14:paraId="07DB1483" w14:textId="77777777" w:rsidR="00A53FF0" w:rsidRPr="00816F02" w:rsidRDefault="00A53FF0" w:rsidP="00151B30">
      <w:pPr>
        <w:autoSpaceDE w:val="0"/>
        <w:autoSpaceDN w:val="0"/>
        <w:adjustRightInd w:val="0"/>
        <w:ind w:firstLine="709"/>
        <w:jc w:val="both"/>
      </w:pPr>
      <w:r w:rsidRPr="00816F02">
        <w:t xml:space="preserve">пятница </w:t>
      </w:r>
      <w:r>
        <w:t>–</w:t>
      </w:r>
      <w:r w:rsidRPr="00816F02">
        <w:t xml:space="preserve"> с 9 часов 00 минут до 16 часов 45 минут;</w:t>
      </w:r>
    </w:p>
    <w:p w14:paraId="19551A47" w14:textId="77777777" w:rsidR="00A53FF0" w:rsidRDefault="00A53FF0" w:rsidP="00151B30">
      <w:pPr>
        <w:autoSpaceDE w:val="0"/>
        <w:autoSpaceDN w:val="0"/>
        <w:adjustRightInd w:val="0"/>
        <w:ind w:firstLine="709"/>
        <w:jc w:val="both"/>
      </w:pPr>
      <w:r w:rsidRPr="00816F02">
        <w:t xml:space="preserve">суббота и воскресенье </w:t>
      </w:r>
      <w:r>
        <w:t>–</w:t>
      </w:r>
      <w:r w:rsidRPr="00816F02">
        <w:t xml:space="preserve"> выходные дни.</w:t>
      </w:r>
    </w:p>
    <w:p w14:paraId="6FF4A40F" w14:textId="0F4F5EDC" w:rsidR="001425DC" w:rsidRPr="00816F02" w:rsidRDefault="00D2558D" w:rsidP="00151B30">
      <w:pPr>
        <w:autoSpaceDE w:val="0"/>
        <w:autoSpaceDN w:val="0"/>
        <w:adjustRightInd w:val="0"/>
        <w:ind w:firstLine="709"/>
        <w:jc w:val="both"/>
      </w:pPr>
      <w:r w:rsidRPr="00D2558D">
        <w:t>В предпраздничные дни по уточненному графику.</w:t>
      </w:r>
    </w:p>
    <w:p w14:paraId="70DDDF72" w14:textId="77777777" w:rsidR="00A53FF0" w:rsidRPr="00D12849" w:rsidRDefault="00A53FF0" w:rsidP="00151B30">
      <w:pPr>
        <w:autoSpaceDE w:val="0"/>
        <w:autoSpaceDN w:val="0"/>
        <w:adjustRightInd w:val="0"/>
        <w:ind w:firstLine="709"/>
        <w:jc w:val="both"/>
      </w:pPr>
      <w:r w:rsidRPr="00D12849">
        <w:t>Телефон-автоинформатор: (499) 949-45-35.</w:t>
      </w:r>
    </w:p>
    <w:p w14:paraId="0AD20776" w14:textId="3631A401" w:rsidR="00A53FF0" w:rsidRPr="00790894" w:rsidRDefault="002265B0" w:rsidP="00151B30">
      <w:pPr>
        <w:autoSpaceDE w:val="0"/>
        <w:autoSpaceDN w:val="0"/>
        <w:adjustRightInd w:val="0"/>
        <w:ind w:firstLine="709"/>
        <w:jc w:val="both"/>
      </w:pPr>
      <w:r>
        <w:t>Факс: (499) 949-46-79, (499) 949-23-05</w:t>
      </w:r>
      <w:r w:rsidR="00C97DBB">
        <w:t>.</w:t>
      </w:r>
    </w:p>
    <w:p w14:paraId="3674F4D6" w14:textId="77777777" w:rsidR="00A53FF0" w:rsidRPr="00790894" w:rsidRDefault="00A53FF0" w:rsidP="00151B30">
      <w:pPr>
        <w:autoSpaceDE w:val="0"/>
        <w:autoSpaceDN w:val="0"/>
        <w:adjustRightInd w:val="0"/>
        <w:ind w:firstLine="709"/>
        <w:jc w:val="both"/>
      </w:pPr>
      <w:r w:rsidRPr="00790894">
        <w:t xml:space="preserve">Электронный адрес для направления обращений: </w:t>
      </w:r>
      <w:r w:rsidRPr="00AA62F3">
        <w:t>DYARB</w:t>
      </w:r>
      <w:hyperlink r:id="rId8" w:history="1">
        <w:r w:rsidRPr="00790894">
          <w:t>@rosatom.ru</w:t>
        </w:r>
      </w:hyperlink>
      <w:r w:rsidRPr="00790894">
        <w:t>.</w:t>
      </w:r>
    </w:p>
    <w:p w14:paraId="3FE18DB5" w14:textId="0440DC95" w:rsidR="00A53FF0" w:rsidRPr="00790894" w:rsidRDefault="00A91FE9" w:rsidP="0032252F">
      <w:pPr>
        <w:pStyle w:val="aff1"/>
        <w:numPr>
          <w:ilvl w:val="0"/>
          <w:numId w:val="2"/>
        </w:numPr>
        <w:tabs>
          <w:tab w:val="left" w:pos="0"/>
        </w:tabs>
        <w:autoSpaceDE w:val="0"/>
        <w:autoSpaceDN w:val="0"/>
        <w:adjustRightInd w:val="0"/>
        <w:ind w:left="0" w:firstLine="709"/>
        <w:jc w:val="both"/>
      </w:pPr>
      <w:r>
        <w:t> </w:t>
      </w:r>
      <w:r w:rsidR="00A53FF0" w:rsidRPr="00790894">
        <w:t>Информация о мест</w:t>
      </w:r>
      <w:r w:rsidR="00A9126E">
        <w:t xml:space="preserve">е </w:t>
      </w:r>
      <w:r w:rsidR="00A53FF0" w:rsidRPr="00790894">
        <w:t>нахождени</w:t>
      </w:r>
      <w:r w:rsidR="00A9126E">
        <w:t>я</w:t>
      </w:r>
      <w:r w:rsidR="00A53FF0" w:rsidRPr="00790894">
        <w:t xml:space="preserve"> и графике работы </w:t>
      </w:r>
      <w:r w:rsidR="00511989">
        <w:t xml:space="preserve">Госкорпорации </w:t>
      </w:r>
      <w:r w:rsidR="00CF59BC">
        <w:t>«</w:t>
      </w:r>
      <w:r w:rsidR="00511989">
        <w:t>Росатом</w:t>
      </w:r>
      <w:r w:rsidR="00CF59BC">
        <w:t>»</w:t>
      </w:r>
      <w:r w:rsidR="00A53FF0" w:rsidRPr="00790894">
        <w:t>, а также о порядке предоставления государственной услуги размещается:</w:t>
      </w:r>
    </w:p>
    <w:p w14:paraId="4B063C09" w14:textId="3B817BB9" w:rsidR="00A53FF0" w:rsidRPr="009C52E7" w:rsidRDefault="00A53FF0" w:rsidP="0032252F">
      <w:pPr>
        <w:tabs>
          <w:tab w:val="left" w:pos="0"/>
        </w:tabs>
        <w:autoSpaceDE w:val="0"/>
        <w:autoSpaceDN w:val="0"/>
        <w:adjustRightInd w:val="0"/>
        <w:ind w:firstLine="709"/>
        <w:jc w:val="both"/>
      </w:pPr>
      <w:r w:rsidRPr="00BB6B29">
        <w:t xml:space="preserve">на официальном сайте </w:t>
      </w:r>
      <w:r w:rsidR="00511989">
        <w:t xml:space="preserve">Госкорпорации </w:t>
      </w:r>
      <w:r w:rsidR="0038655C">
        <w:t>«</w:t>
      </w:r>
      <w:r w:rsidR="00511989">
        <w:t>Росатом</w:t>
      </w:r>
      <w:r w:rsidR="0038655C">
        <w:t>»</w:t>
      </w:r>
      <w:r w:rsidRPr="009C52E7">
        <w:t xml:space="preserve"> в информационно-телекоммуникационной сети Интернет</w:t>
      </w:r>
      <w:r w:rsidR="00EF7406">
        <w:t xml:space="preserve"> по адресу</w:t>
      </w:r>
      <w:r w:rsidR="00EF7406" w:rsidRPr="00EF7406">
        <w:t>: http://www.rosatom.ru</w:t>
      </w:r>
      <w:r w:rsidRPr="009C52E7">
        <w:t xml:space="preserve"> (далее </w:t>
      </w:r>
      <w:r>
        <w:t>–</w:t>
      </w:r>
      <w:r w:rsidRPr="009C52E7">
        <w:t xml:space="preserve"> официальный сайт);</w:t>
      </w:r>
    </w:p>
    <w:p w14:paraId="4939F298" w14:textId="24143776" w:rsidR="00A53FF0" w:rsidRPr="000D7B85" w:rsidRDefault="00A53FF0" w:rsidP="00151B30">
      <w:pPr>
        <w:autoSpaceDE w:val="0"/>
        <w:autoSpaceDN w:val="0"/>
        <w:adjustRightInd w:val="0"/>
        <w:ind w:firstLine="709"/>
        <w:jc w:val="both"/>
      </w:pPr>
      <w:r w:rsidRPr="00816F02">
        <w:t xml:space="preserve">в федеральной государственной информационной системе </w:t>
      </w:r>
      <w:r w:rsidR="0038655C">
        <w:t>«</w:t>
      </w:r>
      <w:r w:rsidRPr="00816F02">
        <w:t>Единый портал государственных и муниципальных услуг (функций)</w:t>
      </w:r>
      <w:r w:rsidR="0038655C">
        <w:t>»</w:t>
      </w:r>
      <w:r w:rsidR="00EF7406" w:rsidRPr="00EF7406">
        <w:t xml:space="preserve"> </w:t>
      </w:r>
      <w:r w:rsidR="00EF7406" w:rsidRPr="00EF7406">
        <w:rPr>
          <w:bCs/>
          <w:color w:val="000000" w:themeColor="text1"/>
        </w:rPr>
        <w:t>в информационно-телекоммуникационной сети Интернет</w:t>
      </w:r>
      <w:r w:rsidR="00EF7406" w:rsidRPr="00EF7406">
        <w:t xml:space="preserve"> </w:t>
      </w:r>
      <w:r w:rsidR="00EF7406">
        <w:t>по адресу</w:t>
      </w:r>
      <w:r w:rsidR="00EF7406" w:rsidRPr="00EF7406">
        <w:rPr>
          <w:bCs/>
          <w:color w:val="000000" w:themeColor="text1"/>
        </w:rPr>
        <w:t>: http://www.gosuslugi.ru</w:t>
      </w:r>
      <w:r w:rsidRPr="00816F02">
        <w:t xml:space="preserve"> (далее </w:t>
      </w:r>
      <w:r>
        <w:t>–</w:t>
      </w:r>
      <w:r w:rsidRPr="00816F02">
        <w:t xml:space="preserve"> Единый портал);</w:t>
      </w:r>
    </w:p>
    <w:p w14:paraId="17AA721F" w14:textId="3ECC9EDE" w:rsidR="00A53FF0" w:rsidRPr="00816F02" w:rsidRDefault="00A53FF0" w:rsidP="00151B30">
      <w:pPr>
        <w:autoSpaceDE w:val="0"/>
        <w:autoSpaceDN w:val="0"/>
        <w:adjustRightInd w:val="0"/>
        <w:ind w:firstLine="709"/>
        <w:jc w:val="both"/>
      </w:pPr>
      <w:r w:rsidRPr="00816F02">
        <w:t xml:space="preserve">на информационных стендах в </w:t>
      </w:r>
      <w:r w:rsidR="00511989">
        <w:t xml:space="preserve">Госкорпорации </w:t>
      </w:r>
      <w:r w:rsidR="0038655C">
        <w:t>«</w:t>
      </w:r>
      <w:r w:rsidR="00511989">
        <w:t>Росатом</w:t>
      </w:r>
      <w:r w:rsidR="0038655C">
        <w:t>»</w:t>
      </w:r>
      <w:r w:rsidRPr="00816F02">
        <w:t>.</w:t>
      </w:r>
    </w:p>
    <w:p w14:paraId="00E8C54A" w14:textId="077CD4B6" w:rsidR="00A53FF0" w:rsidRDefault="00A91FE9" w:rsidP="00D62358">
      <w:pPr>
        <w:pStyle w:val="aff1"/>
        <w:numPr>
          <w:ilvl w:val="0"/>
          <w:numId w:val="2"/>
        </w:numPr>
        <w:ind w:left="0" w:firstLine="709"/>
        <w:jc w:val="both"/>
      </w:pPr>
      <w:bookmarkStart w:id="0" w:name="_Ref455741778"/>
      <w:r>
        <w:t> </w:t>
      </w:r>
      <w:r w:rsidR="00A53FF0">
        <w:t>На Ед</w:t>
      </w:r>
      <w:r w:rsidR="00F157AD">
        <w:t>ином портале, официальном сайте</w:t>
      </w:r>
      <w:r w:rsidR="00A53FF0">
        <w:t xml:space="preserve">, </w:t>
      </w:r>
      <w:r w:rsidR="00A53FF0" w:rsidRPr="0069231B">
        <w:t>а также на информационных стендах, расположенных в помещениях, в которых предоставляется государственная услуга,</w:t>
      </w:r>
      <w:r w:rsidR="00A53FF0">
        <w:t xml:space="preserve"> размещается следующая информация по вопросам предоставления государственной услуги:</w:t>
      </w:r>
    </w:p>
    <w:p w14:paraId="7CE559EE" w14:textId="5E1D695B" w:rsidR="00A53FF0" w:rsidRDefault="00A53FF0" w:rsidP="00A53FF0">
      <w:pPr>
        <w:autoSpaceDE w:val="0"/>
        <w:autoSpaceDN w:val="0"/>
        <w:adjustRightInd w:val="0"/>
        <w:ind w:firstLine="709"/>
        <w:jc w:val="both"/>
      </w:pPr>
      <w:r w:rsidRPr="00A1799F">
        <w:t>исчерпывающий перечень документов, необходимых для предоставления государственной услуги</w:t>
      </w:r>
      <w:r>
        <w:t>, которые заявитель вправе представить по собственной инициативе;</w:t>
      </w:r>
    </w:p>
    <w:p w14:paraId="05B80C8E" w14:textId="5839CA81" w:rsidR="00A53FF0" w:rsidRDefault="00A53FF0" w:rsidP="00A53FF0">
      <w:pPr>
        <w:autoSpaceDE w:val="0"/>
        <w:autoSpaceDN w:val="0"/>
        <w:adjustRightInd w:val="0"/>
        <w:ind w:firstLine="709"/>
        <w:jc w:val="both"/>
      </w:pPr>
      <w:r>
        <w:t>круг заявителей;</w:t>
      </w:r>
    </w:p>
    <w:p w14:paraId="1F75D422" w14:textId="3C1A998B" w:rsidR="00A6122F" w:rsidRDefault="00A6122F" w:rsidP="00A53FF0">
      <w:pPr>
        <w:autoSpaceDE w:val="0"/>
        <w:autoSpaceDN w:val="0"/>
        <w:adjustRightInd w:val="0"/>
        <w:ind w:firstLine="709"/>
        <w:jc w:val="both"/>
      </w:pPr>
      <w:r w:rsidRPr="00A6122F">
        <w:t>о порядке предоставления государственной услуги (в виде блок-схемы, отображающей алгоритм прохождения административных процедур);</w:t>
      </w:r>
    </w:p>
    <w:p w14:paraId="00C663CE" w14:textId="63814BCD" w:rsidR="00A53FF0" w:rsidRDefault="00A53FF0" w:rsidP="00A53FF0">
      <w:pPr>
        <w:autoSpaceDE w:val="0"/>
        <w:autoSpaceDN w:val="0"/>
        <w:adjustRightInd w:val="0"/>
        <w:ind w:firstLine="709"/>
        <w:jc w:val="both"/>
      </w:pPr>
      <w:r>
        <w:t>срок предоставления государственной услуги;</w:t>
      </w:r>
    </w:p>
    <w:p w14:paraId="55EF7C7F" w14:textId="7245DD4C" w:rsidR="00A53FF0" w:rsidRPr="00823F07" w:rsidRDefault="00A53FF0" w:rsidP="00A53FF0">
      <w:pPr>
        <w:autoSpaceDE w:val="0"/>
        <w:autoSpaceDN w:val="0"/>
        <w:adjustRightInd w:val="0"/>
        <w:ind w:firstLine="709"/>
        <w:jc w:val="both"/>
      </w:pPr>
      <w:r>
        <w:t xml:space="preserve">результаты предоставления государственной </w:t>
      </w:r>
      <w:r w:rsidRPr="00FB33E5">
        <w:t>услуги;</w:t>
      </w:r>
    </w:p>
    <w:p w14:paraId="5F8809D9" w14:textId="7D47A70A" w:rsidR="00A53FF0" w:rsidRDefault="00A53FF0" w:rsidP="00A53FF0">
      <w:pPr>
        <w:autoSpaceDE w:val="0"/>
        <w:autoSpaceDN w:val="0"/>
        <w:adjustRightInd w:val="0"/>
        <w:ind w:firstLine="709"/>
        <w:jc w:val="both"/>
      </w:pPr>
      <w:r>
        <w:t>размер государственной пошлины, взимаемой за предоставление государственной услуги;</w:t>
      </w:r>
    </w:p>
    <w:p w14:paraId="00EEBCDA" w14:textId="65A088FD" w:rsidR="00A53FF0" w:rsidRDefault="00A53FF0" w:rsidP="00A53FF0">
      <w:pPr>
        <w:autoSpaceDE w:val="0"/>
        <w:autoSpaceDN w:val="0"/>
        <w:adjustRightInd w:val="0"/>
        <w:ind w:firstLine="709"/>
        <w:jc w:val="both"/>
      </w:pPr>
      <w:r w:rsidRPr="00F212F8">
        <w:t xml:space="preserve">исчерпывающий перечень оснований для </w:t>
      </w:r>
      <w:r w:rsidRPr="00F212F8">
        <w:rPr>
          <w:bCs/>
          <w:color w:val="000000" w:themeColor="text1"/>
        </w:rPr>
        <w:t xml:space="preserve">отказа в </w:t>
      </w:r>
      <w:r w:rsidRPr="00F212F8">
        <w:t>предоставлении государственной услуги;</w:t>
      </w:r>
    </w:p>
    <w:p w14:paraId="61CFA3B3" w14:textId="71B8B26B" w:rsidR="00A53FF0" w:rsidRDefault="00A53FF0" w:rsidP="00A53FF0">
      <w:pPr>
        <w:autoSpaceDE w:val="0"/>
        <w:autoSpaceDN w:val="0"/>
        <w:adjustRightInd w:val="0"/>
        <w:ind w:firstLine="709"/>
        <w:jc w:val="both"/>
      </w:pPr>
      <w:r>
        <w:lastRenderedPageBreak/>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75C8062F" w14:textId="5A47E06C" w:rsidR="00A53FF0" w:rsidRDefault="00A53FF0" w:rsidP="00A53FF0">
      <w:pPr>
        <w:autoSpaceDE w:val="0"/>
        <w:autoSpaceDN w:val="0"/>
        <w:adjustRightInd w:val="0"/>
        <w:ind w:firstLine="709"/>
        <w:jc w:val="both"/>
      </w:pPr>
      <w:r>
        <w:t>формы заявлений</w:t>
      </w:r>
      <w:r w:rsidR="00A25A4D">
        <w:t xml:space="preserve"> о предоставлении государственной услуги, </w:t>
      </w:r>
      <w:r>
        <w:t>используемые при предос</w:t>
      </w:r>
      <w:r w:rsidR="002265B0">
        <w:t>тавлении государственной услуги;</w:t>
      </w:r>
    </w:p>
    <w:p w14:paraId="7C67D18C" w14:textId="6C2B7FE0" w:rsidR="002265B0" w:rsidRDefault="002265B0" w:rsidP="00A53FF0">
      <w:pPr>
        <w:autoSpaceDE w:val="0"/>
        <w:autoSpaceDN w:val="0"/>
        <w:adjustRightInd w:val="0"/>
        <w:ind w:firstLine="709"/>
        <w:jc w:val="both"/>
      </w:pPr>
      <w:r w:rsidRPr="008E1FF5">
        <w:t>сведени</w:t>
      </w:r>
      <w:r>
        <w:t>я</w:t>
      </w:r>
      <w:r w:rsidRPr="008E1FF5">
        <w:t xml:space="preserve"> о</w:t>
      </w:r>
      <w:r>
        <w:t xml:space="preserve">б организациях, оказывающих услугу по экспертизе документов, </w:t>
      </w:r>
      <w:r w:rsidR="00E23961">
        <w:t>необходимых для получения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w:t>
      </w:r>
      <w:r w:rsidR="00F157AD">
        <w:t xml:space="preserve"> установок военного назначения </w:t>
      </w:r>
      <w:r>
        <w:t xml:space="preserve">(далее – </w:t>
      </w:r>
      <w:r w:rsidR="00E23961">
        <w:t xml:space="preserve">экспертиза документов, </w:t>
      </w:r>
      <w:r>
        <w:t>экспертные организации</w:t>
      </w:r>
      <w:r w:rsidR="001A2764">
        <w:t xml:space="preserve"> соответственно</w:t>
      </w:r>
      <w:r>
        <w:t>).</w:t>
      </w:r>
      <w:r w:rsidRPr="008E1FF5">
        <w:t xml:space="preserve"> </w:t>
      </w:r>
    </w:p>
    <w:p w14:paraId="15A21D8E" w14:textId="7FD4587F" w:rsidR="00A53FF0" w:rsidRDefault="00A53FF0" w:rsidP="00A53FF0">
      <w:pPr>
        <w:autoSpaceDE w:val="0"/>
        <w:autoSpaceDN w:val="0"/>
        <w:adjustRightInd w:val="0"/>
        <w:ind w:firstLine="709"/>
        <w:jc w:val="both"/>
      </w:pPr>
      <w:r>
        <w:t xml:space="preserve">Информация на Едином портале, официальном сайте о порядке и сроках предоставления государственной услуги на основании сведений, содержащихся в федеральной государственной информационной системе </w:t>
      </w:r>
      <w:r w:rsidR="0038655C">
        <w:rPr>
          <w:bCs/>
          <w:color w:val="000000" w:themeColor="text1"/>
        </w:rPr>
        <w:t>«</w:t>
      </w:r>
      <w:r>
        <w:t>Федеральный реестр государственных и муниципальных услуг (функций)</w:t>
      </w:r>
      <w:r w:rsidR="0038655C">
        <w:t>»</w:t>
      </w:r>
      <w:r>
        <w:t>, предоставляется заявителю бесплатно.</w:t>
      </w:r>
    </w:p>
    <w:p w14:paraId="07549A65" w14:textId="77777777" w:rsidR="00A53FF0" w:rsidRPr="00823F07" w:rsidRDefault="00A53FF0" w:rsidP="00A53FF0">
      <w:pPr>
        <w:autoSpaceDE w:val="0"/>
        <w:autoSpaceDN w:val="0"/>
        <w:adjustRightInd w:val="0"/>
        <w:ind w:firstLine="709"/>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bookmarkEnd w:id="0"/>
    <w:p w14:paraId="4433508F" w14:textId="20A3A4A2" w:rsidR="005D1748" w:rsidRDefault="00A91FE9" w:rsidP="003D2BE8">
      <w:pPr>
        <w:pStyle w:val="aff1"/>
        <w:numPr>
          <w:ilvl w:val="0"/>
          <w:numId w:val="2"/>
        </w:numPr>
        <w:tabs>
          <w:tab w:val="left" w:pos="0"/>
        </w:tabs>
        <w:autoSpaceDE w:val="0"/>
        <w:autoSpaceDN w:val="0"/>
        <w:adjustRightInd w:val="0"/>
        <w:ind w:left="0" w:firstLine="709"/>
        <w:jc w:val="both"/>
      </w:pPr>
      <w:r>
        <w:t> </w:t>
      </w:r>
      <w:r w:rsidR="007A2DEE">
        <w:t>Кроме указанных в пункте 5 Административного регламента способов з</w:t>
      </w:r>
      <w:r w:rsidR="005D1748">
        <w:t xml:space="preserve">аявители могут получить информацию по вопросам предоставления государственной услуги, </w:t>
      </w:r>
      <w:r w:rsidR="001A2764">
        <w:t>а также</w:t>
      </w:r>
      <w:r w:rsidR="005D1748">
        <w:t xml:space="preserve"> о ходе предоставления государственной услуги:</w:t>
      </w:r>
    </w:p>
    <w:p w14:paraId="7FA65670" w14:textId="700ADED7" w:rsidR="005D1748" w:rsidRDefault="005D1748" w:rsidP="00D2558D">
      <w:pPr>
        <w:pStyle w:val="aff1"/>
        <w:tabs>
          <w:tab w:val="left" w:pos="0"/>
          <w:tab w:val="left" w:pos="851"/>
          <w:tab w:val="left" w:pos="993"/>
        </w:tabs>
        <w:autoSpaceDE w:val="0"/>
        <w:autoSpaceDN w:val="0"/>
        <w:adjustRightInd w:val="0"/>
        <w:ind w:left="709"/>
        <w:jc w:val="both"/>
      </w:pPr>
      <w:r>
        <w:t>по справочным телефонам;</w:t>
      </w:r>
    </w:p>
    <w:p w14:paraId="2B4EF462" w14:textId="0AD15075" w:rsidR="005D1748" w:rsidRDefault="005D1748" w:rsidP="00D2558D">
      <w:pPr>
        <w:pStyle w:val="aff1"/>
        <w:tabs>
          <w:tab w:val="left" w:pos="0"/>
          <w:tab w:val="left" w:pos="851"/>
          <w:tab w:val="left" w:pos="993"/>
        </w:tabs>
        <w:autoSpaceDE w:val="0"/>
        <w:autoSpaceDN w:val="0"/>
        <w:adjustRightInd w:val="0"/>
        <w:ind w:left="709"/>
        <w:jc w:val="both"/>
      </w:pPr>
      <w:r>
        <w:t>при личном обращении;</w:t>
      </w:r>
    </w:p>
    <w:p w14:paraId="68341AE3" w14:textId="1B084DA1" w:rsidR="005D1748" w:rsidRDefault="002057C7" w:rsidP="00D2558D">
      <w:pPr>
        <w:pStyle w:val="aff1"/>
        <w:tabs>
          <w:tab w:val="left" w:pos="0"/>
          <w:tab w:val="left" w:pos="851"/>
          <w:tab w:val="left" w:pos="993"/>
        </w:tabs>
        <w:autoSpaceDE w:val="0"/>
        <w:autoSpaceDN w:val="0"/>
        <w:adjustRightInd w:val="0"/>
        <w:ind w:left="709"/>
        <w:jc w:val="both"/>
      </w:pPr>
      <w:r>
        <w:t>по почте (электронной почте).</w:t>
      </w:r>
    </w:p>
    <w:p w14:paraId="2AB00EBA" w14:textId="04926B88" w:rsidR="007A2DEE" w:rsidRDefault="00A91FE9" w:rsidP="003D2BE8">
      <w:pPr>
        <w:pStyle w:val="aff1"/>
        <w:numPr>
          <w:ilvl w:val="0"/>
          <w:numId w:val="2"/>
        </w:numPr>
        <w:tabs>
          <w:tab w:val="left" w:pos="0"/>
        </w:tabs>
        <w:autoSpaceDE w:val="0"/>
        <w:autoSpaceDN w:val="0"/>
        <w:adjustRightInd w:val="0"/>
        <w:ind w:left="0" w:firstLine="709"/>
        <w:jc w:val="both"/>
      </w:pPr>
      <w:r>
        <w:t> </w:t>
      </w:r>
      <w:r w:rsidR="007A2DEE">
        <w:t xml:space="preserve">При ответах на телефонные звонки и устные обращения заявителей работник Госкорпорации </w:t>
      </w:r>
      <w:r w:rsidR="00D2558D">
        <w:t>«</w:t>
      </w:r>
      <w:r w:rsidR="007A2DEE">
        <w:t>Росатом</w:t>
      </w:r>
      <w:r w:rsidR="00D2558D">
        <w:t>»</w:t>
      </w:r>
      <w:r w:rsidR="007A2DEE">
        <w:t xml:space="preserve"> подробно и в вежливой форме информирует обратившегося по интересующим его вопросам. Ответ на телефонный звонок должен содержать информацию о наименовании организации, в которую позвонил заявитель, фамилии, имени, отчестве (при наличии) и должности работника Госкорпорации </w:t>
      </w:r>
      <w:r w:rsidR="00D2558D">
        <w:t>«</w:t>
      </w:r>
      <w:r w:rsidR="007A2DEE">
        <w:t>Росатом</w:t>
      </w:r>
      <w:r w:rsidR="00D2558D">
        <w:t>»</w:t>
      </w:r>
      <w:r w:rsidR="007A2DEE">
        <w:t>, принявшего телефонный вызов.</w:t>
      </w:r>
    </w:p>
    <w:p w14:paraId="46310ED9" w14:textId="40B47C8A" w:rsidR="007A2DEE" w:rsidRDefault="007A2DEE" w:rsidP="003D2BE8">
      <w:pPr>
        <w:pStyle w:val="aff1"/>
        <w:tabs>
          <w:tab w:val="left" w:pos="0"/>
        </w:tabs>
        <w:autoSpaceDE w:val="0"/>
        <w:autoSpaceDN w:val="0"/>
        <w:adjustRightInd w:val="0"/>
        <w:ind w:left="0" w:firstLine="709"/>
        <w:jc w:val="both"/>
      </w:pPr>
      <w:r>
        <w:t xml:space="preserve">При невозможности работником Госкорпорации </w:t>
      </w:r>
      <w:r w:rsidR="00D2558D">
        <w:t>«</w:t>
      </w:r>
      <w:r>
        <w:t>Росатом</w:t>
      </w:r>
      <w:r w:rsidR="00D2558D">
        <w:t>»</w:t>
      </w:r>
      <w:r>
        <w:t>, принявшим звонок, самостоятельно ответить на поставленные вопросы заявителю должен быть сообщен телефонный номер, по которому можно получить необходимую информацию.</w:t>
      </w:r>
    </w:p>
    <w:p w14:paraId="3EE83218" w14:textId="58A5EEF7" w:rsidR="00AE459C" w:rsidRDefault="00A91FE9" w:rsidP="003D2BE8">
      <w:pPr>
        <w:pStyle w:val="aff1"/>
        <w:numPr>
          <w:ilvl w:val="0"/>
          <w:numId w:val="2"/>
        </w:numPr>
        <w:tabs>
          <w:tab w:val="left" w:pos="0"/>
        </w:tabs>
        <w:autoSpaceDE w:val="0"/>
        <w:autoSpaceDN w:val="0"/>
        <w:adjustRightInd w:val="0"/>
        <w:ind w:left="0" w:firstLine="709"/>
        <w:jc w:val="both"/>
      </w:pPr>
      <w:r>
        <w:t> </w:t>
      </w:r>
      <w:r w:rsidR="00AE459C" w:rsidRPr="00AE459C">
        <w:t xml:space="preserve">Посредством телефона-автоинформатора, который работает круглосуточно, заявитель информируется о наименовании государственной услуги, подлежащей предоставлению, времени работы Госкорпорации </w:t>
      </w:r>
      <w:r w:rsidR="00CF59BC">
        <w:t>«</w:t>
      </w:r>
      <w:r w:rsidR="00AE459C" w:rsidRPr="00AE459C">
        <w:t>Росатом</w:t>
      </w:r>
      <w:r w:rsidR="00CF59BC">
        <w:t>»</w:t>
      </w:r>
      <w:r w:rsidR="00AE459C" w:rsidRPr="00AE459C">
        <w:t>, мест</w:t>
      </w:r>
      <w:r w:rsidR="001A2764">
        <w:t xml:space="preserve">е </w:t>
      </w:r>
      <w:r w:rsidR="00AE459C" w:rsidRPr="00AE459C">
        <w:t xml:space="preserve">нахождения Госкорпорации </w:t>
      </w:r>
      <w:r w:rsidR="00D2558D">
        <w:t>«</w:t>
      </w:r>
      <w:r w:rsidR="00AE459C" w:rsidRPr="00AE459C">
        <w:t>Росатом</w:t>
      </w:r>
      <w:r w:rsidR="00D2558D">
        <w:t>»</w:t>
      </w:r>
      <w:r w:rsidR="00AE459C" w:rsidRPr="00AE459C">
        <w:t>, телефонах</w:t>
      </w:r>
      <w:r w:rsidR="00D2558D">
        <w:t xml:space="preserve"> должностных лиц </w:t>
      </w:r>
      <w:r w:rsidR="00D2558D">
        <w:lastRenderedPageBreak/>
        <w:t>Госкорпорации «</w:t>
      </w:r>
      <w:r w:rsidR="00AE459C" w:rsidRPr="00AE459C">
        <w:t>Росатом</w:t>
      </w:r>
      <w:r w:rsidR="00D2558D">
        <w:t>»</w:t>
      </w:r>
      <w:r w:rsidR="00AE459C" w:rsidRPr="00AE459C">
        <w:t xml:space="preserve">, ответственных за предоставление государственной услуги, адресе официального сайта Госкорпорации </w:t>
      </w:r>
      <w:r w:rsidR="00D2558D">
        <w:t>«</w:t>
      </w:r>
      <w:r w:rsidR="00AE459C" w:rsidRPr="00AE459C">
        <w:t>Росатом</w:t>
      </w:r>
      <w:r w:rsidR="00D2558D">
        <w:t>»</w:t>
      </w:r>
      <w:r w:rsidR="00AE459C" w:rsidRPr="00AE459C">
        <w:t>.</w:t>
      </w:r>
    </w:p>
    <w:p w14:paraId="55D510EA" w14:textId="73AB6569" w:rsidR="00DE4451" w:rsidRDefault="00A91FE9" w:rsidP="003D2BE8">
      <w:pPr>
        <w:pStyle w:val="aff1"/>
        <w:numPr>
          <w:ilvl w:val="0"/>
          <w:numId w:val="2"/>
        </w:numPr>
        <w:tabs>
          <w:tab w:val="left" w:pos="0"/>
        </w:tabs>
        <w:autoSpaceDE w:val="0"/>
        <w:autoSpaceDN w:val="0"/>
        <w:adjustRightInd w:val="0"/>
        <w:ind w:left="0" w:firstLine="709"/>
        <w:jc w:val="both"/>
      </w:pPr>
      <w:r>
        <w:t> </w:t>
      </w:r>
      <w:r w:rsidR="00203412" w:rsidRPr="00C94A00">
        <w:t xml:space="preserve">Если запрашиваемая информация не может быть представлена без разглашения сведений, составляющих государственную или иную охраняемую федеральным законом тайну, </w:t>
      </w:r>
      <w:r w:rsidR="00203412">
        <w:t>заявителю</w:t>
      </w:r>
      <w:r w:rsidR="00203412" w:rsidRPr="00C94A00">
        <w:t xml:space="preserve"> сообщается о невозможности дать ответ по существу поставленного вопроса в связи с недопустимостью разглашения сведений.</w:t>
      </w:r>
    </w:p>
    <w:p w14:paraId="683DFD8C" w14:textId="77777777" w:rsidR="00203412" w:rsidRPr="00C94A00" w:rsidRDefault="00203412" w:rsidP="00F029DD">
      <w:pPr>
        <w:pStyle w:val="aff1"/>
        <w:tabs>
          <w:tab w:val="left" w:pos="0"/>
        </w:tabs>
        <w:autoSpaceDE w:val="0"/>
        <w:autoSpaceDN w:val="0"/>
        <w:adjustRightInd w:val="0"/>
        <w:ind w:left="709"/>
        <w:jc w:val="both"/>
      </w:pPr>
    </w:p>
    <w:p w14:paraId="69F6D7B1" w14:textId="77777777" w:rsidR="00DE4451" w:rsidRPr="003F404F" w:rsidRDefault="00BC3C86" w:rsidP="003F404F">
      <w:pPr>
        <w:pStyle w:val="1"/>
        <w:spacing w:before="0"/>
        <w:jc w:val="center"/>
        <w:rPr>
          <w:rFonts w:ascii="Times New Roman" w:hAnsi="Times New Roman" w:cs="Times New Roman"/>
          <w:b w:val="0"/>
          <w:color w:val="auto"/>
        </w:rPr>
      </w:pPr>
      <w:r w:rsidRPr="003F404F">
        <w:rPr>
          <w:rFonts w:ascii="Times New Roman" w:hAnsi="Times New Roman" w:cs="Times New Roman"/>
          <w:b w:val="0"/>
          <w:color w:val="auto"/>
        </w:rPr>
        <w:t>II. </w:t>
      </w:r>
      <w:r w:rsidR="008C2826" w:rsidRPr="003F404F">
        <w:rPr>
          <w:rFonts w:ascii="Times New Roman" w:hAnsi="Times New Roman" w:cs="Times New Roman"/>
          <w:b w:val="0"/>
          <w:color w:val="auto"/>
        </w:rPr>
        <w:t>Стандарт предоставления государственной услуги</w:t>
      </w:r>
    </w:p>
    <w:p w14:paraId="3DBD96B7" w14:textId="77777777" w:rsidR="00DE4451" w:rsidRPr="0003311A" w:rsidRDefault="00DE4451" w:rsidP="00ED425E">
      <w:pPr>
        <w:autoSpaceDE w:val="0"/>
        <w:autoSpaceDN w:val="0"/>
        <w:adjustRightInd w:val="0"/>
        <w:jc w:val="center"/>
      </w:pPr>
    </w:p>
    <w:p w14:paraId="2D4BB629" w14:textId="77777777" w:rsidR="00DE4451" w:rsidRPr="00EA452A" w:rsidRDefault="00DE4451" w:rsidP="00EA452A">
      <w:pPr>
        <w:tabs>
          <w:tab w:val="num" w:pos="-90"/>
        </w:tabs>
        <w:jc w:val="center"/>
        <w:outlineLvl w:val="1"/>
        <w:rPr>
          <w:bCs/>
          <w:color w:val="000000" w:themeColor="text1"/>
        </w:rPr>
      </w:pPr>
      <w:r w:rsidRPr="00EA452A">
        <w:rPr>
          <w:bCs/>
          <w:color w:val="000000" w:themeColor="text1"/>
        </w:rPr>
        <w:t>Наименование государственной услуги</w:t>
      </w:r>
    </w:p>
    <w:p w14:paraId="4C9807E7" w14:textId="77777777" w:rsidR="00DE4451" w:rsidRPr="00C94A00" w:rsidRDefault="00DE4451" w:rsidP="00B574AE">
      <w:pPr>
        <w:autoSpaceDE w:val="0"/>
        <w:autoSpaceDN w:val="0"/>
        <w:adjustRightInd w:val="0"/>
        <w:ind w:firstLine="709"/>
        <w:jc w:val="both"/>
      </w:pPr>
    </w:p>
    <w:p w14:paraId="7F740DEB" w14:textId="25B91A8F" w:rsidR="00D739D5" w:rsidRDefault="00A91FE9" w:rsidP="00D62358">
      <w:pPr>
        <w:pStyle w:val="aff1"/>
        <w:numPr>
          <w:ilvl w:val="0"/>
          <w:numId w:val="2"/>
        </w:numPr>
        <w:tabs>
          <w:tab w:val="left" w:pos="0"/>
        </w:tabs>
        <w:autoSpaceDE w:val="0"/>
        <w:autoSpaceDN w:val="0"/>
        <w:adjustRightInd w:val="0"/>
        <w:ind w:left="0" w:firstLine="710"/>
        <w:jc w:val="both"/>
      </w:pPr>
      <w:r>
        <w:t> </w:t>
      </w:r>
      <w:r w:rsidR="00D739D5" w:rsidRPr="00C94A00">
        <w:t xml:space="preserve">Государственная услуга </w:t>
      </w:r>
      <w:r w:rsidR="00D2558D">
        <w:t>«</w:t>
      </w:r>
      <w:r w:rsidR="00A53FF0">
        <w:t>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00D2558D">
        <w:t>»</w:t>
      </w:r>
      <w:r w:rsidR="00C54AAC" w:rsidRPr="00C54AAC">
        <w:t>.</w:t>
      </w:r>
    </w:p>
    <w:p w14:paraId="2246EAE2" w14:textId="77777777" w:rsidR="00B9608C" w:rsidRDefault="00B9608C" w:rsidP="00B574AE">
      <w:pPr>
        <w:autoSpaceDE w:val="0"/>
        <w:autoSpaceDN w:val="0"/>
        <w:adjustRightInd w:val="0"/>
        <w:ind w:firstLine="709"/>
        <w:jc w:val="center"/>
      </w:pPr>
    </w:p>
    <w:p w14:paraId="15AD92FB" w14:textId="248EB083" w:rsidR="00BC3C86" w:rsidRPr="00EA452A" w:rsidRDefault="00BC3C86" w:rsidP="00EA452A">
      <w:pPr>
        <w:tabs>
          <w:tab w:val="num" w:pos="-90"/>
        </w:tabs>
        <w:jc w:val="center"/>
        <w:outlineLvl w:val="1"/>
        <w:rPr>
          <w:bCs/>
          <w:color w:val="000000" w:themeColor="text1"/>
        </w:rPr>
      </w:pPr>
      <w:r w:rsidRPr="00EA452A">
        <w:rPr>
          <w:bCs/>
          <w:color w:val="000000" w:themeColor="text1"/>
        </w:rPr>
        <w:t xml:space="preserve">Наименование </w:t>
      </w:r>
      <w:r w:rsidR="008B093E">
        <w:rPr>
          <w:bCs/>
          <w:color w:val="000000" w:themeColor="text1"/>
        </w:rPr>
        <w:t>организации, предоставляющей</w:t>
      </w:r>
      <w:r w:rsidRPr="00EA452A">
        <w:rPr>
          <w:bCs/>
          <w:color w:val="000000" w:themeColor="text1"/>
        </w:rPr>
        <w:t xml:space="preserve"> государственную услугу</w:t>
      </w:r>
    </w:p>
    <w:p w14:paraId="3EEC6779" w14:textId="77777777" w:rsidR="00BC3C86" w:rsidRPr="00C94A00" w:rsidRDefault="00BC3C86" w:rsidP="008B093E">
      <w:pPr>
        <w:pStyle w:val="-"/>
        <w:spacing w:line="240" w:lineRule="auto"/>
        <w:ind w:firstLine="709"/>
        <w:rPr>
          <w:szCs w:val="28"/>
        </w:rPr>
      </w:pPr>
    </w:p>
    <w:p w14:paraId="7305044B" w14:textId="75B681C9" w:rsidR="00D142FD" w:rsidRPr="00C94A00" w:rsidRDefault="00A91FE9" w:rsidP="00D62358">
      <w:pPr>
        <w:pStyle w:val="-"/>
        <w:numPr>
          <w:ilvl w:val="0"/>
          <w:numId w:val="2"/>
        </w:numPr>
        <w:spacing w:line="240" w:lineRule="auto"/>
        <w:ind w:left="0" w:firstLine="710"/>
        <w:rPr>
          <w:szCs w:val="28"/>
        </w:rPr>
      </w:pPr>
      <w:r>
        <w:rPr>
          <w:szCs w:val="28"/>
        </w:rPr>
        <w:t> </w:t>
      </w:r>
      <w:r w:rsidR="00D142FD" w:rsidRPr="00C94A00">
        <w:rPr>
          <w:szCs w:val="28"/>
        </w:rPr>
        <w:t xml:space="preserve">Государственную услугу предоставляет Госкорпорация </w:t>
      </w:r>
      <w:r w:rsidR="00D2558D">
        <w:rPr>
          <w:szCs w:val="28"/>
        </w:rPr>
        <w:t>«</w:t>
      </w:r>
      <w:r w:rsidR="00D142FD" w:rsidRPr="00C94A00">
        <w:rPr>
          <w:szCs w:val="28"/>
        </w:rPr>
        <w:t>Росатом</w:t>
      </w:r>
      <w:r w:rsidR="00D2558D">
        <w:rPr>
          <w:szCs w:val="28"/>
        </w:rPr>
        <w:t>»</w:t>
      </w:r>
      <w:r w:rsidR="00D142FD" w:rsidRPr="00C94A00">
        <w:rPr>
          <w:szCs w:val="28"/>
        </w:rPr>
        <w:t>.</w:t>
      </w:r>
    </w:p>
    <w:p w14:paraId="2282A011" w14:textId="4C658FFF" w:rsidR="00D142FD" w:rsidRDefault="00A91FE9" w:rsidP="00D62358">
      <w:pPr>
        <w:pStyle w:val="-"/>
        <w:numPr>
          <w:ilvl w:val="0"/>
          <w:numId w:val="2"/>
        </w:numPr>
        <w:spacing w:line="240" w:lineRule="auto"/>
        <w:ind w:left="0" w:firstLine="710"/>
        <w:rPr>
          <w:szCs w:val="28"/>
        </w:rPr>
      </w:pPr>
      <w:r>
        <w:rPr>
          <w:szCs w:val="28"/>
        </w:rPr>
        <w:t> </w:t>
      </w:r>
      <w:r w:rsidR="00D142FD">
        <w:rPr>
          <w:szCs w:val="28"/>
        </w:rPr>
        <w:t xml:space="preserve">В </w:t>
      </w:r>
      <w:r w:rsidR="009E1E9B" w:rsidRPr="00C94A00">
        <w:rPr>
          <w:szCs w:val="28"/>
        </w:rPr>
        <w:t>Госкорпораци</w:t>
      </w:r>
      <w:r w:rsidR="00203412">
        <w:rPr>
          <w:szCs w:val="28"/>
        </w:rPr>
        <w:t>и</w:t>
      </w:r>
      <w:r w:rsidR="009E1E9B" w:rsidRPr="00C94A00">
        <w:rPr>
          <w:szCs w:val="28"/>
        </w:rPr>
        <w:t xml:space="preserve"> </w:t>
      </w:r>
      <w:r w:rsidR="00D2558D">
        <w:rPr>
          <w:szCs w:val="28"/>
        </w:rPr>
        <w:t>«</w:t>
      </w:r>
      <w:r w:rsidR="009E1E9B" w:rsidRPr="00C94A00">
        <w:rPr>
          <w:szCs w:val="28"/>
        </w:rPr>
        <w:t>Росатом</w:t>
      </w:r>
      <w:r w:rsidR="00D2558D">
        <w:rPr>
          <w:szCs w:val="28"/>
        </w:rPr>
        <w:t>»</w:t>
      </w:r>
      <w:r w:rsidR="009E1E9B">
        <w:rPr>
          <w:szCs w:val="28"/>
        </w:rPr>
        <w:t xml:space="preserve"> </w:t>
      </w:r>
      <w:r w:rsidR="00D142FD">
        <w:rPr>
          <w:szCs w:val="28"/>
        </w:rPr>
        <w:t>ответственным структурным подразделением за предоставление государственной услуги является</w:t>
      </w:r>
      <w:r w:rsidR="00D142FD" w:rsidRPr="00C94A00">
        <w:rPr>
          <w:szCs w:val="28"/>
        </w:rPr>
        <w:t xml:space="preserve"> Департамент ядерной и радиационной безопасности, организации лицензионной и разрешительной деятельности</w:t>
      </w:r>
      <w:r w:rsidR="00D142FD">
        <w:rPr>
          <w:szCs w:val="28"/>
        </w:rPr>
        <w:t xml:space="preserve"> (далее – Департамент)</w:t>
      </w:r>
      <w:r w:rsidR="00D142FD" w:rsidRPr="00C94A00">
        <w:rPr>
          <w:szCs w:val="28"/>
        </w:rPr>
        <w:t>.</w:t>
      </w:r>
    </w:p>
    <w:p w14:paraId="0326461B" w14:textId="2D3F88E5" w:rsidR="003C0478" w:rsidRDefault="00A91FE9" w:rsidP="00D767DD">
      <w:pPr>
        <w:pStyle w:val="-"/>
        <w:numPr>
          <w:ilvl w:val="0"/>
          <w:numId w:val="2"/>
        </w:numPr>
        <w:spacing w:line="240" w:lineRule="auto"/>
        <w:ind w:left="0" w:firstLine="710"/>
      </w:pPr>
      <w:r>
        <w:t> </w:t>
      </w:r>
      <w:r w:rsidR="008B093E" w:rsidRPr="00B03348">
        <w:t>В ходе предоставления государственной услуги Департамент взаимодействует</w:t>
      </w:r>
      <w:r w:rsidR="00A475AE">
        <w:t xml:space="preserve"> с</w:t>
      </w:r>
      <w:r w:rsidR="003C0478">
        <w:t>:</w:t>
      </w:r>
    </w:p>
    <w:p w14:paraId="0F9403BF" w14:textId="3455CD1B" w:rsidR="003C0478" w:rsidRDefault="00203412" w:rsidP="00D2558D">
      <w:pPr>
        <w:pStyle w:val="-"/>
        <w:spacing w:line="240" w:lineRule="auto"/>
        <w:ind w:firstLine="709"/>
      </w:pPr>
      <w:r>
        <w:t xml:space="preserve">федеральными органами исполнительной власти </w:t>
      </w:r>
      <w:r w:rsidR="003C0478">
        <w:t>в рамках межведомственного информационного взаимодействия в соответстви</w:t>
      </w:r>
      <w:r w:rsidR="00A475AE">
        <w:t>и</w:t>
      </w:r>
      <w:r w:rsidR="003C0478">
        <w:t xml:space="preserve"> с требованиями </w:t>
      </w:r>
      <w:r w:rsidR="003C0478" w:rsidRPr="00580A18">
        <w:t>Федеральн</w:t>
      </w:r>
      <w:r w:rsidR="003C0478">
        <w:t>ого</w:t>
      </w:r>
      <w:r w:rsidR="003C0478" w:rsidRPr="00580A18">
        <w:t xml:space="preserve"> </w:t>
      </w:r>
      <w:hyperlink r:id="rId9" w:history="1">
        <w:r w:rsidR="003C0478" w:rsidRPr="00580A18">
          <w:t>закон</w:t>
        </w:r>
      </w:hyperlink>
      <w:r w:rsidR="003C0478">
        <w:t>а</w:t>
      </w:r>
      <w:r w:rsidR="00D2558D" w:rsidRPr="00D2558D">
        <w:t xml:space="preserve"> от 27 июля 2010 г. № 210-ФЗ</w:t>
      </w:r>
      <w:r w:rsidR="003C0478" w:rsidRPr="00580A18">
        <w:t xml:space="preserve"> </w:t>
      </w:r>
      <w:r w:rsidR="00D2558D">
        <w:t>«</w:t>
      </w:r>
      <w:r w:rsidR="003C0478" w:rsidRPr="00580A18">
        <w:t xml:space="preserve">Об организации </w:t>
      </w:r>
      <w:r w:rsidR="003C0478">
        <w:t>предоставления государственных и муниципальных услу</w:t>
      </w:r>
      <w:r w:rsidR="003C0478" w:rsidRPr="003D2BE8">
        <w:t>г</w:t>
      </w:r>
      <w:r w:rsidR="00D2558D">
        <w:t>»</w:t>
      </w:r>
      <w:r w:rsidR="00BC2686">
        <w:t xml:space="preserve"> (далее – Федеральный закон № 210-ФЗ)</w:t>
      </w:r>
      <w:r w:rsidR="007A2DEE" w:rsidRPr="003D2BE8">
        <w:t xml:space="preserve">, в том числе с </w:t>
      </w:r>
      <w:r w:rsidR="00D767DD" w:rsidRPr="003D2BE8">
        <w:t xml:space="preserve">Управлением государственного надзора за ядерной и радиационной безопасностью Министерства обороны Российской Федерации в соответствии с Административным регламентом, Типовым регламентом взаимодействия федеральных органов исполнительной власти, утвержденного постановлением Правительства Российской Федерации от 19 января 2005 г. № 30 (Собрание законодательства Российской Федерации, 2005, № 4, ст. 305; № 47, ст. 4933; 2007, № 43, ст. 5202; 2008, № 9, ст. 852; № 14, ст. 1413; 2009, № 12, ст. 1429; № 25, ст. 3060; № 41, ст. 4790; № 49, ст. 5970; 2010, № 22, ст. 2776; № 40, ст. 5072; 2011, № 34, ст. 4986; № 35, ст. 5092; 2012, № 37, ст. 4996; № 38, ст. 5102; 2015, № 2, ст. 461; № </w:t>
      </w:r>
      <w:r w:rsidR="001A2764">
        <w:t xml:space="preserve">6, ст. 965; № </w:t>
      </w:r>
      <w:r w:rsidR="001A2764">
        <w:t>15, ст. 2281</w:t>
      </w:r>
      <w:r w:rsidR="001A2764">
        <w:t>; 2017, № 29, ст. 4374</w:t>
      </w:r>
      <w:r w:rsidR="001A2764">
        <w:t>)</w:t>
      </w:r>
      <w:r w:rsidR="00D767DD" w:rsidRPr="003D2BE8">
        <w:t>), Положением о взаимодействии Государственной</w:t>
      </w:r>
      <w:r w:rsidR="00D2558D">
        <w:t xml:space="preserve"> корпорации по атомной энергии «</w:t>
      </w:r>
      <w:r w:rsidR="00D767DD" w:rsidRPr="003D2BE8">
        <w:t>Росатом</w:t>
      </w:r>
      <w:r w:rsidR="00D2558D">
        <w:t>»</w:t>
      </w:r>
      <w:r w:rsidR="00D767DD" w:rsidRPr="003D2BE8">
        <w:t xml:space="preserve"> и Министерства обороны Российской Федерации</w:t>
      </w:r>
      <w:r w:rsidR="001A2764">
        <w:t>,</w:t>
      </w:r>
      <w:r w:rsidR="001A2764" w:rsidRPr="001A2764">
        <w:t xml:space="preserve"> </w:t>
      </w:r>
      <w:r w:rsidR="001A2764">
        <w:t xml:space="preserve">утвержденным Указом Президента Российской Федерации от 6 февраля 2014 г. № 62сс «Об </w:t>
      </w:r>
      <w:r w:rsidR="001A2764">
        <w:lastRenderedPageBreak/>
        <w:t>утверждении Положения о взаимодействии Государственной корпорации по атомной энергии «Росатом» и Министерства обороны Российской Федерации и Положения об уполномоченном органе Министерства обороны Российской Федерации по вопросам поддержания, развития и эксплуатации ядерного боезапаса, обеспечения его ядерной безопасности, охраны и антитеррористической устойчивости, контроля за проведением ядерных испытаний за пределами Российской Федерации»</w:t>
      </w:r>
      <w:r w:rsidR="00D767DD" w:rsidRPr="00D767DD">
        <w:t xml:space="preserve"> с сохранением за собой общей ответственности за предоставление государственной услуги</w:t>
      </w:r>
      <w:r w:rsidR="003C0478">
        <w:t>;</w:t>
      </w:r>
    </w:p>
    <w:p w14:paraId="201FA031" w14:textId="03D986EB" w:rsidR="00203412" w:rsidRDefault="003C0478" w:rsidP="00D2558D">
      <w:pPr>
        <w:pStyle w:val="-"/>
        <w:spacing w:line="240" w:lineRule="auto"/>
        <w:ind w:firstLine="709"/>
      </w:pPr>
      <w:r>
        <w:t>экспертными организациями в порядк</w:t>
      </w:r>
      <w:r w:rsidR="00A475AE">
        <w:t>е</w:t>
      </w:r>
      <w:r>
        <w:t>, установленн</w:t>
      </w:r>
      <w:r w:rsidR="00634690">
        <w:t>о</w:t>
      </w:r>
      <w:r>
        <w:t xml:space="preserve">м </w:t>
      </w:r>
      <w:r w:rsidRPr="002C0DE2">
        <w:t xml:space="preserve">приказом Госкорпорации </w:t>
      </w:r>
      <w:r w:rsidR="00D2558D">
        <w:t>«</w:t>
      </w:r>
      <w:r w:rsidRPr="00634690">
        <w:t>Росатом</w:t>
      </w:r>
      <w:r w:rsidR="00D2558D">
        <w:t>»</w:t>
      </w:r>
      <w:r w:rsidRPr="00634690">
        <w:t xml:space="preserve"> от 11</w:t>
      </w:r>
      <w:r w:rsidR="002057C7" w:rsidRPr="00634690">
        <w:t xml:space="preserve"> августа </w:t>
      </w:r>
      <w:r w:rsidRPr="00634690">
        <w:t xml:space="preserve">2017 </w:t>
      </w:r>
      <w:r w:rsidR="002057C7" w:rsidRPr="00634690">
        <w:t xml:space="preserve">г. </w:t>
      </w:r>
      <w:r w:rsidRPr="00634690">
        <w:t>№</w:t>
      </w:r>
      <w:r w:rsidR="00D2558D">
        <w:t xml:space="preserve"> </w:t>
      </w:r>
      <w:r w:rsidRPr="00634690">
        <w:t xml:space="preserve">1/22-НПА </w:t>
      </w:r>
      <w:r w:rsidR="00D2558D">
        <w:t>«</w:t>
      </w:r>
      <w:r w:rsidRPr="00634690">
        <w:t>Об утверждении Порядка проведения экспертизы</w:t>
      </w:r>
      <w:r>
        <w:t xml:space="preserve"> документов, </w:t>
      </w:r>
      <w:r w:rsidRPr="002F15B7">
        <w:t>необходимых для получения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00D2558D">
        <w:t>»</w:t>
      </w:r>
      <w:r w:rsidR="00EB131C" w:rsidRPr="00EB131C">
        <w:t xml:space="preserve"> </w:t>
      </w:r>
      <w:r w:rsidR="006C375B" w:rsidRPr="002E3711">
        <w:t>(</w:t>
      </w:r>
      <w:r w:rsidR="006C375B">
        <w:t>зарегистрирован в Минюсте России 20 декабря 2017 г.</w:t>
      </w:r>
      <w:r w:rsidR="00D031F3">
        <w:t xml:space="preserve">, </w:t>
      </w:r>
      <w:r w:rsidR="00D031F3">
        <w:t>регистрационный</w:t>
      </w:r>
      <w:r w:rsidR="006C375B">
        <w:t xml:space="preserve"> № 49328) </w:t>
      </w:r>
      <w:r w:rsidR="00EB131C" w:rsidRPr="00EB131C">
        <w:t>(далее – Порядок проведения экспертизы)</w:t>
      </w:r>
      <w:r>
        <w:t>.</w:t>
      </w:r>
    </w:p>
    <w:p w14:paraId="3CCFD193" w14:textId="2D96EED2" w:rsidR="00D142FD" w:rsidRDefault="00A91FE9" w:rsidP="00D62358">
      <w:pPr>
        <w:pStyle w:val="aff1"/>
        <w:numPr>
          <w:ilvl w:val="0"/>
          <w:numId w:val="2"/>
        </w:numPr>
        <w:autoSpaceDE w:val="0"/>
        <w:autoSpaceDN w:val="0"/>
        <w:adjustRightInd w:val="0"/>
        <w:ind w:left="0" w:firstLine="710"/>
        <w:jc w:val="both"/>
      </w:pPr>
      <w:r>
        <w:t> </w:t>
      </w:r>
      <w:r w:rsidR="00D142FD" w:rsidRPr="00C94A00">
        <w:t xml:space="preserve">При предоставлении </w:t>
      </w:r>
      <w:r w:rsidR="009E1E9B" w:rsidRPr="00C94A00">
        <w:t>Госкорпораци</w:t>
      </w:r>
      <w:r w:rsidR="009E1E9B">
        <w:t>ей</w:t>
      </w:r>
      <w:r w:rsidR="009E1E9B" w:rsidRPr="00C94A00">
        <w:t xml:space="preserve"> </w:t>
      </w:r>
      <w:r w:rsidR="00D2558D">
        <w:t>«</w:t>
      </w:r>
      <w:r w:rsidR="009E1E9B" w:rsidRPr="00C94A00">
        <w:t>Росатом</w:t>
      </w:r>
      <w:r w:rsidR="00D2558D">
        <w:t>»</w:t>
      </w:r>
      <w:r w:rsidR="009E1E9B">
        <w:t xml:space="preserve"> </w:t>
      </w:r>
      <w:r w:rsidR="00D142FD" w:rsidRPr="00C94A00">
        <w:t xml:space="preserve">государственной услуги запрещено требовать от </w:t>
      </w:r>
      <w:r w:rsidR="00D142FD">
        <w:t>заявителя</w:t>
      </w:r>
      <w:r w:rsidR="00D142FD" w:rsidRPr="00C94A00">
        <w:t xml:space="preserve"> осуществления действий, в том числе согласований, необходимых для получения государственной услуги и связанных с обращением в иные госуд</w:t>
      </w:r>
      <w:r w:rsidR="00D142FD">
        <w:t>арственные органы и организации</w:t>
      </w:r>
      <w:r w:rsidR="00772746">
        <w:t>,</w:t>
      </w:r>
      <w:r w:rsidR="00D142FD">
        <w:t xml:space="preserve"> за исключением </w:t>
      </w:r>
      <w:r w:rsidR="00D031F3">
        <w:t>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w:t>
      </w:r>
      <w:r w:rsidR="00D031F3">
        <w:t xml:space="preserve"> </w:t>
      </w:r>
      <w:r w:rsidR="00D142FD">
        <w:t>Российской Федерации.</w:t>
      </w:r>
    </w:p>
    <w:p w14:paraId="2F9AA1C8" w14:textId="77777777" w:rsidR="00645C8E" w:rsidRPr="00F029DD" w:rsidRDefault="00645C8E" w:rsidP="00EA452A">
      <w:pPr>
        <w:autoSpaceDE w:val="0"/>
        <w:autoSpaceDN w:val="0"/>
        <w:adjustRightInd w:val="0"/>
        <w:ind w:firstLine="709"/>
        <w:jc w:val="both"/>
        <w:rPr>
          <w:sz w:val="24"/>
        </w:rPr>
      </w:pPr>
    </w:p>
    <w:p w14:paraId="7C46461E" w14:textId="59B9EB72" w:rsidR="002C661C" w:rsidRPr="00EA452A" w:rsidRDefault="00772746" w:rsidP="002C661C">
      <w:pPr>
        <w:tabs>
          <w:tab w:val="num" w:pos="-90"/>
        </w:tabs>
        <w:jc w:val="center"/>
        <w:outlineLvl w:val="1"/>
        <w:rPr>
          <w:bCs/>
          <w:color w:val="000000" w:themeColor="text1"/>
        </w:rPr>
      </w:pPr>
      <w:r>
        <w:rPr>
          <w:bCs/>
          <w:color w:val="000000" w:themeColor="text1"/>
        </w:rPr>
        <w:t>Р</w:t>
      </w:r>
      <w:r w:rsidR="002C661C" w:rsidRPr="00EA452A">
        <w:rPr>
          <w:bCs/>
          <w:color w:val="000000" w:themeColor="text1"/>
        </w:rPr>
        <w:t>езультат предоставления государственной услуги</w:t>
      </w:r>
    </w:p>
    <w:p w14:paraId="2EFCE024" w14:textId="77777777" w:rsidR="00DE4451" w:rsidRPr="00C94A00" w:rsidRDefault="00DE4451" w:rsidP="00B574AE">
      <w:pPr>
        <w:autoSpaceDE w:val="0"/>
        <w:autoSpaceDN w:val="0"/>
        <w:adjustRightInd w:val="0"/>
        <w:ind w:firstLine="709"/>
        <w:jc w:val="both"/>
      </w:pPr>
    </w:p>
    <w:p w14:paraId="362F86A4" w14:textId="5E8A6BAE" w:rsidR="00D739D5" w:rsidRPr="00C94A00" w:rsidRDefault="00A91FE9" w:rsidP="00D62358">
      <w:pPr>
        <w:pStyle w:val="aff1"/>
        <w:numPr>
          <w:ilvl w:val="0"/>
          <w:numId w:val="2"/>
        </w:numPr>
        <w:tabs>
          <w:tab w:val="left" w:pos="0"/>
        </w:tabs>
        <w:autoSpaceDE w:val="0"/>
        <w:autoSpaceDN w:val="0"/>
        <w:adjustRightInd w:val="0"/>
        <w:ind w:left="0" w:firstLine="709"/>
        <w:jc w:val="both"/>
      </w:pPr>
      <w:r>
        <w:t> </w:t>
      </w:r>
      <w:r w:rsidR="00D739D5" w:rsidRPr="00C94A00">
        <w:t>Результат</w:t>
      </w:r>
      <w:r w:rsidR="00772746">
        <w:t>о</w:t>
      </w:r>
      <w:r w:rsidR="002C661C">
        <w:t xml:space="preserve">м </w:t>
      </w:r>
      <w:r w:rsidR="00D739D5" w:rsidRPr="00C94A00">
        <w:t>предоставления государственной услуги явля</w:t>
      </w:r>
      <w:r w:rsidR="00772746">
        <w:t>е</w:t>
      </w:r>
      <w:r w:rsidR="00D739D5" w:rsidRPr="00C94A00">
        <w:t>тся:</w:t>
      </w:r>
    </w:p>
    <w:p w14:paraId="425C0E6D" w14:textId="7A72EF8F" w:rsidR="00D142FD" w:rsidRDefault="00D142FD" w:rsidP="00A72CD3">
      <w:pPr>
        <w:pStyle w:val="aff1"/>
        <w:tabs>
          <w:tab w:val="left" w:pos="0"/>
        </w:tabs>
        <w:autoSpaceDE w:val="0"/>
        <w:autoSpaceDN w:val="0"/>
        <w:adjustRightInd w:val="0"/>
        <w:ind w:left="0" w:firstLine="709"/>
        <w:jc w:val="both"/>
      </w:pPr>
      <w:r>
        <w:t>предоставление (отказ в предоставлении) лицензии с установлением срока и условий действия</w:t>
      </w:r>
      <w:r w:rsidR="003C0478">
        <w:t xml:space="preserve"> лицензии</w:t>
      </w:r>
      <w:r>
        <w:t>;</w:t>
      </w:r>
    </w:p>
    <w:p w14:paraId="60A24489" w14:textId="1A637942" w:rsidR="00D142FD" w:rsidRDefault="00D142FD" w:rsidP="00A72CD3">
      <w:pPr>
        <w:pStyle w:val="aff1"/>
        <w:tabs>
          <w:tab w:val="left" w:pos="0"/>
        </w:tabs>
        <w:autoSpaceDE w:val="0"/>
        <w:autoSpaceDN w:val="0"/>
        <w:adjustRightInd w:val="0"/>
        <w:ind w:left="0" w:firstLine="709"/>
        <w:jc w:val="both"/>
      </w:pPr>
      <w:r>
        <w:t>переоформление (отказ в переоформлении)</w:t>
      </w:r>
      <w:r w:rsidR="00D767DD" w:rsidRPr="00D767DD">
        <w:t xml:space="preserve"> </w:t>
      </w:r>
      <w:r>
        <w:t>лицензии;</w:t>
      </w:r>
    </w:p>
    <w:p w14:paraId="4C2C2CE9" w14:textId="1539C8A0" w:rsidR="00D142FD" w:rsidRDefault="00D142FD" w:rsidP="00A72CD3">
      <w:pPr>
        <w:pStyle w:val="aff1"/>
        <w:tabs>
          <w:tab w:val="left" w:pos="0"/>
        </w:tabs>
        <w:autoSpaceDE w:val="0"/>
        <w:autoSpaceDN w:val="0"/>
        <w:adjustRightInd w:val="0"/>
        <w:ind w:left="0" w:firstLine="709"/>
        <w:jc w:val="both"/>
      </w:pPr>
      <w:r>
        <w:t>прекращение действия лицензии;</w:t>
      </w:r>
    </w:p>
    <w:p w14:paraId="0C520B90" w14:textId="66CE8A5E" w:rsidR="00D53F31" w:rsidRDefault="00D53F31" w:rsidP="00A72CD3">
      <w:pPr>
        <w:pStyle w:val="aff1"/>
        <w:tabs>
          <w:tab w:val="left" w:pos="0"/>
        </w:tabs>
        <w:autoSpaceDE w:val="0"/>
        <w:autoSpaceDN w:val="0"/>
        <w:adjustRightInd w:val="0"/>
        <w:ind w:left="0" w:firstLine="709"/>
        <w:jc w:val="both"/>
      </w:pPr>
      <w:r>
        <w:t xml:space="preserve">возобновление </w:t>
      </w:r>
      <w:r w:rsidR="00715D8D">
        <w:t>(</w:t>
      </w:r>
      <w:r w:rsidR="00715D8D">
        <w:rPr>
          <w:bCs/>
          <w:color w:val="000000" w:themeColor="text1"/>
        </w:rPr>
        <w:t xml:space="preserve">отказ в возобновлении) </w:t>
      </w:r>
      <w:r>
        <w:t>действия лицензии;</w:t>
      </w:r>
    </w:p>
    <w:p w14:paraId="5354545B" w14:textId="42D062E3" w:rsidR="00D142FD" w:rsidRPr="0030237E" w:rsidRDefault="00D142FD" w:rsidP="00A72CD3">
      <w:pPr>
        <w:pStyle w:val="aff1"/>
        <w:tabs>
          <w:tab w:val="left" w:pos="0"/>
        </w:tabs>
        <w:autoSpaceDE w:val="0"/>
        <w:autoSpaceDN w:val="0"/>
        <w:adjustRightInd w:val="0"/>
        <w:ind w:left="0" w:firstLine="709"/>
        <w:jc w:val="both"/>
      </w:pPr>
      <w:r>
        <w:t>предост</w:t>
      </w:r>
      <w:r w:rsidR="00DC13CF">
        <w:t>авление</w:t>
      </w:r>
      <w:r>
        <w:t xml:space="preserve"> </w:t>
      </w:r>
      <w:r w:rsidR="00C97DBB">
        <w:t xml:space="preserve">(отказ в предоставлении) </w:t>
      </w:r>
      <w:r>
        <w:t>дубликата документа, подтверждающего наличие лицензии;</w:t>
      </w:r>
    </w:p>
    <w:p w14:paraId="6534F6B5" w14:textId="02848463" w:rsidR="00D142FD" w:rsidRDefault="00D142FD" w:rsidP="00A72CD3">
      <w:pPr>
        <w:pStyle w:val="aff1"/>
        <w:tabs>
          <w:tab w:val="left" w:pos="0"/>
        </w:tabs>
        <w:autoSpaceDE w:val="0"/>
        <w:autoSpaceDN w:val="0"/>
        <w:adjustRightInd w:val="0"/>
        <w:ind w:left="0" w:firstLine="709"/>
        <w:jc w:val="both"/>
      </w:pPr>
      <w:r w:rsidRPr="00000E66">
        <w:t xml:space="preserve">предоставление </w:t>
      </w:r>
      <w:r w:rsidR="00C97DBB">
        <w:t xml:space="preserve">(отказ в предоставлении) </w:t>
      </w:r>
      <w:r w:rsidRPr="00000E66">
        <w:t>сведений</w:t>
      </w:r>
      <w:r w:rsidR="003C0478">
        <w:t xml:space="preserve"> о конкретной лицензии или о наличии лицензии у конкретной организации, содержащи</w:t>
      </w:r>
      <w:r w:rsidR="006B3FAB">
        <w:t>х</w:t>
      </w:r>
      <w:r w:rsidR="003C0478">
        <w:t>ся в реестре лицензий</w:t>
      </w:r>
      <w:r w:rsidRPr="00000E66">
        <w:t>.</w:t>
      </w:r>
    </w:p>
    <w:p w14:paraId="5F7852FF" w14:textId="77777777" w:rsidR="009548C5" w:rsidRDefault="009548C5" w:rsidP="00A72CD3">
      <w:pPr>
        <w:pStyle w:val="aff1"/>
        <w:tabs>
          <w:tab w:val="left" w:pos="0"/>
        </w:tabs>
        <w:autoSpaceDE w:val="0"/>
        <w:autoSpaceDN w:val="0"/>
        <w:adjustRightInd w:val="0"/>
        <w:ind w:left="0" w:firstLine="709"/>
        <w:jc w:val="both"/>
      </w:pPr>
    </w:p>
    <w:p w14:paraId="68D1D2F5" w14:textId="77777777" w:rsidR="00D739D5" w:rsidRPr="00EA452A" w:rsidRDefault="00B633B6" w:rsidP="00EA452A">
      <w:pPr>
        <w:tabs>
          <w:tab w:val="num" w:pos="-90"/>
        </w:tabs>
        <w:jc w:val="center"/>
        <w:outlineLvl w:val="1"/>
        <w:rPr>
          <w:bCs/>
          <w:color w:val="000000" w:themeColor="text1"/>
        </w:rPr>
      </w:pPr>
      <w:r w:rsidRPr="00EA452A">
        <w:rPr>
          <w:bCs/>
          <w:color w:val="000000" w:themeColor="text1"/>
        </w:rPr>
        <w:t>Срок предоставления государственной услуги</w:t>
      </w:r>
    </w:p>
    <w:p w14:paraId="6FE95BDD" w14:textId="77777777" w:rsidR="00580A18" w:rsidRDefault="00580A18" w:rsidP="00B574AE">
      <w:pPr>
        <w:autoSpaceDE w:val="0"/>
        <w:autoSpaceDN w:val="0"/>
        <w:adjustRightInd w:val="0"/>
        <w:ind w:firstLine="709"/>
        <w:jc w:val="both"/>
      </w:pPr>
    </w:p>
    <w:p w14:paraId="30B35E34" w14:textId="7F51E5E6" w:rsidR="00580A18" w:rsidRPr="00696FFB" w:rsidRDefault="00A91FE9" w:rsidP="00D62358">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w:t>
      </w:r>
      <w:r w:rsidR="00580A18" w:rsidRPr="00696FFB">
        <w:rPr>
          <w:rFonts w:ascii="Times New Roman" w:hAnsi="Times New Roman" w:cs="Times New Roman"/>
          <w:sz w:val="28"/>
          <w:szCs w:val="28"/>
        </w:rPr>
        <w:t>Сроки прохождения административных процедур, необходимых для предоставления государственной услуги, определяются в соответствии с Административным регламентом применительно к каждой административной процедуре.</w:t>
      </w:r>
    </w:p>
    <w:p w14:paraId="28D1FD1A" w14:textId="2FCBB516" w:rsidR="00A475AE" w:rsidRPr="00696FFB" w:rsidRDefault="00FA620B" w:rsidP="00FA62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18. </w:t>
      </w:r>
      <w:r w:rsidR="00A475AE" w:rsidRPr="00696FFB">
        <w:rPr>
          <w:rFonts w:ascii="Times New Roman" w:hAnsi="Times New Roman" w:cs="Times New Roman"/>
          <w:sz w:val="28"/>
          <w:szCs w:val="28"/>
        </w:rPr>
        <w:t xml:space="preserve">Решение о предоставлении </w:t>
      </w:r>
      <w:r w:rsidR="00A745A6">
        <w:rPr>
          <w:rFonts w:ascii="Times New Roman" w:hAnsi="Times New Roman" w:cs="Times New Roman"/>
          <w:sz w:val="28"/>
          <w:szCs w:val="28"/>
        </w:rPr>
        <w:t>(</w:t>
      </w:r>
      <w:r w:rsidR="00A475AE" w:rsidRPr="00696FFB">
        <w:rPr>
          <w:rFonts w:ascii="Times New Roman" w:hAnsi="Times New Roman" w:cs="Times New Roman"/>
          <w:sz w:val="28"/>
          <w:szCs w:val="28"/>
        </w:rPr>
        <w:t>отказе в предоставлении</w:t>
      </w:r>
      <w:r w:rsidR="00A745A6">
        <w:rPr>
          <w:rFonts w:ascii="Times New Roman" w:hAnsi="Times New Roman" w:cs="Times New Roman"/>
          <w:sz w:val="28"/>
          <w:szCs w:val="28"/>
        </w:rPr>
        <w:t xml:space="preserve">) лицензии, </w:t>
      </w:r>
      <w:r w:rsidR="00696FFB" w:rsidRPr="00696FFB">
        <w:rPr>
          <w:rFonts w:ascii="Times New Roman" w:hAnsi="Times New Roman" w:cs="Times New Roman"/>
          <w:sz w:val="28"/>
          <w:szCs w:val="28"/>
        </w:rPr>
        <w:t>переоформлении</w:t>
      </w:r>
      <w:r w:rsidR="00A745A6">
        <w:rPr>
          <w:rFonts w:ascii="Times New Roman" w:hAnsi="Times New Roman" w:cs="Times New Roman"/>
          <w:sz w:val="28"/>
          <w:szCs w:val="28"/>
        </w:rPr>
        <w:t xml:space="preserve"> (отказе в переоформлении)</w:t>
      </w:r>
      <w:r w:rsidR="00696FFB" w:rsidRPr="00696FFB">
        <w:rPr>
          <w:rFonts w:ascii="Times New Roman" w:hAnsi="Times New Roman" w:cs="Times New Roman"/>
          <w:sz w:val="28"/>
          <w:szCs w:val="28"/>
        </w:rPr>
        <w:t xml:space="preserve"> </w:t>
      </w:r>
      <w:r w:rsidR="00A475AE" w:rsidRPr="00696FFB">
        <w:rPr>
          <w:rFonts w:ascii="Times New Roman" w:hAnsi="Times New Roman" w:cs="Times New Roman"/>
          <w:sz w:val="28"/>
          <w:szCs w:val="28"/>
        </w:rPr>
        <w:t xml:space="preserve">лицензии принимается на основании результатов проверки полноты и достоверности сведений, содержащихся в документах, представленных в соответствии </w:t>
      </w:r>
      <w:r w:rsidR="00A475AE" w:rsidRPr="00D92A6F">
        <w:rPr>
          <w:rFonts w:ascii="Times New Roman" w:hAnsi="Times New Roman" w:cs="Times New Roman"/>
          <w:sz w:val="28"/>
          <w:szCs w:val="28"/>
        </w:rPr>
        <w:t>пункт</w:t>
      </w:r>
      <w:r w:rsidR="008B6641" w:rsidRPr="00D92A6F">
        <w:rPr>
          <w:rFonts w:ascii="Times New Roman" w:hAnsi="Times New Roman" w:cs="Times New Roman"/>
          <w:sz w:val="28"/>
          <w:szCs w:val="28"/>
        </w:rPr>
        <w:t xml:space="preserve">ами </w:t>
      </w:r>
      <w:r w:rsidR="008D4F66" w:rsidRPr="00D92A6F">
        <w:rPr>
          <w:rFonts w:ascii="Times New Roman" w:hAnsi="Times New Roman" w:cs="Times New Roman"/>
          <w:sz w:val="28"/>
          <w:szCs w:val="28"/>
        </w:rPr>
        <w:t>2</w:t>
      </w:r>
      <w:r w:rsidR="005D45C3">
        <w:rPr>
          <w:rFonts w:ascii="Times New Roman" w:hAnsi="Times New Roman" w:cs="Times New Roman"/>
          <w:sz w:val="28"/>
          <w:szCs w:val="28"/>
        </w:rPr>
        <w:t>7</w:t>
      </w:r>
      <w:r w:rsidR="005306A9" w:rsidRPr="0032252F">
        <w:rPr>
          <w:rFonts w:ascii="Times New Roman" w:hAnsi="Times New Roman" w:cs="Times New Roman"/>
          <w:sz w:val="28"/>
          <w:szCs w:val="28"/>
        </w:rPr>
        <w:t> – </w:t>
      </w:r>
      <w:r w:rsidR="00A745A6" w:rsidRPr="00365533">
        <w:rPr>
          <w:rFonts w:ascii="Times New Roman" w:hAnsi="Times New Roman" w:cs="Times New Roman"/>
          <w:sz w:val="28"/>
          <w:szCs w:val="28"/>
        </w:rPr>
        <w:t>3</w:t>
      </w:r>
      <w:r w:rsidR="00C20D1B">
        <w:rPr>
          <w:rFonts w:ascii="Times New Roman" w:hAnsi="Times New Roman" w:cs="Times New Roman"/>
          <w:sz w:val="28"/>
          <w:szCs w:val="28"/>
        </w:rPr>
        <w:t>4</w:t>
      </w:r>
      <w:r w:rsidR="00A475AE" w:rsidRPr="00696FFB">
        <w:rPr>
          <w:rFonts w:ascii="Times New Roman" w:hAnsi="Times New Roman" w:cs="Times New Roman"/>
          <w:sz w:val="28"/>
          <w:szCs w:val="28"/>
        </w:rPr>
        <w:t xml:space="preserve"> Административного регламента</w:t>
      </w:r>
      <w:r w:rsidR="005306A9">
        <w:rPr>
          <w:rFonts w:ascii="Times New Roman" w:hAnsi="Times New Roman" w:cs="Times New Roman"/>
          <w:sz w:val="28"/>
          <w:szCs w:val="28"/>
        </w:rPr>
        <w:t>,</w:t>
      </w:r>
      <w:r w:rsidR="00A475AE" w:rsidRPr="00696FFB">
        <w:rPr>
          <w:rFonts w:ascii="Times New Roman" w:hAnsi="Times New Roman" w:cs="Times New Roman"/>
          <w:sz w:val="28"/>
          <w:szCs w:val="28"/>
        </w:rPr>
        <w:t xml:space="preserve"> и рез</w:t>
      </w:r>
      <w:r w:rsidR="005306A9">
        <w:rPr>
          <w:rFonts w:ascii="Times New Roman" w:hAnsi="Times New Roman" w:cs="Times New Roman"/>
          <w:sz w:val="28"/>
          <w:szCs w:val="28"/>
        </w:rPr>
        <w:t xml:space="preserve">ультатов экспертизы документов </w:t>
      </w:r>
      <w:r w:rsidR="00A475AE" w:rsidRPr="00696FFB">
        <w:rPr>
          <w:rFonts w:ascii="Times New Roman" w:hAnsi="Times New Roman" w:cs="Times New Roman"/>
          <w:sz w:val="28"/>
          <w:szCs w:val="28"/>
        </w:rPr>
        <w:t xml:space="preserve">в течение </w:t>
      </w:r>
      <w:r w:rsidR="00696FFB" w:rsidRPr="00696FFB">
        <w:rPr>
          <w:rFonts w:ascii="Times New Roman" w:hAnsi="Times New Roman" w:cs="Times New Roman"/>
          <w:sz w:val="28"/>
          <w:szCs w:val="28"/>
        </w:rPr>
        <w:t xml:space="preserve">тридцати </w:t>
      </w:r>
      <w:r w:rsidR="00A475AE" w:rsidRPr="00696FFB">
        <w:rPr>
          <w:rFonts w:ascii="Times New Roman" w:hAnsi="Times New Roman" w:cs="Times New Roman"/>
          <w:sz w:val="28"/>
          <w:szCs w:val="28"/>
        </w:rPr>
        <w:t>рабочих дней со дня завершения экспертизы документов.</w:t>
      </w:r>
    </w:p>
    <w:p w14:paraId="1E286372" w14:textId="344F7C96" w:rsidR="00580A18" w:rsidRPr="00696FFB" w:rsidRDefault="00FA620B" w:rsidP="00FA620B">
      <w:pPr>
        <w:pStyle w:val="ConsPlusNormal"/>
        <w:jc w:val="both"/>
        <w:rPr>
          <w:rFonts w:ascii="Times New Roman" w:hAnsi="Times New Roman" w:cs="Times New Roman"/>
          <w:sz w:val="28"/>
          <w:szCs w:val="28"/>
        </w:rPr>
      </w:pPr>
      <w:r>
        <w:rPr>
          <w:rFonts w:ascii="Times New Roman" w:hAnsi="Times New Roman" w:cs="Times New Roman"/>
          <w:sz w:val="28"/>
          <w:szCs w:val="28"/>
        </w:rPr>
        <w:t>19. </w:t>
      </w:r>
      <w:r w:rsidR="00580A18" w:rsidRPr="00696FFB">
        <w:rPr>
          <w:rFonts w:ascii="Times New Roman" w:hAnsi="Times New Roman" w:cs="Times New Roman"/>
          <w:sz w:val="28"/>
          <w:szCs w:val="28"/>
        </w:rPr>
        <w:t>Документ, подтверждающий наличие лицензии</w:t>
      </w:r>
      <w:r w:rsidR="005306A9">
        <w:rPr>
          <w:rFonts w:ascii="Times New Roman" w:hAnsi="Times New Roman" w:cs="Times New Roman"/>
          <w:sz w:val="28"/>
          <w:szCs w:val="28"/>
        </w:rPr>
        <w:t>,</w:t>
      </w:r>
      <w:r w:rsidR="00580A18" w:rsidRPr="00696FFB">
        <w:rPr>
          <w:rFonts w:ascii="Times New Roman" w:hAnsi="Times New Roman" w:cs="Times New Roman"/>
          <w:sz w:val="28"/>
          <w:szCs w:val="28"/>
        </w:rPr>
        <w:t xml:space="preserve"> оформляется в течение десяти рабочих дней со дня принятия решения о предоставлении лицензии.</w:t>
      </w:r>
    </w:p>
    <w:p w14:paraId="1A57EE67" w14:textId="0644A956" w:rsidR="00580A18" w:rsidRPr="00696FFB" w:rsidRDefault="00FA620B" w:rsidP="00FA620B">
      <w:pPr>
        <w:pStyle w:val="ConsPlusNormal"/>
        <w:jc w:val="both"/>
        <w:rPr>
          <w:rFonts w:ascii="Times New Roman" w:hAnsi="Times New Roman" w:cs="Times New Roman"/>
          <w:sz w:val="28"/>
          <w:szCs w:val="28"/>
        </w:rPr>
      </w:pPr>
      <w:r>
        <w:rPr>
          <w:rFonts w:ascii="Times New Roman" w:hAnsi="Times New Roman" w:cs="Times New Roman"/>
          <w:sz w:val="28"/>
          <w:szCs w:val="28"/>
        </w:rPr>
        <w:t>20. </w:t>
      </w:r>
      <w:r w:rsidR="00580A18" w:rsidRPr="00696FFB">
        <w:rPr>
          <w:rFonts w:ascii="Times New Roman" w:hAnsi="Times New Roman" w:cs="Times New Roman"/>
          <w:sz w:val="28"/>
          <w:szCs w:val="28"/>
        </w:rPr>
        <w:t xml:space="preserve">Действие лицензии прекращается по решению </w:t>
      </w:r>
      <w:r w:rsidR="00823ABD">
        <w:rPr>
          <w:rFonts w:ascii="Times New Roman" w:hAnsi="Times New Roman" w:cs="Times New Roman"/>
          <w:sz w:val="28"/>
          <w:szCs w:val="28"/>
        </w:rPr>
        <w:t xml:space="preserve">Госкорпорации </w:t>
      </w:r>
      <w:r w:rsidR="00D2558D">
        <w:rPr>
          <w:rFonts w:ascii="Times New Roman" w:hAnsi="Times New Roman" w:cs="Times New Roman"/>
          <w:sz w:val="28"/>
          <w:szCs w:val="28"/>
        </w:rPr>
        <w:t>«</w:t>
      </w:r>
      <w:r w:rsidR="00823ABD" w:rsidRPr="00823ABD">
        <w:rPr>
          <w:rFonts w:ascii="Times New Roman" w:hAnsi="Times New Roman" w:cs="Times New Roman"/>
          <w:sz w:val="28"/>
          <w:szCs w:val="28"/>
        </w:rPr>
        <w:t>Росатом</w:t>
      </w:r>
      <w:r w:rsidR="00D2558D">
        <w:rPr>
          <w:rFonts w:ascii="Times New Roman" w:hAnsi="Times New Roman" w:cs="Times New Roman"/>
          <w:sz w:val="28"/>
          <w:szCs w:val="28"/>
        </w:rPr>
        <w:t>»</w:t>
      </w:r>
      <w:r w:rsidR="00580A18" w:rsidRPr="00696FFB">
        <w:rPr>
          <w:rFonts w:ascii="Times New Roman" w:hAnsi="Times New Roman" w:cs="Times New Roman"/>
          <w:sz w:val="28"/>
          <w:szCs w:val="28"/>
        </w:rPr>
        <w:t>, принимаемому в течение десяти рабочих дней со дня получения:</w:t>
      </w:r>
    </w:p>
    <w:p w14:paraId="3A61A422" w14:textId="403392D5" w:rsidR="00580A18" w:rsidRPr="00696FFB" w:rsidRDefault="00580A18" w:rsidP="00647C5D">
      <w:pPr>
        <w:pStyle w:val="aff1"/>
        <w:tabs>
          <w:tab w:val="left" w:pos="0"/>
        </w:tabs>
        <w:autoSpaceDE w:val="0"/>
        <w:autoSpaceDN w:val="0"/>
        <w:adjustRightInd w:val="0"/>
        <w:ind w:left="709"/>
        <w:jc w:val="both"/>
      </w:pPr>
      <w:r w:rsidRPr="00696FFB">
        <w:t xml:space="preserve">заявления о прекращении </w:t>
      </w:r>
      <w:r w:rsidR="00644BC9">
        <w:t>действия лицензии;</w:t>
      </w:r>
    </w:p>
    <w:p w14:paraId="4EE28777" w14:textId="09959AAC" w:rsidR="00580A18" w:rsidRPr="00696FFB" w:rsidRDefault="00647C5D" w:rsidP="00647C5D">
      <w:pPr>
        <w:tabs>
          <w:tab w:val="left" w:pos="0"/>
        </w:tabs>
        <w:autoSpaceDE w:val="0"/>
        <w:autoSpaceDN w:val="0"/>
        <w:adjustRightInd w:val="0"/>
        <w:jc w:val="both"/>
      </w:pPr>
      <w:r>
        <w:tab/>
      </w:r>
      <w:r w:rsidR="00580A18" w:rsidRPr="00696FFB">
        <w:t>сведений о внесени</w:t>
      </w:r>
      <w:r w:rsidR="00FE6715">
        <w:t>и</w:t>
      </w:r>
      <w:r w:rsidR="00227F8E">
        <w:t xml:space="preserve"> в отношении лицензиата</w:t>
      </w:r>
      <w:r w:rsidR="00580A18" w:rsidRPr="00696FFB">
        <w:t xml:space="preserve"> в </w:t>
      </w:r>
      <w:r w:rsidR="004303AD" w:rsidRPr="00696FFB">
        <w:t xml:space="preserve">Единый </w:t>
      </w:r>
      <w:r w:rsidR="00580A18" w:rsidRPr="00696FFB">
        <w:t>государственный реестр</w:t>
      </w:r>
      <w:r w:rsidR="00FE6715" w:rsidRPr="00FE6715">
        <w:t xml:space="preserve"> юридических лиц</w:t>
      </w:r>
      <w:r w:rsidR="00580A18" w:rsidRPr="00696FFB">
        <w:t xml:space="preserve"> записи о прекращении </w:t>
      </w:r>
      <w:r w:rsidR="00227F8E">
        <w:t>юридического лица</w:t>
      </w:r>
      <w:r w:rsidR="00580A18" w:rsidRPr="00696FFB">
        <w:t>;</w:t>
      </w:r>
    </w:p>
    <w:p w14:paraId="6373B546" w14:textId="52297A45" w:rsidR="00580A18" w:rsidRDefault="00647C5D" w:rsidP="00647C5D">
      <w:pPr>
        <w:tabs>
          <w:tab w:val="left" w:pos="0"/>
        </w:tabs>
        <w:autoSpaceDE w:val="0"/>
        <w:autoSpaceDN w:val="0"/>
        <w:adjustRightInd w:val="0"/>
        <w:jc w:val="both"/>
      </w:pPr>
      <w:r>
        <w:tab/>
      </w:r>
      <w:r w:rsidR="00580A18" w:rsidRPr="00696FFB">
        <w:t>выписки из вступившего в законную силу решения суда об аннулировании лицензии.</w:t>
      </w:r>
    </w:p>
    <w:p w14:paraId="1E13B60A" w14:textId="149A055F" w:rsidR="00A745A6" w:rsidRPr="00A745A6" w:rsidRDefault="00FA620B" w:rsidP="00FA620B">
      <w:pPr>
        <w:pStyle w:val="ConsPlusNormal"/>
        <w:jc w:val="both"/>
        <w:rPr>
          <w:rFonts w:ascii="Times New Roman" w:hAnsi="Times New Roman" w:cs="Times New Roman"/>
          <w:sz w:val="28"/>
          <w:szCs w:val="28"/>
        </w:rPr>
      </w:pPr>
      <w:r>
        <w:rPr>
          <w:rFonts w:ascii="Times New Roman" w:hAnsi="Times New Roman" w:cs="Times New Roman"/>
          <w:sz w:val="28"/>
          <w:szCs w:val="28"/>
        </w:rPr>
        <w:t>21. </w:t>
      </w:r>
      <w:r w:rsidR="00A745A6" w:rsidRPr="00A745A6">
        <w:rPr>
          <w:rFonts w:ascii="Times New Roman" w:hAnsi="Times New Roman" w:cs="Times New Roman"/>
          <w:sz w:val="28"/>
          <w:szCs w:val="28"/>
        </w:rPr>
        <w:t>Действие лицензии</w:t>
      </w:r>
      <w:r w:rsidR="00823ABD">
        <w:rPr>
          <w:rFonts w:ascii="Times New Roman" w:hAnsi="Times New Roman" w:cs="Times New Roman"/>
          <w:sz w:val="28"/>
          <w:szCs w:val="28"/>
        </w:rPr>
        <w:t xml:space="preserve"> </w:t>
      </w:r>
      <w:r w:rsidR="00A745A6" w:rsidRPr="00A745A6">
        <w:rPr>
          <w:rFonts w:ascii="Times New Roman" w:hAnsi="Times New Roman" w:cs="Times New Roman"/>
          <w:sz w:val="28"/>
          <w:szCs w:val="28"/>
        </w:rPr>
        <w:t xml:space="preserve">возобновляется по решению </w:t>
      </w:r>
      <w:r w:rsidR="00A745A6">
        <w:rPr>
          <w:rFonts w:ascii="Times New Roman" w:hAnsi="Times New Roman" w:cs="Times New Roman"/>
          <w:sz w:val="28"/>
          <w:szCs w:val="28"/>
        </w:rPr>
        <w:t>Госкорпорации</w:t>
      </w:r>
      <w:r w:rsidR="00823ABD">
        <w:rPr>
          <w:rFonts w:ascii="Times New Roman" w:hAnsi="Times New Roman" w:cs="Times New Roman"/>
          <w:sz w:val="28"/>
          <w:szCs w:val="28"/>
        </w:rPr>
        <w:t xml:space="preserve"> </w:t>
      </w:r>
      <w:r w:rsidR="00FE6715">
        <w:rPr>
          <w:rFonts w:ascii="Times New Roman" w:hAnsi="Times New Roman" w:cs="Times New Roman"/>
          <w:sz w:val="28"/>
          <w:szCs w:val="28"/>
        </w:rPr>
        <w:t>«</w:t>
      </w:r>
      <w:r w:rsidR="00823ABD" w:rsidRPr="00823ABD">
        <w:rPr>
          <w:rFonts w:ascii="Times New Roman" w:hAnsi="Times New Roman" w:cs="Times New Roman"/>
          <w:sz w:val="28"/>
          <w:szCs w:val="28"/>
        </w:rPr>
        <w:t>Росатом</w:t>
      </w:r>
      <w:r w:rsidR="00FE6715">
        <w:rPr>
          <w:rFonts w:ascii="Times New Roman" w:hAnsi="Times New Roman" w:cs="Times New Roman"/>
          <w:sz w:val="28"/>
          <w:szCs w:val="28"/>
        </w:rPr>
        <w:t>»</w:t>
      </w:r>
      <w:r w:rsidR="00A745A6" w:rsidRPr="00A745A6">
        <w:rPr>
          <w:rFonts w:ascii="Times New Roman" w:hAnsi="Times New Roman" w:cs="Times New Roman"/>
          <w:sz w:val="28"/>
          <w:szCs w:val="28"/>
        </w:rPr>
        <w:t xml:space="preserve"> со дня, следующего за днем устранения лицензиатом грубого нарушения лицензионных требований и условий действия лицензии</w:t>
      </w:r>
      <w:r w:rsidR="00194C12">
        <w:rPr>
          <w:rFonts w:ascii="Times New Roman" w:hAnsi="Times New Roman" w:cs="Times New Roman"/>
          <w:sz w:val="28"/>
          <w:szCs w:val="28"/>
        </w:rPr>
        <w:t>.</w:t>
      </w:r>
    </w:p>
    <w:p w14:paraId="68FE1E7C" w14:textId="5F5E6B1A" w:rsidR="00580A18" w:rsidRPr="00696FFB" w:rsidRDefault="00FA620B" w:rsidP="00FA620B">
      <w:pPr>
        <w:pStyle w:val="ConsPlusNormal"/>
        <w:jc w:val="both"/>
        <w:rPr>
          <w:rFonts w:ascii="Times New Roman" w:hAnsi="Times New Roman" w:cs="Times New Roman"/>
          <w:sz w:val="28"/>
          <w:szCs w:val="28"/>
        </w:rPr>
      </w:pPr>
      <w:r>
        <w:rPr>
          <w:rFonts w:ascii="Times New Roman" w:hAnsi="Times New Roman" w:cs="Times New Roman"/>
          <w:sz w:val="28"/>
          <w:szCs w:val="28"/>
        </w:rPr>
        <w:t>22. </w:t>
      </w:r>
      <w:r w:rsidR="00A91FE9">
        <w:rPr>
          <w:rFonts w:ascii="Times New Roman" w:hAnsi="Times New Roman" w:cs="Times New Roman"/>
          <w:sz w:val="28"/>
          <w:szCs w:val="28"/>
        </w:rPr>
        <w:t> </w:t>
      </w:r>
      <w:r w:rsidR="008519DC">
        <w:rPr>
          <w:rFonts w:ascii="Times New Roman" w:hAnsi="Times New Roman" w:cs="Times New Roman"/>
          <w:sz w:val="28"/>
          <w:szCs w:val="28"/>
        </w:rPr>
        <w:t xml:space="preserve">Госкорпорация </w:t>
      </w:r>
      <w:r w:rsidR="00FE6715">
        <w:rPr>
          <w:rFonts w:ascii="Times New Roman" w:hAnsi="Times New Roman" w:cs="Times New Roman"/>
          <w:sz w:val="28"/>
          <w:szCs w:val="28"/>
        </w:rPr>
        <w:t>«</w:t>
      </w:r>
      <w:r w:rsidR="008519DC" w:rsidRPr="00823ABD">
        <w:rPr>
          <w:rFonts w:ascii="Times New Roman" w:hAnsi="Times New Roman" w:cs="Times New Roman"/>
          <w:sz w:val="28"/>
          <w:szCs w:val="28"/>
        </w:rPr>
        <w:t>Росатом</w:t>
      </w:r>
      <w:r w:rsidR="00FE6715">
        <w:rPr>
          <w:rFonts w:ascii="Times New Roman" w:hAnsi="Times New Roman" w:cs="Times New Roman"/>
          <w:sz w:val="28"/>
          <w:szCs w:val="28"/>
        </w:rPr>
        <w:t>»</w:t>
      </w:r>
      <w:r w:rsidR="008519DC">
        <w:rPr>
          <w:rFonts w:ascii="Times New Roman" w:hAnsi="Times New Roman" w:cs="Times New Roman"/>
          <w:sz w:val="28"/>
          <w:szCs w:val="28"/>
        </w:rPr>
        <w:t xml:space="preserve"> уведомляет заявителя</w:t>
      </w:r>
      <w:r w:rsidR="00580A18" w:rsidRPr="00696FFB">
        <w:rPr>
          <w:rFonts w:ascii="Times New Roman" w:hAnsi="Times New Roman" w:cs="Times New Roman"/>
          <w:sz w:val="28"/>
          <w:szCs w:val="28"/>
        </w:rPr>
        <w:t xml:space="preserve"> </w:t>
      </w:r>
      <w:r w:rsidR="008519DC">
        <w:rPr>
          <w:rFonts w:ascii="Times New Roman" w:hAnsi="Times New Roman" w:cs="Times New Roman"/>
          <w:sz w:val="28"/>
          <w:szCs w:val="28"/>
        </w:rPr>
        <w:t>и Министерство обороны Российской Федерации</w:t>
      </w:r>
      <w:r w:rsidR="00580A18" w:rsidRPr="00696FFB">
        <w:rPr>
          <w:rFonts w:ascii="Times New Roman" w:hAnsi="Times New Roman" w:cs="Times New Roman"/>
          <w:sz w:val="28"/>
          <w:szCs w:val="28"/>
        </w:rPr>
        <w:t xml:space="preserve"> </w:t>
      </w:r>
      <w:r w:rsidR="00A745A6" w:rsidRPr="00A745A6">
        <w:rPr>
          <w:rFonts w:ascii="Times New Roman" w:hAnsi="Times New Roman" w:cs="Times New Roman"/>
          <w:sz w:val="28"/>
          <w:szCs w:val="28"/>
        </w:rPr>
        <w:t xml:space="preserve">о </w:t>
      </w:r>
      <w:r w:rsidR="008519DC">
        <w:rPr>
          <w:rFonts w:ascii="Times New Roman" w:hAnsi="Times New Roman" w:cs="Times New Roman"/>
          <w:sz w:val="28"/>
          <w:szCs w:val="28"/>
        </w:rPr>
        <w:t xml:space="preserve">решении </w:t>
      </w:r>
      <w:r w:rsidR="00674AB6">
        <w:rPr>
          <w:rFonts w:ascii="Times New Roman" w:hAnsi="Times New Roman" w:cs="Times New Roman"/>
          <w:sz w:val="28"/>
          <w:szCs w:val="28"/>
        </w:rPr>
        <w:t>о</w:t>
      </w:r>
      <w:r w:rsidR="008519DC">
        <w:rPr>
          <w:rFonts w:ascii="Times New Roman" w:hAnsi="Times New Roman" w:cs="Times New Roman"/>
          <w:sz w:val="28"/>
          <w:szCs w:val="28"/>
        </w:rPr>
        <w:t xml:space="preserve"> </w:t>
      </w:r>
      <w:r w:rsidR="00A745A6" w:rsidRPr="00A745A6">
        <w:rPr>
          <w:rFonts w:ascii="Times New Roman" w:hAnsi="Times New Roman" w:cs="Times New Roman"/>
          <w:sz w:val="28"/>
          <w:szCs w:val="28"/>
        </w:rPr>
        <w:t xml:space="preserve">предоставлении (отказе в предоставлении) лицензии, переоформлении (отказе в переоформлении) лицензии, приостановлении, возобновлении, прекращении действия лицензии </w:t>
      </w:r>
      <w:r w:rsidR="00580A18" w:rsidRPr="00696FFB">
        <w:rPr>
          <w:rFonts w:ascii="Times New Roman" w:hAnsi="Times New Roman" w:cs="Times New Roman"/>
          <w:sz w:val="28"/>
          <w:szCs w:val="28"/>
        </w:rPr>
        <w:t>в течение пяти рабочих дней со дня его принятия.</w:t>
      </w:r>
    </w:p>
    <w:p w14:paraId="34B69DC7" w14:textId="2245A203" w:rsidR="00580A18" w:rsidRPr="00696FFB" w:rsidRDefault="0061429C" w:rsidP="00FA620B">
      <w:pPr>
        <w:tabs>
          <w:tab w:val="left" w:pos="0"/>
        </w:tabs>
        <w:autoSpaceDE w:val="0"/>
        <w:autoSpaceDN w:val="0"/>
        <w:adjustRightInd w:val="0"/>
        <w:jc w:val="both"/>
      </w:pPr>
      <w:r>
        <w:tab/>
        <w:t>23. </w:t>
      </w:r>
      <w:r w:rsidR="008519DC">
        <w:t xml:space="preserve">Госкорпорация </w:t>
      </w:r>
      <w:r w:rsidR="00FE6715">
        <w:t>«</w:t>
      </w:r>
      <w:r w:rsidR="008519DC" w:rsidRPr="00823ABD">
        <w:t>Росатом</w:t>
      </w:r>
      <w:r w:rsidR="00FE6715">
        <w:t>»</w:t>
      </w:r>
      <w:r w:rsidR="008519DC" w:rsidRPr="00A745A6">
        <w:t xml:space="preserve"> </w:t>
      </w:r>
      <w:r w:rsidR="006B3FAB">
        <w:t>выдает дубликат</w:t>
      </w:r>
      <w:r w:rsidR="00580A18" w:rsidRPr="00696FFB">
        <w:t xml:space="preserve"> </w:t>
      </w:r>
      <w:r w:rsidR="00C97DBB">
        <w:t xml:space="preserve">(отказывает в </w:t>
      </w:r>
      <w:r w:rsidR="006B3FAB">
        <w:t>выдаче дубликата</w:t>
      </w:r>
      <w:r w:rsidR="00C97DBB">
        <w:t xml:space="preserve">) </w:t>
      </w:r>
      <w:r w:rsidR="00580A18" w:rsidRPr="00696FFB">
        <w:t xml:space="preserve">дубликат документа, подтверждающего наличие лицензии в течение </w:t>
      </w:r>
      <w:r w:rsidR="00CF42B9">
        <w:t xml:space="preserve">пяти </w:t>
      </w:r>
      <w:r w:rsidR="00580A18" w:rsidRPr="00696FFB">
        <w:t xml:space="preserve">рабочих дней со дня получения заявления о </w:t>
      </w:r>
      <w:r w:rsidR="00100F4C">
        <w:t>выдаче</w:t>
      </w:r>
      <w:r w:rsidR="00100F4C" w:rsidRPr="00696FFB">
        <w:t xml:space="preserve"> </w:t>
      </w:r>
      <w:r w:rsidR="00580A18" w:rsidRPr="00696FFB">
        <w:t>дубликата документа, подтверждающего наличие лицензии.</w:t>
      </w:r>
    </w:p>
    <w:p w14:paraId="5CCFB5A8" w14:textId="3B54808C" w:rsidR="00580A18" w:rsidRPr="00696FFB" w:rsidRDefault="0061429C" w:rsidP="0061429C">
      <w:pPr>
        <w:tabs>
          <w:tab w:val="left" w:pos="0"/>
        </w:tabs>
        <w:autoSpaceDE w:val="0"/>
        <w:autoSpaceDN w:val="0"/>
        <w:adjustRightInd w:val="0"/>
        <w:jc w:val="both"/>
      </w:pPr>
      <w:r>
        <w:tab/>
        <w:t>2</w:t>
      </w:r>
      <w:r w:rsidR="003C7C5D">
        <w:t>4</w:t>
      </w:r>
      <w:r>
        <w:t>. </w:t>
      </w:r>
      <w:r w:rsidR="00803916" w:rsidRPr="00803916">
        <w:t>Госкорпораци</w:t>
      </w:r>
      <w:r w:rsidR="00B9736F">
        <w:t>я</w:t>
      </w:r>
      <w:r w:rsidR="00803916" w:rsidRPr="00803916">
        <w:t xml:space="preserve"> </w:t>
      </w:r>
      <w:r w:rsidR="00FE6715">
        <w:t>«</w:t>
      </w:r>
      <w:r w:rsidR="00803916" w:rsidRPr="00803916">
        <w:t>Росатом</w:t>
      </w:r>
      <w:r w:rsidR="00FE6715">
        <w:t>»</w:t>
      </w:r>
      <w:r w:rsidR="00803916">
        <w:t xml:space="preserve"> </w:t>
      </w:r>
      <w:r w:rsidR="00803916" w:rsidRPr="00803916">
        <w:t>предоставля</w:t>
      </w:r>
      <w:r w:rsidR="00803916">
        <w:t xml:space="preserve">ет </w:t>
      </w:r>
      <w:r w:rsidR="00803916" w:rsidRPr="00803916">
        <w:t xml:space="preserve">(отказывает в предоставлении) </w:t>
      </w:r>
      <w:r w:rsidR="00803916">
        <w:t>с</w:t>
      </w:r>
      <w:r w:rsidR="00580A18" w:rsidRPr="00696FFB">
        <w:t xml:space="preserve">ведения о конкретной лицензии или о наличии лицензии у конкретной организации, содержащиеся в реестре лицензий, в течение пяти рабочих дней со дня получения заявления о </w:t>
      </w:r>
      <w:r w:rsidR="00644BC9" w:rsidRPr="00644BC9">
        <w:t>предоставлении сведений о конкретной лицензии или о наличии лицензии у конкретной организации, содержащи</w:t>
      </w:r>
      <w:r w:rsidR="00B9736F">
        <w:t>х</w:t>
      </w:r>
      <w:r w:rsidR="00644BC9" w:rsidRPr="00644BC9">
        <w:t>ся в реестре лицензий</w:t>
      </w:r>
      <w:r w:rsidR="00580A18" w:rsidRPr="00696FFB">
        <w:t>.</w:t>
      </w:r>
    </w:p>
    <w:p w14:paraId="3A842B55" w14:textId="77777777" w:rsidR="00803916" w:rsidRPr="00696FFB" w:rsidRDefault="00803916" w:rsidP="00B72760">
      <w:pPr>
        <w:pStyle w:val="aff1"/>
        <w:tabs>
          <w:tab w:val="left" w:pos="0"/>
          <w:tab w:val="left" w:pos="1134"/>
        </w:tabs>
        <w:autoSpaceDE w:val="0"/>
        <w:autoSpaceDN w:val="0"/>
        <w:adjustRightInd w:val="0"/>
        <w:ind w:left="709"/>
        <w:jc w:val="both"/>
      </w:pPr>
    </w:p>
    <w:p w14:paraId="6B37D973" w14:textId="64A2D0AA" w:rsidR="00B633B6" w:rsidRDefault="00B633B6" w:rsidP="007D1B36">
      <w:pPr>
        <w:tabs>
          <w:tab w:val="num" w:pos="-90"/>
        </w:tabs>
        <w:jc w:val="center"/>
        <w:outlineLvl w:val="1"/>
      </w:pPr>
      <w:r w:rsidRPr="007D1B36">
        <w:t xml:space="preserve">Перечень нормативных правовых актов, регулирующих </w:t>
      </w:r>
      <w:r w:rsidR="007D1B36">
        <w:br/>
      </w:r>
      <w:r w:rsidRPr="007D1B36">
        <w:t xml:space="preserve">отношения, </w:t>
      </w:r>
      <w:r w:rsidRPr="00EA452A">
        <w:t xml:space="preserve">возникающие в связи с предоставлением </w:t>
      </w:r>
      <w:r w:rsidR="007D1B36">
        <w:br/>
      </w:r>
      <w:r w:rsidRPr="00EA452A">
        <w:t>государственной услуги</w:t>
      </w:r>
      <w:r w:rsidR="007D1B36">
        <w:t xml:space="preserve">, с указанием их реквизитов </w:t>
      </w:r>
      <w:r w:rsidR="007D1B36">
        <w:br/>
        <w:t>и источников официального опубликования</w:t>
      </w:r>
    </w:p>
    <w:p w14:paraId="552BE82B" w14:textId="77777777" w:rsidR="0061429C" w:rsidRPr="007D1B36" w:rsidRDefault="0061429C" w:rsidP="007D1B36">
      <w:pPr>
        <w:tabs>
          <w:tab w:val="num" w:pos="-90"/>
        </w:tabs>
        <w:jc w:val="center"/>
        <w:outlineLvl w:val="1"/>
      </w:pPr>
    </w:p>
    <w:p w14:paraId="4E218178" w14:textId="3A0A5FCE" w:rsidR="00213F18" w:rsidRPr="00142194" w:rsidRDefault="0061429C" w:rsidP="00A14EDD">
      <w:pPr>
        <w:tabs>
          <w:tab w:val="left" w:pos="0"/>
        </w:tabs>
        <w:autoSpaceDE w:val="0"/>
        <w:autoSpaceDN w:val="0"/>
        <w:adjustRightInd w:val="0"/>
        <w:ind w:firstLine="709"/>
        <w:jc w:val="both"/>
      </w:pPr>
      <w:r>
        <w:rPr>
          <w:color w:val="000000" w:themeColor="text1"/>
        </w:rPr>
        <w:t>2</w:t>
      </w:r>
      <w:r w:rsidR="003C7C5D">
        <w:rPr>
          <w:color w:val="000000" w:themeColor="text1"/>
        </w:rPr>
        <w:t>5</w:t>
      </w:r>
      <w:r>
        <w:rPr>
          <w:color w:val="000000" w:themeColor="text1"/>
        </w:rPr>
        <w:t>. </w:t>
      </w:r>
      <w:r w:rsidR="00213F18" w:rsidRPr="0061429C">
        <w:rPr>
          <w:color w:val="000000" w:themeColor="text1"/>
        </w:rPr>
        <w:t>Предоставление</w:t>
      </w:r>
      <w:r w:rsidR="00213F18" w:rsidRPr="00C94A00">
        <w:t xml:space="preserve"> государственной услуги осуществляется в соответствии с</w:t>
      </w:r>
      <w:r w:rsidR="00213F18">
        <w:t xml:space="preserve">о следующими нормативными правовыми </w:t>
      </w:r>
      <w:r w:rsidR="00213F18" w:rsidRPr="00142194">
        <w:t>актами Российской Федерации:</w:t>
      </w:r>
    </w:p>
    <w:p w14:paraId="7670B115" w14:textId="3B0A4498" w:rsidR="00213F18" w:rsidRPr="00580A18" w:rsidRDefault="00213F18" w:rsidP="00213F18">
      <w:pPr>
        <w:autoSpaceDE w:val="0"/>
        <w:autoSpaceDN w:val="0"/>
        <w:adjustRightInd w:val="0"/>
        <w:ind w:firstLine="709"/>
        <w:jc w:val="both"/>
      </w:pPr>
      <w:r w:rsidRPr="00580A18">
        <w:t>Конституцией Российской Федерации (</w:t>
      </w:r>
      <w:r w:rsidR="00EF4108" w:rsidRPr="00EF4108">
        <w:t xml:space="preserve">Российская газета, 1993, </w:t>
      </w:r>
      <w:r w:rsidR="00EF4108">
        <w:t>№</w:t>
      </w:r>
      <w:r w:rsidR="00EF4108" w:rsidRPr="00EF4108">
        <w:t xml:space="preserve"> 237, Собрание законодательства Российской Федерации, 2009, </w:t>
      </w:r>
      <w:r w:rsidR="00EF4108">
        <w:t>№</w:t>
      </w:r>
      <w:r w:rsidR="00EF4108" w:rsidRPr="00EF4108">
        <w:t xml:space="preserve"> 1, ст. 1, 2; 2014, </w:t>
      </w:r>
      <w:r w:rsidR="00EF4108">
        <w:t>№</w:t>
      </w:r>
      <w:r w:rsidR="00EF4108" w:rsidRPr="00EF4108">
        <w:t xml:space="preserve"> 6, ст. 548; </w:t>
      </w:r>
      <w:r w:rsidR="00EF4108">
        <w:t>№</w:t>
      </w:r>
      <w:r w:rsidR="00EF4108" w:rsidRPr="00EF4108">
        <w:t xml:space="preserve"> 30, ст. 4202</w:t>
      </w:r>
      <w:r w:rsidRPr="00580A18">
        <w:t>);</w:t>
      </w:r>
    </w:p>
    <w:p w14:paraId="2EDC8492" w14:textId="7B12DA34" w:rsidR="005C5B99" w:rsidRDefault="005C5B99" w:rsidP="00213F18">
      <w:pPr>
        <w:autoSpaceDE w:val="0"/>
        <w:autoSpaceDN w:val="0"/>
        <w:adjustRightInd w:val="0"/>
        <w:ind w:firstLine="709"/>
        <w:jc w:val="both"/>
      </w:pPr>
      <w:r w:rsidRPr="005C5B99">
        <w:lastRenderedPageBreak/>
        <w:t>Налоговы</w:t>
      </w:r>
      <w:r w:rsidR="006B3FAB">
        <w:t>м</w:t>
      </w:r>
      <w:r w:rsidRPr="005C5B99">
        <w:t xml:space="preserve"> кодекс</w:t>
      </w:r>
      <w:r w:rsidR="006B3FAB">
        <w:t>ом</w:t>
      </w:r>
      <w:r w:rsidRPr="005C5B99">
        <w:t xml:space="preserve"> Росс</w:t>
      </w:r>
      <w:r w:rsidR="00C852C1">
        <w:t>ийской Федерации (часть вторая)</w:t>
      </w:r>
      <w:r w:rsidRPr="005C5B99">
        <w:t xml:space="preserve"> (Собрание законодательства Российской Федерации, 2000, </w:t>
      </w:r>
      <w:r>
        <w:t>№</w:t>
      </w:r>
      <w:r w:rsidRPr="005C5B99">
        <w:t xml:space="preserve"> 32, ст. 3340, 3341; 2001, </w:t>
      </w:r>
      <w:r w:rsidR="00700DFC">
        <w:t>№</w:t>
      </w:r>
      <w:r w:rsidRPr="005C5B99">
        <w:t xml:space="preserve"> 1, ст. 18; </w:t>
      </w:r>
      <w:r w:rsidR="00700DFC">
        <w:t>№</w:t>
      </w:r>
      <w:r w:rsidRPr="005C5B99">
        <w:t xml:space="preserve"> 23, ст. 2289; </w:t>
      </w:r>
      <w:r w:rsidR="00700DFC">
        <w:t>№</w:t>
      </w:r>
      <w:r w:rsidRPr="005C5B99">
        <w:t xml:space="preserve"> 33, ст. 3413, 3421, 3429; </w:t>
      </w:r>
      <w:r w:rsidR="00700DFC">
        <w:t>№</w:t>
      </w:r>
      <w:r w:rsidRPr="005C5B99">
        <w:t xml:space="preserve"> 49, ст. 4554, 4564; </w:t>
      </w:r>
      <w:r w:rsidR="00700DFC">
        <w:t>№</w:t>
      </w:r>
      <w:r w:rsidRPr="005C5B99">
        <w:t xml:space="preserve"> 53, ст. 5015, 5023; 2002, </w:t>
      </w:r>
      <w:r w:rsidR="00700DFC">
        <w:t>№</w:t>
      </w:r>
      <w:r w:rsidRPr="005C5B99">
        <w:t xml:space="preserve"> 1, ст. 4; </w:t>
      </w:r>
      <w:r w:rsidR="00700DFC">
        <w:t>№</w:t>
      </w:r>
      <w:r w:rsidRPr="005C5B99">
        <w:t xml:space="preserve"> 22, ст. 2026; </w:t>
      </w:r>
      <w:r w:rsidR="00700DFC">
        <w:t>№</w:t>
      </w:r>
      <w:r w:rsidRPr="005C5B99">
        <w:t xml:space="preserve"> 30, ст. 3021, 3027, 3033; </w:t>
      </w:r>
      <w:r w:rsidR="00700DFC">
        <w:t>№</w:t>
      </w:r>
      <w:r w:rsidRPr="005C5B99">
        <w:t xml:space="preserve"> 52, ст. 5132, 5138; 2003, </w:t>
      </w:r>
      <w:r w:rsidR="00700DFC">
        <w:t>№</w:t>
      </w:r>
      <w:r w:rsidRPr="005C5B99">
        <w:t xml:space="preserve"> 1, ст. 2, 5, 6, 8, 11; </w:t>
      </w:r>
      <w:r w:rsidR="00700DFC">
        <w:t>№</w:t>
      </w:r>
      <w:r w:rsidRPr="005C5B99">
        <w:t xml:space="preserve"> 19, ст. 1749; </w:t>
      </w:r>
      <w:r w:rsidR="00700DFC">
        <w:t>№</w:t>
      </w:r>
      <w:r w:rsidRPr="005C5B99">
        <w:t xml:space="preserve"> 21, ст. 1958; </w:t>
      </w:r>
      <w:r w:rsidR="00700DFC">
        <w:t>№</w:t>
      </w:r>
      <w:r w:rsidRPr="005C5B99">
        <w:t xml:space="preserve"> 22, ст. 2066; </w:t>
      </w:r>
      <w:r w:rsidR="00700DFC">
        <w:t>№</w:t>
      </w:r>
      <w:r w:rsidRPr="005C5B99">
        <w:t xml:space="preserve"> 23, ст. 2174; </w:t>
      </w:r>
      <w:r w:rsidR="00700DFC">
        <w:t>№</w:t>
      </w:r>
      <w:r w:rsidRPr="005C5B99">
        <w:t xml:space="preserve"> 24, ст. 2432; </w:t>
      </w:r>
      <w:r w:rsidR="00700DFC">
        <w:t>№</w:t>
      </w:r>
      <w:r w:rsidRPr="005C5B99">
        <w:t xml:space="preserve"> 26, ст. 2567; </w:t>
      </w:r>
      <w:r w:rsidR="00700DFC">
        <w:t>№</w:t>
      </w:r>
      <w:r w:rsidRPr="005C5B99">
        <w:t xml:space="preserve"> 27, ст. 2700; </w:t>
      </w:r>
      <w:r w:rsidR="00700DFC">
        <w:t>№</w:t>
      </w:r>
      <w:r w:rsidRPr="005C5B99">
        <w:t xml:space="preserve"> 28, ст. 2874, 2879, 2886, </w:t>
      </w:r>
      <w:r w:rsidR="00700DFC">
        <w:t>№</w:t>
      </w:r>
      <w:r w:rsidRPr="005C5B99">
        <w:t xml:space="preserve"> 46, ст. 4435, 4443, 4444, </w:t>
      </w:r>
      <w:r w:rsidR="00700DFC">
        <w:t>№</w:t>
      </w:r>
      <w:r w:rsidRPr="005C5B99">
        <w:t xml:space="preserve"> 50, ст. 4849; </w:t>
      </w:r>
      <w:r w:rsidR="00700DFC">
        <w:t>№</w:t>
      </w:r>
      <w:r w:rsidRPr="005C5B99">
        <w:t xml:space="preserve"> 52, ст. 5030, 5038; 2004, </w:t>
      </w:r>
      <w:r w:rsidR="00700DFC">
        <w:t>№</w:t>
      </w:r>
      <w:r w:rsidRPr="005C5B99">
        <w:t xml:space="preserve"> 15, ст. 1342; </w:t>
      </w:r>
      <w:r w:rsidR="00700DFC">
        <w:t>№</w:t>
      </w:r>
      <w:r w:rsidRPr="005C5B99">
        <w:t xml:space="preserve"> 27, ст. 2711, 2713, 2715; </w:t>
      </w:r>
      <w:r w:rsidR="00700DFC">
        <w:t>№</w:t>
      </w:r>
      <w:r w:rsidRPr="005C5B99">
        <w:t xml:space="preserve"> 30, ст. 3083, 3084, 3088; </w:t>
      </w:r>
      <w:r w:rsidR="00700DFC">
        <w:t>№</w:t>
      </w:r>
      <w:r w:rsidRPr="005C5B99">
        <w:t xml:space="preserve"> 31, ст. 3219, 3220, 3222, 3231; </w:t>
      </w:r>
      <w:r w:rsidR="00700DFC">
        <w:t>№</w:t>
      </w:r>
      <w:r w:rsidRPr="005C5B99">
        <w:t xml:space="preserve"> 34, ст. 3517, 3518, 3520, 3522, 3523, 3524, 3525, 3527; </w:t>
      </w:r>
      <w:r w:rsidR="00700DFC">
        <w:t>№</w:t>
      </w:r>
      <w:r w:rsidRPr="005C5B99">
        <w:t xml:space="preserve"> 35, ст. 3607; </w:t>
      </w:r>
      <w:r w:rsidR="00700DFC">
        <w:t>№</w:t>
      </w:r>
      <w:r w:rsidRPr="005C5B99">
        <w:t xml:space="preserve"> 41, ст. 3994; </w:t>
      </w:r>
      <w:r w:rsidR="00700DFC">
        <w:t>№</w:t>
      </w:r>
      <w:r w:rsidRPr="005C5B99">
        <w:t xml:space="preserve"> 45, ст. 4377; </w:t>
      </w:r>
      <w:r w:rsidR="00700DFC">
        <w:t>№</w:t>
      </w:r>
      <w:r w:rsidRPr="005C5B99">
        <w:t xml:space="preserve"> 49, ст. 4840; 2005, </w:t>
      </w:r>
      <w:r w:rsidR="00700DFC">
        <w:t>№</w:t>
      </w:r>
      <w:r w:rsidRPr="005C5B99">
        <w:t xml:space="preserve"> 1, ст. 9, 29, 30, 31, 34, 38; </w:t>
      </w:r>
      <w:r w:rsidR="00700DFC">
        <w:t>№</w:t>
      </w:r>
      <w:r w:rsidRPr="005C5B99">
        <w:t xml:space="preserve"> 21, ст. 1918; </w:t>
      </w:r>
      <w:r w:rsidR="00700DFC">
        <w:t>№</w:t>
      </w:r>
      <w:r w:rsidRPr="005C5B99">
        <w:t xml:space="preserve"> 23, ст. 2201; </w:t>
      </w:r>
      <w:r w:rsidR="00700DFC">
        <w:t>№</w:t>
      </w:r>
      <w:r w:rsidRPr="005C5B99">
        <w:t xml:space="preserve"> 24, ст. 2312; </w:t>
      </w:r>
      <w:r w:rsidR="00700DFC">
        <w:t>№</w:t>
      </w:r>
      <w:r w:rsidRPr="005C5B99">
        <w:t xml:space="preserve"> 25, ст. 2427, 2428, 2429; </w:t>
      </w:r>
      <w:r w:rsidR="00700DFC">
        <w:t>№</w:t>
      </w:r>
      <w:r w:rsidRPr="005C5B99">
        <w:t xml:space="preserve"> 27, ст. 2707, 2710, 2713, 2717; </w:t>
      </w:r>
      <w:r w:rsidR="00700DFC">
        <w:t>№</w:t>
      </w:r>
      <w:r w:rsidRPr="005C5B99">
        <w:t xml:space="preserve"> 30, ст. 3101, 3104, 3112, 3117, 3118, 3128, 3129, 3130; </w:t>
      </w:r>
      <w:r w:rsidR="00700DFC">
        <w:t>№</w:t>
      </w:r>
      <w:r w:rsidRPr="005C5B99">
        <w:t xml:space="preserve"> 43, ст. 4350; </w:t>
      </w:r>
      <w:r w:rsidR="00700DFC">
        <w:t>№</w:t>
      </w:r>
      <w:r w:rsidRPr="005C5B99">
        <w:t xml:space="preserve"> 50, ст. 5246, 5249; </w:t>
      </w:r>
      <w:r w:rsidR="00700DFC">
        <w:t>№</w:t>
      </w:r>
      <w:r w:rsidRPr="005C5B99">
        <w:t xml:space="preserve"> 52, ст. 5581; 2006, </w:t>
      </w:r>
      <w:r w:rsidR="00700DFC">
        <w:t>№</w:t>
      </w:r>
      <w:r w:rsidRPr="005C5B99">
        <w:t xml:space="preserve"> 1, ст. 12, 16; </w:t>
      </w:r>
      <w:r w:rsidR="00700DFC">
        <w:t>№</w:t>
      </w:r>
      <w:r w:rsidRPr="005C5B99">
        <w:t xml:space="preserve"> 3, ст. 280; </w:t>
      </w:r>
      <w:r w:rsidR="00700DFC">
        <w:t>№</w:t>
      </w:r>
      <w:r w:rsidRPr="005C5B99">
        <w:t xml:space="preserve"> 10, ст. 1065; </w:t>
      </w:r>
      <w:r w:rsidR="00700DFC">
        <w:t>№</w:t>
      </w:r>
      <w:r w:rsidRPr="005C5B99">
        <w:t xml:space="preserve"> 12, ст. 1233; </w:t>
      </w:r>
      <w:r w:rsidR="00700DFC">
        <w:t>№</w:t>
      </w:r>
      <w:r w:rsidRPr="005C5B99">
        <w:t xml:space="preserve"> 23, ст. 2380, 2382; </w:t>
      </w:r>
      <w:r w:rsidR="00700DFC">
        <w:t>№</w:t>
      </w:r>
      <w:r w:rsidRPr="005C5B99">
        <w:t xml:space="preserve"> 27, ст. 2881; </w:t>
      </w:r>
      <w:r w:rsidR="00700DFC">
        <w:t>№</w:t>
      </w:r>
      <w:r w:rsidRPr="005C5B99">
        <w:t xml:space="preserve"> 30, ст. 3295, </w:t>
      </w:r>
      <w:r w:rsidR="00700DFC">
        <w:t>№</w:t>
      </w:r>
      <w:r w:rsidRPr="005C5B99">
        <w:t xml:space="preserve"> 31, ст. 3433, 3436, 3443, 3450, 3452; </w:t>
      </w:r>
      <w:r w:rsidR="00700DFC">
        <w:t>№</w:t>
      </w:r>
      <w:r w:rsidRPr="005C5B99">
        <w:t xml:space="preserve"> 43, ст. 4412; </w:t>
      </w:r>
      <w:r w:rsidR="00700DFC">
        <w:t>№</w:t>
      </w:r>
      <w:r w:rsidRPr="005C5B99">
        <w:t xml:space="preserve"> 45, ст. 4627, 4628, 4629, 4630, 4738; </w:t>
      </w:r>
      <w:r w:rsidR="00700DFC">
        <w:t>№</w:t>
      </w:r>
      <w:r w:rsidRPr="005C5B99">
        <w:t xml:space="preserve"> 47, ст. 4819; </w:t>
      </w:r>
      <w:r w:rsidR="00700DFC">
        <w:t>№</w:t>
      </w:r>
      <w:r w:rsidRPr="005C5B99">
        <w:t xml:space="preserve"> 50, ст. 5279, 5286; </w:t>
      </w:r>
      <w:r w:rsidR="00700DFC">
        <w:t>№</w:t>
      </w:r>
      <w:r w:rsidRPr="005C5B99">
        <w:t xml:space="preserve"> 52, ст. 5498; 2007, </w:t>
      </w:r>
      <w:r w:rsidR="00700DFC">
        <w:t>№</w:t>
      </w:r>
      <w:r w:rsidRPr="005C5B99">
        <w:t xml:space="preserve"> 1, ст. 7, 20, 31, 39; </w:t>
      </w:r>
      <w:r w:rsidR="00700DFC">
        <w:t>№</w:t>
      </w:r>
      <w:r w:rsidRPr="005C5B99">
        <w:t xml:space="preserve"> 13, ст. 1465; </w:t>
      </w:r>
      <w:r w:rsidR="00700DFC">
        <w:t>№</w:t>
      </w:r>
      <w:r w:rsidRPr="005C5B99">
        <w:t xml:space="preserve"> 21, ст. 2461, 2462, 2463; </w:t>
      </w:r>
      <w:r w:rsidR="00700DFC">
        <w:t>№</w:t>
      </w:r>
      <w:r w:rsidRPr="005C5B99">
        <w:t xml:space="preserve"> 22, ст. 2563, 2564; </w:t>
      </w:r>
      <w:r w:rsidR="00700DFC">
        <w:t>№</w:t>
      </w:r>
      <w:r w:rsidRPr="005C5B99">
        <w:t xml:space="preserve"> 23, ст. 2691; </w:t>
      </w:r>
      <w:r w:rsidR="00700DFC">
        <w:t>№</w:t>
      </w:r>
      <w:r w:rsidRPr="005C5B99">
        <w:t xml:space="preserve"> 31, ст. 3991, 3995, 4013; </w:t>
      </w:r>
      <w:r w:rsidR="00700DFC">
        <w:t>№</w:t>
      </w:r>
      <w:r w:rsidRPr="005C5B99">
        <w:t xml:space="preserve"> 45, ст. 5416, 5417, 5432; </w:t>
      </w:r>
      <w:r w:rsidR="00700DFC">
        <w:t>№</w:t>
      </w:r>
      <w:r w:rsidRPr="005C5B99">
        <w:t xml:space="preserve"> 46, ст. 5553, 5554, 5557; </w:t>
      </w:r>
      <w:r w:rsidR="00700DFC">
        <w:t>№</w:t>
      </w:r>
      <w:r w:rsidRPr="005C5B99">
        <w:t xml:space="preserve"> 49, ст. 6045, 6046, 6071; </w:t>
      </w:r>
      <w:r w:rsidR="00700DFC">
        <w:t>№</w:t>
      </w:r>
      <w:r w:rsidRPr="005C5B99">
        <w:t xml:space="preserve"> 50, ст. 6237, 6245, 6246; 2008, </w:t>
      </w:r>
      <w:r w:rsidR="00700DFC">
        <w:t>№</w:t>
      </w:r>
      <w:r w:rsidRPr="005C5B99">
        <w:t xml:space="preserve"> 18, ст. 1942; </w:t>
      </w:r>
      <w:r w:rsidR="00700DFC">
        <w:t>№</w:t>
      </w:r>
      <w:r w:rsidRPr="005C5B99">
        <w:t xml:space="preserve"> 26, ст. 3022; </w:t>
      </w:r>
      <w:r w:rsidR="00700DFC">
        <w:t>№</w:t>
      </w:r>
      <w:r w:rsidRPr="005C5B99">
        <w:t xml:space="preserve"> 27, ст. 3126; </w:t>
      </w:r>
      <w:r w:rsidR="00700DFC">
        <w:t>№</w:t>
      </w:r>
      <w:r w:rsidRPr="005C5B99">
        <w:t xml:space="preserve"> 30, ст. 3577, 3591, 3598, 3611, 3614; </w:t>
      </w:r>
      <w:r w:rsidR="00700DFC">
        <w:t>№</w:t>
      </w:r>
      <w:r w:rsidRPr="005C5B99">
        <w:t xml:space="preserve"> 30, ст. 3616; </w:t>
      </w:r>
      <w:r w:rsidR="00700DFC">
        <w:t>№</w:t>
      </w:r>
      <w:r w:rsidRPr="005C5B99">
        <w:t xml:space="preserve"> 42, ст. 4697; </w:t>
      </w:r>
      <w:r w:rsidR="00700DFC">
        <w:t>№</w:t>
      </w:r>
      <w:r w:rsidRPr="005C5B99">
        <w:t xml:space="preserve"> 48, ст. 5500, 5503, 5504, 5519; </w:t>
      </w:r>
      <w:r w:rsidR="00700DFC">
        <w:t>№</w:t>
      </w:r>
      <w:r w:rsidRPr="005C5B99">
        <w:t xml:space="preserve"> 49, ст. 5723, 5749; </w:t>
      </w:r>
      <w:r w:rsidR="00700DFC">
        <w:t>№</w:t>
      </w:r>
      <w:r w:rsidRPr="005C5B99">
        <w:t xml:space="preserve"> 52, ст. 6218, 6219, 6227, 6236, 6237; 2009, </w:t>
      </w:r>
      <w:r w:rsidR="00700DFC">
        <w:t>№</w:t>
      </w:r>
      <w:r w:rsidRPr="005C5B99">
        <w:t xml:space="preserve"> 1, ст. 13, 19, 21, 22, 31; </w:t>
      </w:r>
      <w:r w:rsidR="00700DFC">
        <w:t>№</w:t>
      </w:r>
      <w:r w:rsidRPr="005C5B99">
        <w:t xml:space="preserve"> 11, ст. 1265; </w:t>
      </w:r>
      <w:r w:rsidR="00700DFC">
        <w:t>№</w:t>
      </w:r>
      <w:r w:rsidRPr="005C5B99">
        <w:t xml:space="preserve"> 18, ст. 2147; </w:t>
      </w:r>
      <w:r w:rsidR="00700DFC">
        <w:t>№</w:t>
      </w:r>
      <w:r w:rsidRPr="005C5B99">
        <w:t xml:space="preserve"> 23, ст. 2772, 2775; </w:t>
      </w:r>
      <w:r w:rsidR="00700DFC">
        <w:t>№</w:t>
      </w:r>
      <w:r w:rsidRPr="005C5B99">
        <w:t xml:space="preserve"> 26, ст. 3123; </w:t>
      </w:r>
      <w:r w:rsidR="00700DFC">
        <w:t>№</w:t>
      </w:r>
      <w:r w:rsidRPr="005C5B99">
        <w:t xml:space="preserve"> 27, ст. 3383; </w:t>
      </w:r>
      <w:r w:rsidR="00700DFC">
        <w:t>№</w:t>
      </w:r>
      <w:r w:rsidRPr="005C5B99">
        <w:t xml:space="preserve"> 29, ст. 3582, 3598, 3602, 3625, 3638, 3639, 3641, 3642; </w:t>
      </w:r>
      <w:r w:rsidR="00700DFC">
        <w:t>№</w:t>
      </w:r>
      <w:r w:rsidRPr="005C5B99">
        <w:t xml:space="preserve"> 30, ст. 3735, 3739; </w:t>
      </w:r>
      <w:r w:rsidR="00700DFC">
        <w:t>№</w:t>
      </w:r>
      <w:r w:rsidRPr="005C5B99">
        <w:t xml:space="preserve"> 39, ст. 4534; </w:t>
      </w:r>
      <w:r w:rsidR="00700DFC">
        <w:t>№</w:t>
      </w:r>
      <w:r w:rsidRPr="005C5B99">
        <w:t xml:space="preserve"> 44, ст. 5171; </w:t>
      </w:r>
      <w:r w:rsidR="00700DFC">
        <w:t>№</w:t>
      </w:r>
      <w:r w:rsidRPr="005C5B99">
        <w:t xml:space="preserve"> 45, ст. 5271; </w:t>
      </w:r>
      <w:r w:rsidR="00700DFC">
        <w:t>№</w:t>
      </w:r>
      <w:r w:rsidRPr="005C5B99">
        <w:t xml:space="preserve"> 48, ст. 5711, 5725, 5726, 5731, 5732, 5733, 5734, 5737; </w:t>
      </w:r>
      <w:r w:rsidR="00700DFC">
        <w:t>№</w:t>
      </w:r>
      <w:r w:rsidRPr="005C5B99">
        <w:t xml:space="preserve"> 51, ст. 6153, 6155; </w:t>
      </w:r>
      <w:r w:rsidR="00700DFC">
        <w:t>№</w:t>
      </w:r>
      <w:r w:rsidRPr="005C5B99">
        <w:t xml:space="preserve"> 52, ст. 6444, 6450, 6455; 2010, </w:t>
      </w:r>
      <w:r w:rsidR="00700DFC">
        <w:t>№</w:t>
      </w:r>
      <w:r w:rsidRPr="005C5B99">
        <w:t xml:space="preserve"> 1, ст. 128; </w:t>
      </w:r>
      <w:r w:rsidR="00700DFC">
        <w:t>№</w:t>
      </w:r>
      <w:r w:rsidRPr="005C5B99">
        <w:t xml:space="preserve"> 15, ст. 1737, 1746; </w:t>
      </w:r>
      <w:r w:rsidR="00700DFC">
        <w:t>№</w:t>
      </w:r>
      <w:r w:rsidRPr="005C5B99">
        <w:t xml:space="preserve"> 18, ст. 2145; </w:t>
      </w:r>
      <w:r w:rsidR="00700DFC">
        <w:t>№</w:t>
      </w:r>
      <w:r w:rsidRPr="005C5B99">
        <w:t xml:space="preserve"> 19, ст. 2291; </w:t>
      </w:r>
      <w:r w:rsidR="00700DFC">
        <w:t>№</w:t>
      </w:r>
      <w:r w:rsidRPr="005C5B99">
        <w:t xml:space="preserve"> 21, ст. 2524; </w:t>
      </w:r>
      <w:r w:rsidR="00700DFC">
        <w:t>№</w:t>
      </w:r>
      <w:r w:rsidRPr="005C5B99">
        <w:t xml:space="preserve"> 23, ст. 2797; </w:t>
      </w:r>
      <w:r w:rsidR="00700DFC">
        <w:t>№</w:t>
      </w:r>
      <w:r w:rsidRPr="005C5B99">
        <w:t xml:space="preserve"> 25, ст. 3070; </w:t>
      </w:r>
      <w:r w:rsidR="00700DFC">
        <w:t>№</w:t>
      </w:r>
      <w:r w:rsidRPr="005C5B99">
        <w:t xml:space="preserve"> 28, ст. 3553; </w:t>
      </w:r>
      <w:r w:rsidR="00700DFC">
        <w:t>№</w:t>
      </w:r>
      <w:r w:rsidRPr="005C5B99">
        <w:t xml:space="preserve"> 31, ст. 4176, 4186, 4198; </w:t>
      </w:r>
      <w:r w:rsidR="00700DFC">
        <w:t>№</w:t>
      </w:r>
      <w:r w:rsidRPr="005C5B99">
        <w:t xml:space="preserve"> 32, ст. 4298; </w:t>
      </w:r>
      <w:r w:rsidR="00700DFC">
        <w:t>№</w:t>
      </w:r>
      <w:r w:rsidRPr="005C5B99">
        <w:t xml:space="preserve"> 40, ст. 4969; </w:t>
      </w:r>
      <w:r w:rsidR="00700DFC">
        <w:t>№</w:t>
      </w:r>
      <w:r w:rsidRPr="005C5B99">
        <w:t xml:space="preserve"> 45, ст. 5750, 5756; </w:t>
      </w:r>
      <w:r w:rsidR="00700DFC">
        <w:t>№</w:t>
      </w:r>
      <w:r w:rsidRPr="005C5B99">
        <w:t xml:space="preserve"> 46, ст. 5918; </w:t>
      </w:r>
      <w:r w:rsidR="00700DFC">
        <w:t>№</w:t>
      </w:r>
      <w:r w:rsidRPr="005C5B99">
        <w:t xml:space="preserve"> 47, ст. 6034; </w:t>
      </w:r>
      <w:r w:rsidR="00700DFC">
        <w:t>№</w:t>
      </w:r>
      <w:r w:rsidRPr="005C5B99">
        <w:t xml:space="preserve"> 48, ст. 6247, 6248, 6249, 6250, 6251; </w:t>
      </w:r>
      <w:r w:rsidR="00700DFC">
        <w:t>№</w:t>
      </w:r>
      <w:r w:rsidRPr="005C5B99">
        <w:t xml:space="preserve"> 49, ст. 6409; 2011, </w:t>
      </w:r>
      <w:r w:rsidR="00700DFC">
        <w:t>№</w:t>
      </w:r>
      <w:r w:rsidRPr="005C5B99">
        <w:t xml:space="preserve"> 1, ст. 7, 9, 21, 37; </w:t>
      </w:r>
      <w:r w:rsidR="00700DFC">
        <w:t>№</w:t>
      </w:r>
      <w:r w:rsidRPr="005C5B99">
        <w:t xml:space="preserve"> 11, ст. 1492, 1494; </w:t>
      </w:r>
      <w:r w:rsidR="00700DFC">
        <w:t>№</w:t>
      </w:r>
      <w:r w:rsidRPr="005C5B99">
        <w:t xml:space="preserve"> 17, ст. 2311, 2318; </w:t>
      </w:r>
      <w:r w:rsidR="00700DFC">
        <w:t>№</w:t>
      </w:r>
      <w:r w:rsidRPr="005C5B99">
        <w:t xml:space="preserve"> 23, ст. 3262, 3265, </w:t>
      </w:r>
      <w:r w:rsidR="00700DFC">
        <w:t>№</w:t>
      </w:r>
      <w:r w:rsidRPr="005C5B99">
        <w:t xml:space="preserve"> 24, ст. 3357; </w:t>
      </w:r>
      <w:r w:rsidR="00700DFC">
        <w:t>№</w:t>
      </w:r>
      <w:r w:rsidRPr="005C5B99">
        <w:t xml:space="preserve"> 26, ст. 3652; </w:t>
      </w:r>
      <w:r w:rsidR="00700DFC">
        <w:t>№</w:t>
      </w:r>
      <w:r w:rsidRPr="005C5B99">
        <w:t xml:space="preserve"> 27, ст. 3881; </w:t>
      </w:r>
      <w:r w:rsidR="00700DFC">
        <w:t>№</w:t>
      </w:r>
      <w:r w:rsidRPr="005C5B99">
        <w:t xml:space="preserve"> 29, ст. 4291; </w:t>
      </w:r>
      <w:r w:rsidR="00700DFC">
        <w:t>№</w:t>
      </w:r>
      <w:r w:rsidRPr="005C5B99">
        <w:t xml:space="preserve"> 30, ст. 4563, 4566, 4575, 4583, 4587, 4593, 4596, 4597, 4606; </w:t>
      </w:r>
      <w:r w:rsidR="00700DFC">
        <w:t>№</w:t>
      </w:r>
      <w:r w:rsidRPr="005C5B99">
        <w:t xml:space="preserve"> 45, ст. 6335; </w:t>
      </w:r>
      <w:r w:rsidR="00700DFC">
        <w:t xml:space="preserve">№ </w:t>
      </w:r>
      <w:r w:rsidRPr="005C5B99">
        <w:t xml:space="preserve">47, ст. 6608, 6609, 6610, 6611; </w:t>
      </w:r>
      <w:r w:rsidR="00700DFC">
        <w:t>№</w:t>
      </w:r>
      <w:r w:rsidRPr="005C5B99">
        <w:t xml:space="preserve"> 48, ст. 6729, 6731; </w:t>
      </w:r>
      <w:r w:rsidR="00700DFC">
        <w:t>№</w:t>
      </w:r>
      <w:r w:rsidRPr="005C5B99">
        <w:t xml:space="preserve"> 49, ст. 7014, 7015, 7016, 7017, 7037, 7043; </w:t>
      </w:r>
      <w:r w:rsidR="00700DFC">
        <w:t>№</w:t>
      </w:r>
      <w:r w:rsidRPr="005C5B99">
        <w:t xml:space="preserve"> 49, ст. 7061, 7063; </w:t>
      </w:r>
      <w:r w:rsidR="00700DFC">
        <w:t>№</w:t>
      </w:r>
      <w:r w:rsidRPr="005C5B99">
        <w:t xml:space="preserve"> 50, ст. 7347, 7359; 2012, </w:t>
      </w:r>
      <w:r w:rsidR="00700DFC">
        <w:t>№</w:t>
      </w:r>
      <w:r w:rsidRPr="005C5B99">
        <w:t xml:space="preserve"> 10, ст. 1164; </w:t>
      </w:r>
      <w:r w:rsidR="00700DFC">
        <w:t>№</w:t>
      </w:r>
      <w:r w:rsidRPr="005C5B99">
        <w:t xml:space="preserve"> 14, ст. 1545; </w:t>
      </w:r>
      <w:r w:rsidR="00700DFC">
        <w:t>№</w:t>
      </w:r>
      <w:r w:rsidRPr="005C5B99">
        <w:t xml:space="preserve"> 18, ст. 2128; </w:t>
      </w:r>
      <w:r w:rsidR="00700DFC">
        <w:t>№</w:t>
      </w:r>
      <w:r w:rsidRPr="005C5B99">
        <w:t xml:space="preserve"> 19, ст. 2281; </w:t>
      </w:r>
      <w:r w:rsidR="00700DFC">
        <w:t>№</w:t>
      </w:r>
      <w:r w:rsidRPr="005C5B99">
        <w:t xml:space="preserve"> 24, ст. 3066; </w:t>
      </w:r>
      <w:r w:rsidR="00700DFC">
        <w:t>№</w:t>
      </w:r>
      <w:r w:rsidRPr="005C5B99">
        <w:t xml:space="preserve"> 25, ст. 3268; </w:t>
      </w:r>
      <w:r w:rsidR="00700DFC">
        <w:t>№</w:t>
      </w:r>
      <w:r w:rsidRPr="005C5B99">
        <w:t xml:space="preserve"> 26, ст. 3447; </w:t>
      </w:r>
      <w:r w:rsidR="00700DFC">
        <w:t>№</w:t>
      </w:r>
      <w:r w:rsidRPr="005C5B99">
        <w:t xml:space="preserve"> 27, ст. 3587, 3588; </w:t>
      </w:r>
      <w:r w:rsidR="00700DFC">
        <w:t>№</w:t>
      </w:r>
      <w:r w:rsidRPr="005C5B99">
        <w:t xml:space="preserve"> 29, ст. 3980; </w:t>
      </w:r>
      <w:r w:rsidR="00700DFC">
        <w:t>№</w:t>
      </w:r>
      <w:r w:rsidRPr="005C5B99">
        <w:t xml:space="preserve"> 31, ст. 4319, 4322, 4334; </w:t>
      </w:r>
      <w:r w:rsidR="00700DFC">
        <w:t>№</w:t>
      </w:r>
      <w:r w:rsidRPr="005C5B99">
        <w:t xml:space="preserve"> 41, ст. 5526, 5527; </w:t>
      </w:r>
      <w:r w:rsidR="00700DFC">
        <w:t>№</w:t>
      </w:r>
      <w:r w:rsidRPr="005C5B99">
        <w:t xml:space="preserve"> 49, ст. 6747, 6748, 6749, 6750, 6751; </w:t>
      </w:r>
      <w:r w:rsidR="00700DFC">
        <w:t>№</w:t>
      </w:r>
      <w:r w:rsidRPr="005C5B99">
        <w:t xml:space="preserve"> 50, ст. 6958, 6968; </w:t>
      </w:r>
      <w:r w:rsidR="00700DFC">
        <w:t>№</w:t>
      </w:r>
      <w:r w:rsidRPr="005C5B99">
        <w:t xml:space="preserve"> 53, ст. 7578, 7584, 7596, 7603, 7604, 7607, 7619; 2013, </w:t>
      </w:r>
      <w:r w:rsidR="00700DFC">
        <w:t>№</w:t>
      </w:r>
      <w:r w:rsidRPr="005C5B99">
        <w:t xml:space="preserve"> 1, ст. 77; </w:t>
      </w:r>
      <w:r w:rsidR="00700DFC">
        <w:t>№</w:t>
      </w:r>
      <w:r w:rsidRPr="005C5B99">
        <w:t xml:space="preserve"> 9, ст. 874, </w:t>
      </w:r>
      <w:r w:rsidR="00700DFC">
        <w:t>№</w:t>
      </w:r>
      <w:r w:rsidRPr="005C5B99">
        <w:t xml:space="preserve"> 14, ст. 1647, </w:t>
      </w:r>
      <w:r w:rsidR="00700DFC">
        <w:t>№</w:t>
      </w:r>
      <w:r w:rsidRPr="005C5B99">
        <w:t xml:space="preserve"> 19, ст. 2321; </w:t>
      </w:r>
      <w:r w:rsidR="00700DFC">
        <w:t>№</w:t>
      </w:r>
      <w:r w:rsidRPr="005C5B99">
        <w:t xml:space="preserve"> 23, ст. 2866, 2888, 2889; </w:t>
      </w:r>
      <w:r w:rsidR="00700DFC">
        <w:t>№</w:t>
      </w:r>
      <w:r w:rsidRPr="005C5B99">
        <w:t xml:space="preserve"> 26, ст. 3207; </w:t>
      </w:r>
      <w:r w:rsidR="00700DFC">
        <w:t>№</w:t>
      </w:r>
      <w:r w:rsidRPr="005C5B99">
        <w:t xml:space="preserve"> 27, ст. 3444, </w:t>
      </w:r>
      <w:r w:rsidR="00700DFC">
        <w:t>№</w:t>
      </w:r>
      <w:r w:rsidRPr="005C5B99">
        <w:t xml:space="preserve"> 30, ст. 4031, 4045, 4046, 4047, 4048, 4049, 4081, 4084; </w:t>
      </w:r>
      <w:r w:rsidR="00700DFC">
        <w:t>№</w:t>
      </w:r>
      <w:r w:rsidRPr="005C5B99">
        <w:t xml:space="preserve"> 40, ст. 5033, 5037, 5038, 5039; </w:t>
      </w:r>
      <w:r w:rsidR="00700DFC">
        <w:t>№</w:t>
      </w:r>
      <w:r w:rsidRPr="005C5B99">
        <w:t xml:space="preserve"> 44, ст. 5640, 5645, 5646; </w:t>
      </w:r>
      <w:r w:rsidR="00700DFC">
        <w:t>№</w:t>
      </w:r>
      <w:r w:rsidRPr="005C5B99">
        <w:t xml:space="preserve"> 48, ст. 6165; </w:t>
      </w:r>
      <w:r w:rsidR="00700DFC">
        <w:t>№</w:t>
      </w:r>
      <w:r w:rsidRPr="005C5B99">
        <w:t xml:space="preserve"> 49, ст. 6335; </w:t>
      </w:r>
      <w:r w:rsidR="00700DFC">
        <w:t>№</w:t>
      </w:r>
      <w:r w:rsidRPr="005C5B99">
        <w:t xml:space="preserve"> 51, ст. 6699; </w:t>
      </w:r>
      <w:r w:rsidR="00700DFC">
        <w:t>№</w:t>
      </w:r>
      <w:r w:rsidRPr="005C5B99">
        <w:t xml:space="preserve"> 52, ст. 6981, 6985; 2014, </w:t>
      </w:r>
      <w:r w:rsidR="00700DFC">
        <w:t>№</w:t>
      </w:r>
      <w:r w:rsidRPr="005C5B99">
        <w:t xml:space="preserve"> 8, ст. 737; </w:t>
      </w:r>
      <w:r w:rsidR="00700DFC">
        <w:t>№</w:t>
      </w:r>
      <w:r w:rsidRPr="005C5B99">
        <w:t xml:space="preserve"> 14, ст. 1544; </w:t>
      </w:r>
      <w:r w:rsidR="00700DFC">
        <w:t>№</w:t>
      </w:r>
      <w:r w:rsidRPr="005C5B99">
        <w:t xml:space="preserve"> 16, ст. 1835, 1838; </w:t>
      </w:r>
      <w:r w:rsidR="00700DFC">
        <w:t>№</w:t>
      </w:r>
      <w:r w:rsidRPr="005C5B99">
        <w:t xml:space="preserve"> 19, ст. 2313, 2314, 2321; </w:t>
      </w:r>
      <w:r w:rsidR="00700DFC">
        <w:t>№</w:t>
      </w:r>
      <w:r w:rsidRPr="005C5B99">
        <w:t xml:space="preserve"> 23, ст. 2936, 2938; </w:t>
      </w:r>
      <w:r w:rsidR="00700DFC">
        <w:t>№</w:t>
      </w:r>
      <w:r w:rsidRPr="005C5B99">
        <w:t xml:space="preserve"> 26, ст. 3372, 3373, 3393, 3404; </w:t>
      </w:r>
      <w:r w:rsidR="00700DFC">
        <w:t>№</w:t>
      </w:r>
      <w:r w:rsidRPr="005C5B99">
        <w:t xml:space="preserve"> 30, ст. 4220, 4222, 4239, 4240, 4245; </w:t>
      </w:r>
      <w:r w:rsidR="00700DFC">
        <w:t>№</w:t>
      </w:r>
      <w:r w:rsidRPr="005C5B99">
        <w:t xml:space="preserve"> 40, ст. 5315, 5316; </w:t>
      </w:r>
      <w:r w:rsidR="00700DFC">
        <w:t>№</w:t>
      </w:r>
      <w:r w:rsidRPr="005C5B99">
        <w:t xml:space="preserve"> 43, ст. 5796, 5799; </w:t>
      </w:r>
      <w:r w:rsidR="00700DFC">
        <w:t>№</w:t>
      </w:r>
      <w:r w:rsidRPr="005C5B99">
        <w:t xml:space="preserve"> 45, ст. 6157, 6159; </w:t>
      </w:r>
      <w:r w:rsidR="00700DFC">
        <w:t>№</w:t>
      </w:r>
      <w:r w:rsidRPr="005C5B99">
        <w:t xml:space="preserve"> 48, ст. 6647, 6648, 6649, 6650, 6657, </w:t>
      </w:r>
      <w:r w:rsidRPr="005C5B99">
        <w:lastRenderedPageBreak/>
        <w:t xml:space="preserve">6660, 6661, 6662, 6663; 2015, </w:t>
      </w:r>
      <w:r w:rsidR="00700DFC">
        <w:t>№</w:t>
      </w:r>
      <w:r w:rsidRPr="005C5B99">
        <w:t xml:space="preserve"> 1, ст. 5, 13, 15, 16, 17, 18, 30, 31, 32, 33; </w:t>
      </w:r>
      <w:r w:rsidR="00700DFC">
        <w:t>№</w:t>
      </w:r>
      <w:r w:rsidRPr="005C5B99">
        <w:t xml:space="preserve"> 10, ст. 1393, 1402; </w:t>
      </w:r>
      <w:r w:rsidR="00700DFC">
        <w:t>№</w:t>
      </w:r>
      <w:r w:rsidRPr="005C5B99">
        <w:t xml:space="preserve"> 14, ст. 2023, 2024, 2025; </w:t>
      </w:r>
      <w:r w:rsidR="00700DFC">
        <w:t>№</w:t>
      </w:r>
      <w:r w:rsidRPr="005C5B99">
        <w:t xml:space="preserve"> 18, ст. 2613, 2615, 2616; </w:t>
      </w:r>
      <w:r w:rsidR="00700DFC">
        <w:t>№</w:t>
      </w:r>
      <w:r w:rsidRPr="005C5B99">
        <w:t xml:space="preserve"> 24, ст. 3373, 3377; </w:t>
      </w:r>
      <w:r w:rsidR="00700DFC">
        <w:t>№</w:t>
      </w:r>
      <w:r w:rsidRPr="005C5B99">
        <w:t xml:space="preserve"> 27, ст. 3948, 3968, 3969; </w:t>
      </w:r>
      <w:r w:rsidR="00700DFC">
        <w:t>№</w:t>
      </w:r>
      <w:r w:rsidRPr="005C5B99">
        <w:t xml:space="preserve"> 29, ст. 4340, 4358; </w:t>
      </w:r>
      <w:r w:rsidR="00700DFC">
        <w:t>№</w:t>
      </w:r>
      <w:r w:rsidRPr="005C5B99">
        <w:t xml:space="preserve"> 41, ст. 5632; </w:t>
      </w:r>
      <w:r w:rsidR="00700DFC">
        <w:t>№</w:t>
      </w:r>
      <w:r w:rsidRPr="005C5B99">
        <w:t xml:space="preserve"> 48, ст. 6683, 6684, 6685, 6686, 6687, 6688, 6689, 6691, 6692, 6693, 6694; 2016, </w:t>
      </w:r>
      <w:r w:rsidR="00700DFC">
        <w:t>№</w:t>
      </w:r>
      <w:r w:rsidRPr="005C5B99">
        <w:t xml:space="preserve"> 1, ст. 6, 16, 17, 18; </w:t>
      </w:r>
      <w:r w:rsidR="00700DFC">
        <w:t>№</w:t>
      </w:r>
      <w:r w:rsidRPr="005C5B99">
        <w:t xml:space="preserve"> 6, ст. 763; </w:t>
      </w:r>
      <w:r w:rsidR="00700DFC">
        <w:t>№</w:t>
      </w:r>
      <w:r w:rsidRPr="005C5B99">
        <w:t xml:space="preserve"> 7, ст. 907, 920; </w:t>
      </w:r>
      <w:r w:rsidR="00700DFC">
        <w:t>№</w:t>
      </w:r>
      <w:r w:rsidRPr="005C5B99">
        <w:t xml:space="preserve"> 9, ст. 1169; </w:t>
      </w:r>
      <w:r w:rsidR="00700DFC">
        <w:t>№</w:t>
      </w:r>
      <w:r w:rsidRPr="005C5B99">
        <w:t xml:space="preserve"> 10, ст. 1322; </w:t>
      </w:r>
      <w:r w:rsidR="00700DFC">
        <w:t>№</w:t>
      </w:r>
      <w:r w:rsidRPr="005C5B99">
        <w:t xml:space="preserve"> 11, ст. 1480, 1489; </w:t>
      </w:r>
      <w:r w:rsidR="00700DFC">
        <w:t>№</w:t>
      </w:r>
      <w:r w:rsidRPr="005C5B99">
        <w:t xml:space="preserve"> 14, ст. 1902; </w:t>
      </w:r>
      <w:r w:rsidR="00700DFC">
        <w:t>№</w:t>
      </w:r>
      <w:r w:rsidRPr="005C5B99">
        <w:t xml:space="preserve"> 15, ст. 2059, 2061, 2063, 2064; </w:t>
      </w:r>
      <w:r w:rsidR="00700DFC">
        <w:t>№</w:t>
      </w:r>
      <w:r w:rsidRPr="005C5B99">
        <w:t xml:space="preserve"> 17, ст. 2479; </w:t>
      </w:r>
      <w:r w:rsidR="00700DFC">
        <w:t>№</w:t>
      </w:r>
      <w:r w:rsidRPr="005C5B99">
        <w:t xml:space="preserve"> 22, ст. 3092, 3098; </w:t>
      </w:r>
      <w:r w:rsidR="00700DFC">
        <w:t>№</w:t>
      </w:r>
      <w:r w:rsidRPr="005C5B99">
        <w:t xml:space="preserve"> 23, ст. 3298; </w:t>
      </w:r>
      <w:r w:rsidR="00700DFC">
        <w:t>№</w:t>
      </w:r>
      <w:r w:rsidRPr="005C5B99">
        <w:t xml:space="preserve"> 26, ст. 3856; </w:t>
      </w:r>
      <w:r w:rsidR="00700DFC">
        <w:t>№</w:t>
      </w:r>
      <w:r w:rsidRPr="005C5B99">
        <w:t xml:space="preserve"> 27, ст. 4158, 4161, 4175, 4178, 4179, 4180, 4182; </w:t>
      </w:r>
      <w:r w:rsidR="00700DFC">
        <w:t>№</w:t>
      </w:r>
      <w:r w:rsidRPr="005C5B99">
        <w:t xml:space="preserve"> 49, ст. 6843, 6844, 6846, 6847, 6848, 6849; 6850, 6851; </w:t>
      </w:r>
      <w:r w:rsidR="00700DFC">
        <w:t>№</w:t>
      </w:r>
      <w:r w:rsidRPr="005C5B99">
        <w:t xml:space="preserve"> 52, ст. 7497; 2017, </w:t>
      </w:r>
      <w:r w:rsidR="00700DFC">
        <w:t>№</w:t>
      </w:r>
      <w:r w:rsidRPr="005C5B99">
        <w:t xml:space="preserve"> 1, ст. 4, 5, 16; </w:t>
      </w:r>
      <w:r w:rsidR="00700DFC">
        <w:t>№</w:t>
      </w:r>
      <w:r w:rsidRPr="005C5B99">
        <w:t xml:space="preserve"> 11, ст. 1534; </w:t>
      </w:r>
      <w:r w:rsidR="00700DFC">
        <w:t>№</w:t>
      </w:r>
      <w:r w:rsidRPr="005C5B99">
        <w:t xml:space="preserve"> 15, ст. 2131, 2132, 2133; </w:t>
      </w:r>
      <w:r w:rsidR="00700DFC">
        <w:t>№</w:t>
      </w:r>
      <w:r w:rsidRPr="005C5B99">
        <w:t xml:space="preserve"> 25, ст. 3590; </w:t>
      </w:r>
      <w:r w:rsidR="00700DFC">
        <w:t>№</w:t>
      </w:r>
      <w:r w:rsidRPr="005C5B99">
        <w:t xml:space="preserve"> 27, ст. 3942; </w:t>
      </w:r>
      <w:r w:rsidR="00700DFC">
        <w:t>№</w:t>
      </w:r>
      <w:r w:rsidRPr="005C5B99">
        <w:t xml:space="preserve"> 30, ст. 4441, 4448; </w:t>
      </w:r>
      <w:r w:rsidR="00700DFC">
        <w:t>№</w:t>
      </w:r>
      <w:r w:rsidRPr="005C5B99">
        <w:t xml:space="preserve"> 31, ст. 4803</w:t>
      </w:r>
      <w:r w:rsidR="00EF4108">
        <w:t>; №</w:t>
      </w:r>
      <w:r w:rsidR="00EF4108" w:rsidRPr="00EF4108">
        <w:t xml:space="preserve"> 40, ст. 5753</w:t>
      </w:r>
      <w:r w:rsidR="00EF4108">
        <w:t>; №</w:t>
      </w:r>
      <w:r w:rsidR="00EF4108" w:rsidRPr="00EF4108">
        <w:t xml:space="preserve"> 45, ст. 6577</w:t>
      </w:r>
      <w:r w:rsidR="00EF4108">
        <w:t xml:space="preserve">, </w:t>
      </w:r>
      <w:r w:rsidR="00EF4108" w:rsidRPr="00EF4108">
        <w:t>ст. 6578</w:t>
      </w:r>
      <w:r w:rsidR="00EF4108">
        <w:t xml:space="preserve">, </w:t>
      </w:r>
      <w:r w:rsidR="00EF4108" w:rsidRPr="00EF4108">
        <w:t>ст. 6579</w:t>
      </w:r>
      <w:r w:rsidR="00EF4108">
        <w:t>; №</w:t>
      </w:r>
      <w:r w:rsidR="00EF4108" w:rsidRPr="00EF4108">
        <w:t xml:space="preserve"> 47, ст. 6842</w:t>
      </w:r>
      <w:r w:rsidR="00EF4108">
        <w:t>; №</w:t>
      </w:r>
      <w:r w:rsidR="00EF4108" w:rsidRPr="00EF4108">
        <w:t xml:space="preserve"> 49, ст. 7305, ст. 7306 , ст. 7307, ст. 7311, ст. 7313, ст. 7314</w:t>
      </w:r>
      <w:r w:rsidR="00B540FD" w:rsidRPr="00B540FD">
        <w:t>, ст. 7316</w:t>
      </w:r>
      <w:r w:rsidR="004E3638" w:rsidRPr="004E3638">
        <w:t>, ст. 7318, ст. 7320, ст. 7321, ст. 7322, ст. 7323, ст. 7324, ст. 7325, ст. 7326, ст. 7333</w:t>
      </w:r>
      <w:r w:rsidR="004E3638">
        <w:t>;</w:t>
      </w:r>
      <w:r w:rsidR="004E3638" w:rsidRPr="004E3638">
        <w:t xml:space="preserve"> 2018, </w:t>
      </w:r>
      <w:r w:rsidR="004E3638">
        <w:t>№</w:t>
      </w:r>
      <w:r w:rsidR="004E3638" w:rsidRPr="004E3638">
        <w:t xml:space="preserve"> 1, ст. 14</w:t>
      </w:r>
      <w:r w:rsidR="004E3638">
        <w:t>,</w:t>
      </w:r>
      <w:r w:rsidR="004E3638" w:rsidRPr="004E3638">
        <w:t xml:space="preserve"> ст. 20, ст. 50</w:t>
      </w:r>
      <w:r w:rsidRPr="005C5B99">
        <w:t>) (далее - Налоговый кодекс);</w:t>
      </w:r>
    </w:p>
    <w:p w14:paraId="31E87AAB" w14:textId="3C180B2D" w:rsidR="00B347E7" w:rsidRPr="00580A18" w:rsidRDefault="005C5B99" w:rsidP="00B347E7">
      <w:pPr>
        <w:pStyle w:val="ConsPlusNormal"/>
        <w:ind w:firstLine="540"/>
        <w:jc w:val="both"/>
        <w:rPr>
          <w:rFonts w:ascii="Times New Roman" w:hAnsi="Times New Roman" w:cs="Times New Roman"/>
          <w:sz w:val="28"/>
          <w:szCs w:val="28"/>
        </w:rPr>
      </w:pPr>
      <w:r w:rsidRPr="00700DFC">
        <w:rPr>
          <w:rFonts w:ascii="Times New Roman" w:hAnsi="Times New Roman" w:cs="Times New Roman"/>
          <w:sz w:val="28"/>
          <w:szCs w:val="28"/>
        </w:rPr>
        <w:t>Кодекс</w:t>
      </w:r>
      <w:r w:rsidR="008C6034">
        <w:rPr>
          <w:rFonts w:ascii="Times New Roman" w:hAnsi="Times New Roman" w:cs="Times New Roman"/>
          <w:sz w:val="28"/>
          <w:szCs w:val="28"/>
        </w:rPr>
        <w:t>ом</w:t>
      </w:r>
      <w:r w:rsidRPr="00700DFC">
        <w:rPr>
          <w:rFonts w:ascii="Times New Roman" w:hAnsi="Times New Roman" w:cs="Times New Roman"/>
          <w:sz w:val="28"/>
          <w:szCs w:val="28"/>
        </w:rPr>
        <w:t xml:space="preserve"> Российской Федерации об административных правонарушениях </w:t>
      </w:r>
      <w:r w:rsidRPr="00F6466C">
        <w:rPr>
          <w:rFonts w:ascii="Times New Roman" w:hAnsi="Times New Roman" w:cs="Times New Roman"/>
          <w:sz w:val="28"/>
          <w:szCs w:val="28"/>
        </w:rPr>
        <w:t xml:space="preserve">(Собрание законодательства Российской Федерации, 2002,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 ст. 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18, ст. 1721;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30, ст. 3029;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44, ст. 4295, 4298; 2003,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 ст. 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27, ст. 2700, 2708, 2717;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46, ст. 4434, 4440;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50, ст. 4847, 4855;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52, ст. 5037; 2004,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19, ст. 1838;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30, ст. 3095;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31, ст. 3229;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34, ст. 3529, 3533;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44, ст. 4266; 2005,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 ст. 9, 13, 37, 40, 45;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10, ст. 762, 763;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13, ст. 1077, 1079;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17, ст. 1484;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19, ст. 1752;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25, ст. 2431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27, ст. 2719, 2721;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30, ст. 3104, 3124, 3131;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40, ст. 3986;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50, ст. 5247;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52, ст. 5574, 5596; 2006,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 ст. 4, 10;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 ст. 172, 175;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6, ст. 636;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10, ст. 1067;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12, ст. 1234;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17, ст. 1776;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18, ст. 1907;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19, ст. 2066;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23, ст. 2380, 2385;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28, ст. 2975;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30, ст. 3287;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31, ст. 3420, 3432, 3433, 3438, 3452;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43, ст. 4412;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45, ст. 4633, 4634, 4641;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50, ст. 5279, 5281;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52, ст. 5498; 2007,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 ст. 21, 25, 29, 33;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7, ст. 840;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15, ст. 1743;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16, ст. 1824, 1825;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17, ст. 1930;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20, ст. 2367;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21, ст. 2456;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26, ст. 3089;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30, ст. 3755;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31, ст. 4001, 4007, 4008, 4009, 4015;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41, ст. 4845;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43, ст. 5084;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46, ст. 5553;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49, ст. 6034, 6065;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50, ст. 6246; 2008,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10, ст. 896;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18, ст. 1941;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20, ст. 2251, 2259;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29, ст. 3418;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30, ст. 3582, 3601, 3604;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45, ст. 5143;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49, ст. 5738, 5745, 5748;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52, ст. 6227, 6235, 6236, 6248; 2009,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 ст. 17;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7, ст. 771, 777;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19, ст. 2276;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23, ст. 2759, 2767, 2776;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26, ст. 3120, 3122, 3131, 3132;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29, ст. 3597, 3599, 3635, 3642;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30, ст. 3735, 3739; </w:t>
      </w:r>
      <w:r w:rsidR="00700DFC">
        <w:rPr>
          <w:rFonts w:ascii="Times New Roman" w:hAnsi="Times New Roman" w:cs="Times New Roman"/>
          <w:sz w:val="28"/>
          <w:szCs w:val="28"/>
        </w:rPr>
        <w:t xml:space="preserve">№ </w:t>
      </w:r>
      <w:r w:rsidRPr="00F6466C">
        <w:rPr>
          <w:rFonts w:ascii="Times New Roman" w:hAnsi="Times New Roman" w:cs="Times New Roman"/>
          <w:sz w:val="28"/>
          <w:szCs w:val="28"/>
        </w:rPr>
        <w:t xml:space="preserve">45, ст. 5265, 5267;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48, ст. 5711, 5724, 5755;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52, ст. 6406, 6412; 2010,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 ст. 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11, ст. 1169, 1176;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15, ст. 1743, 1751;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18, ст. 2145;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19, ст. 2291; </w:t>
      </w:r>
      <w:r w:rsidR="00700DFC">
        <w:rPr>
          <w:rFonts w:ascii="Times New Roman" w:hAnsi="Times New Roman" w:cs="Times New Roman"/>
          <w:sz w:val="28"/>
          <w:szCs w:val="28"/>
        </w:rPr>
        <w:t xml:space="preserve">№ </w:t>
      </w:r>
      <w:r w:rsidRPr="00F6466C">
        <w:rPr>
          <w:rFonts w:ascii="Times New Roman" w:hAnsi="Times New Roman" w:cs="Times New Roman"/>
          <w:sz w:val="28"/>
          <w:szCs w:val="28"/>
        </w:rPr>
        <w:t xml:space="preserve">21, ст. 2524, 2525, 2526, 2530;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23, ст. 2790;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25, ст. 3070;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27, ст. 3416, 3429;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28, ст. 3553;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29, ст. 3983;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30, ст. 4000, 4002, 4005, 4006, 4007;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31, ст. 4155, 4158, 4164, 4191, 4192, 4193, 4195, 4198, 4206, 4207, 4208;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32, ст. 4298;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41, ст. 5192, 5193;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46, ст. 5918;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49, ст. 6409;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50, ст. 6605;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52, ст. 6984, 6995, 6996; 2011,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 ст. 10, 23, 29, 33, 47, 54;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7, ст. 901, 905;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15, ст. 2039, 2041;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17, ст. 2310, 2312;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19, ст. 2714, 2715, 2769;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23, ст. 3260, 3267;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27, ст. 3873, 3881;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29, ст. 4284, 4289, 4290, 4291, 4298;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30, ст. 4573, 4574, 4584, 4585, 4590, 4591, 4598, 4600, 4601, 4605;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45, ст. 6325, 6326, 6334;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46, ст. 6406;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47, ст. 6601, 6602;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48, ст. 6728, 6730, 6732;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49, ст. 7025, 7042, 7056, 7061;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50, ст. 7342, 7345, 7346, 7351, 7352, 7355, 7362, 7366; 2012,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6, ст. 621;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10, ст. 1166;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15, ст. </w:t>
      </w:r>
      <w:r w:rsidRPr="00F6466C">
        <w:rPr>
          <w:rFonts w:ascii="Times New Roman" w:hAnsi="Times New Roman" w:cs="Times New Roman"/>
          <w:sz w:val="28"/>
          <w:szCs w:val="28"/>
        </w:rPr>
        <w:lastRenderedPageBreak/>
        <w:t xml:space="preserve">1723, 1724;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18, ст. 2126, 2128;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19, ст. 2278, 2281;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24, ст. 3068, 3069, 3082; </w:t>
      </w:r>
      <w:r w:rsidR="00700DFC">
        <w:rPr>
          <w:rFonts w:ascii="Times New Roman" w:hAnsi="Times New Roman" w:cs="Times New Roman"/>
          <w:sz w:val="28"/>
          <w:szCs w:val="28"/>
        </w:rPr>
        <w:t xml:space="preserve">№ </w:t>
      </w:r>
      <w:r w:rsidRPr="00F6466C">
        <w:rPr>
          <w:rFonts w:ascii="Times New Roman" w:hAnsi="Times New Roman" w:cs="Times New Roman"/>
          <w:sz w:val="28"/>
          <w:szCs w:val="28"/>
        </w:rPr>
        <w:t xml:space="preserve">25, ст. 3268;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29, ст. 3996;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31, ст. 4320, 4322, 4329, 4330;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41, ст. 5523;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47, ст. 6402, 6403, 6404, 6405;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49, ст. 6752, 6757;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50, ст. 6967;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53, ст. 7577, 7580, 7602, 7639, 7640, 7641, 7643; 2013,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 ст. 304;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8, ст. 717, 718, 719, 720;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14, ст. 1641, 1642, 1651, 1657, 1658, 1666;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17, ст. 2029; </w:t>
      </w:r>
      <w:r w:rsidR="00700DFC">
        <w:rPr>
          <w:rFonts w:ascii="Times New Roman" w:hAnsi="Times New Roman" w:cs="Times New Roman"/>
          <w:sz w:val="28"/>
          <w:szCs w:val="28"/>
        </w:rPr>
        <w:t xml:space="preserve">№ </w:t>
      </w:r>
      <w:r w:rsidRPr="00F6466C">
        <w:rPr>
          <w:rFonts w:ascii="Times New Roman" w:hAnsi="Times New Roman" w:cs="Times New Roman"/>
          <w:sz w:val="28"/>
          <w:szCs w:val="28"/>
        </w:rPr>
        <w:t xml:space="preserve">19, ст. 2307, 2318, 2319, 2323, 2325;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23, ст. 2871, 2875;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26, ст. 3207, 3208, 3209;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27, ст. 3442, 3454, 3458, 3465, 3469, 3470, 3477, 3478; N 30, ст. 4025, 4026, 4027, 4028, 4029, 4030, 4031, 4032, 4033, 4034, 4035, 4036, 4040, 4044, 4059, 4078, 4081, 4082;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31, ст. 4191;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40, ст. 5032;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43, ст. 5443, 5444, 5445, 5446, 5452;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44, ст. 5624, 5633, 5643, 5644;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48, ст. 6158, 6159, 6161, 6163, 6164, 6165; </w:t>
      </w:r>
      <w:r w:rsidR="00700DFC">
        <w:rPr>
          <w:rFonts w:ascii="Times New Roman" w:hAnsi="Times New Roman" w:cs="Times New Roman"/>
          <w:sz w:val="28"/>
          <w:szCs w:val="28"/>
        </w:rPr>
        <w:t>№</w:t>
      </w:r>
      <w:r w:rsidRPr="00F6466C">
        <w:rPr>
          <w:rFonts w:ascii="Times New Roman" w:hAnsi="Times New Roman" w:cs="Times New Roman"/>
          <w:sz w:val="28"/>
          <w:szCs w:val="28"/>
        </w:rPr>
        <w:t xml:space="preserve"> 49, ст. 6327, 6341, 6342, 6343, 6344, 6345;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51, ст. 6683, 6685, 6695, 6696;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52, ст. 6948, 6953, 6961, 6980, 6981, 6986, 6994, 6995, 6999, 7002, 7010; 2014,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6, ст. 557, 558, 559, 566;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10, ст. 1087;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11, ст. 1092, 1096, 1097, 1098;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14, ст. 1553, 1561, 1562;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16, ст. 1834, 1921;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19, ст. 2302, 2306, 2310, 2317, 2324, 2325, 2326, 2327, 2330, 2333, 2335;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23, ст. 2927, 2928;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26, ст. 3366, 3368, 3377, 3379, 3395;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30, ст. 4211, 4214, 4218, 4220, 4224, 4228, 4233, 4244, 4248, 4256, 4259, 4264, 4278;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42, ст. 5615;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43, ст. 5799, 5801;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45, ст. 6142;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48, ст. 6636, 6638, 6642, 6643, 6651, 6653, 6654;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49, ст. 6928;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52, ст. 7541, 7545, 7547, 7548, 7549, 7550, 7557; 2015,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 ст. 35, 37, 47, 67, 68, 74, 81, 83, 84, 85;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6, ст. 885;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7, ст. 1023;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10, ст. 1405, 1411, 1416, 1427;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13, ст. 1804, 1805, 1811;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14, ст. 2011, 2021;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18, ст. 2614, 2619, 2620, 2623;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21, ст. 2981;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24, ст. 3367, 3370;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27, ст. 3945, 3950, 3966, 3972, 3983, 3990, 3995;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29, ст. 4346, 4354, 4356, 4359, 4362, 4374, 4376, 4391; </w:t>
      </w:r>
      <w:r w:rsidR="00F6466C">
        <w:rPr>
          <w:rFonts w:ascii="Times New Roman" w:hAnsi="Times New Roman" w:cs="Times New Roman"/>
          <w:sz w:val="28"/>
          <w:szCs w:val="28"/>
        </w:rPr>
        <w:t xml:space="preserve">№ </w:t>
      </w:r>
      <w:r w:rsidRPr="00F6466C">
        <w:rPr>
          <w:rFonts w:ascii="Times New Roman" w:hAnsi="Times New Roman" w:cs="Times New Roman"/>
          <w:sz w:val="28"/>
          <w:szCs w:val="28"/>
        </w:rPr>
        <w:t xml:space="preserve">30, ст. 4657;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41, ст. 5629, 5637, 5642;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44, ст. 6046;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45, ст. 6205, 6208;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48, ст. 6706, 6710, 6711, 6716;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51, ст. 7249, 7250; 2016,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 ст. 11, 28, 59, 62, 63, 76, 79, 84;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7, ст. 918;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9, ст. 1308;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10, ст. 1323;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11, ст. 1481, 1490, 1491, 1493;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14, ст. 1907, 1911;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15, ст. 2051, 2066;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18, ст. 2490, 2509, 2511, 2514, 2515;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23, ст. 3284, 3285;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26, ст. 3864, 3869, 3871, 3874, 3876, 3877, 3881, 3882, 3884, 3887, 3891;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27, ст. 4160, 4164, 4183, 4194, 4197, 4205, 4206, 4217, 4223, 4226, 4238, 4249, 4250, 4251, 4252, 4259, 4282, 4286, 4287, 4291, 4305;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28, ст. 4558;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48, ст. 6733, 6840;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50, ст. 6975;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52, ст. 7489, 7508; 2017, </w:t>
      </w:r>
      <w:r w:rsidR="00F6466C">
        <w:rPr>
          <w:rFonts w:ascii="Times New Roman" w:hAnsi="Times New Roman" w:cs="Times New Roman"/>
          <w:sz w:val="28"/>
          <w:szCs w:val="28"/>
        </w:rPr>
        <w:t xml:space="preserve">№ </w:t>
      </w:r>
      <w:r w:rsidRPr="00F6466C">
        <w:rPr>
          <w:rFonts w:ascii="Times New Roman" w:hAnsi="Times New Roman" w:cs="Times New Roman"/>
          <w:sz w:val="28"/>
          <w:szCs w:val="28"/>
        </w:rPr>
        <w:t xml:space="preserve">1, ст. 12, 31, 47, 51;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7, ст. 1030, 1032;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9, ст. 1278;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11, ст. 1535;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15, ст. 2140; </w:t>
      </w:r>
      <w:r w:rsidR="00F6466C">
        <w:rPr>
          <w:rFonts w:ascii="Times New Roman" w:hAnsi="Times New Roman" w:cs="Times New Roman"/>
          <w:sz w:val="28"/>
          <w:szCs w:val="28"/>
        </w:rPr>
        <w:t xml:space="preserve">№ </w:t>
      </w:r>
      <w:r w:rsidRPr="00F6466C">
        <w:rPr>
          <w:rFonts w:ascii="Times New Roman" w:hAnsi="Times New Roman" w:cs="Times New Roman"/>
          <w:sz w:val="28"/>
          <w:szCs w:val="28"/>
        </w:rPr>
        <w:t xml:space="preserve">17, ст. 2450, 2456, 2457, 2460;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18, ст. 2664;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22, ст. 3069;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23, ст. 3227, 3473;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24, ст. 3487;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27, ст. 3943, 3947;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30, ст. 4455; </w:t>
      </w:r>
      <w:r w:rsidR="00F6466C">
        <w:rPr>
          <w:rFonts w:ascii="Times New Roman" w:hAnsi="Times New Roman" w:cs="Times New Roman"/>
          <w:sz w:val="28"/>
          <w:szCs w:val="28"/>
        </w:rPr>
        <w:t>№</w:t>
      </w:r>
      <w:r w:rsidRPr="00F6466C">
        <w:rPr>
          <w:rFonts w:ascii="Times New Roman" w:hAnsi="Times New Roman" w:cs="Times New Roman"/>
          <w:sz w:val="28"/>
          <w:szCs w:val="28"/>
        </w:rPr>
        <w:t xml:space="preserve"> 31, ст. 4738, 4755, 4758, 4772, 4812, 4814, 4815, 4816, 4827, 4828</w:t>
      </w:r>
      <w:r w:rsidR="00CC0FA2">
        <w:rPr>
          <w:rFonts w:ascii="Times New Roman" w:hAnsi="Times New Roman" w:cs="Times New Roman"/>
          <w:sz w:val="28"/>
          <w:szCs w:val="28"/>
        </w:rPr>
        <w:t xml:space="preserve">; № </w:t>
      </w:r>
      <w:r w:rsidR="00CC0FA2" w:rsidRPr="00CC0FA2">
        <w:rPr>
          <w:rFonts w:ascii="Times New Roman" w:hAnsi="Times New Roman" w:cs="Times New Roman"/>
          <w:sz w:val="28"/>
          <w:szCs w:val="28"/>
        </w:rPr>
        <w:t>45, ст. 6575, ст. 6583, ст. 6584</w:t>
      </w:r>
      <w:r w:rsidR="00CC0FA2">
        <w:rPr>
          <w:rFonts w:ascii="Times New Roman" w:hAnsi="Times New Roman" w:cs="Times New Roman"/>
          <w:sz w:val="28"/>
          <w:szCs w:val="28"/>
        </w:rPr>
        <w:t>; №</w:t>
      </w:r>
      <w:r w:rsidR="00CC0FA2" w:rsidRPr="00CC0FA2">
        <w:rPr>
          <w:rFonts w:ascii="Times New Roman" w:hAnsi="Times New Roman" w:cs="Times New Roman"/>
          <w:sz w:val="28"/>
          <w:szCs w:val="28"/>
        </w:rPr>
        <w:t xml:space="preserve"> 49, ст. 7308</w:t>
      </w:r>
      <w:r w:rsidR="00CC0FA2">
        <w:rPr>
          <w:rFonts w:ascii="Times New Roman" w:hAnsi="Times New Roman" w:cs="Times New Roman"/>
          <w:sz w:val="28"/>
          <w:szCs w:val="28"/>
        </w:rPr>
        <w:t>; №</w:t>
      </w:r>
      <w:r w:rsidR="00CC0FA2" w:rsidRPr="00CC0FA2">
        <w:rPr>
          <w:rFonts w:ascii="Times New Roman" w:hAnsi="Times New Roman" w:cs="Times New Roman"/>
          <w:sz w:val="28"/>
          <w:szCs w:val="28"/>
        </w:rPr>
        <w:t xml:space="preserve"> 50, ст. 7548</w:t>
      </w:r>
      <w:r w:rsidR="00CC0FA2">
        <w:rPr>
          <w:rFonts w:ascii="Times New Roman" w:hAnsi="Times New Roman" w:cs="Times New Roman"/>
          <w:sz w:val="28"/>
          <w:szCs w:val="28"/>
        </w:rPr>
        <w:t>,</w:t>
      </w:r>
      <w:r w:rsidR="00CC0FA2" w:rsidRPr="00CC0FA2">
        <w:t xml:space="preserve"> </w:t>
      </w:r>
      <w:r w:rsidR="00CC0FA2" w:rsidRPr="00CC0FA2">
        <w:rPr>
          <w:rFonts w:ascii="Times New Roman" w:hAnsi="Times New Roman" w:cs="Times New Roman"/>
          <w:sz w:val="28"/>
          <w:szCs w:val="28"/>
        </w:rPr>
        <w:t>ст. 7556, ст. 7562</w:t>
      </w:r>
      <w:r w:rsidR="00CC0FA2">
        <w:rPr>
          <w:rFonts w:ascii="Times New Roman" w:hAnsi="Times New Roman" w:cs="Times New Roman"/>
          <w:sz w:val="28"/>
          <w:szCs w:val="28"/>
        </w:rPr>
        <w:t>; №</w:t>
      </w:r>
      <w:r w:rsidR="00CC0FA2" w:rsidRPr="00CC0FA2">
        <w:rPr>
          <w:rFonts w:ascii="Times New Roman" w:hAnsi="Times New Roman" w:cs="Times New Roman"/>
          <w:sz w:val="28"/>
          <w:szCs w:val="28"/>
        </w:rPr>
        <w:t xml:space="preserve"> 52, ст. 7919</w:t>
      </w:r>
      <w:r w:rsidR="00CC0FA2">
        <w:rPr>
          <w:rFonts w:ascii="Times New Roman" w:hAnsi="Times New Roman" w:cs="Times New Roman"/>
          <w:sz w:val="28"/>
          <w:szCs w:val="28"/>
        </w:rPr>
        <w:t>,</w:t>
      </w:r>
      <w:r w:rsidR="00CC0FA2" w:rsidRPr="00CC0FA2">
        <w:t xml:space="preserve"> </w:t>
      </w:r>
      <w:r w:rsidR="00CC0FA2" w:rsidRPr="00CC0FA2">
        <w:rPr>
          <w:rFonts w:ascii="Times New Roman" w:hAnsi="Times New Roman" w:cs="Times New Roman"/>
          <w:sz w:val="28"/>
          <w:szCs w:val="28"/>
        </w:rPr>
        <w:t>ст. 7925, ст. 7937</w:t>
      </w:r>
      <w:r w:rsidR="00CC0FA2">
        <w:rPr>
          <w:rFonts w:ascii="Times New Roman" w:hAnsi="Times New Roman" w:cs="Times New Roman"/>
          <w:sz w:val="28"/>
          <w:szCs w:val="28"/>
        </w:rPr>
        <w:t>;</w:t>
      </w:r>
      <w:r w:rsidR="00CC0FA2" w:rsidRPr="00CC0FA2">
        <w:t xml:space="preserve"> </w:t>
      </w:r>
      <w:r w:rsidR="00CC0FA2" w:rsidRPr="00CC0FA2">
        <w:rPr>
          <w:rFonts w:ascii="Times New Roman" w:hAnsi="Times New Roman" w:cs="Times New Roman"/>
          <w:sz w:val="28"/>
          <w:szCs w:val="28"/>
        </w:rPr>
        <w:t xml:space="preserve">2018, </w:t>
      </w:r>
      <w:r w:rsidR="00CC0FA2">
        <w:rPr>
          <w:rFonts w:ascii="Times New Roman" w:hAnsi="Times New Roman" w:cs="Times New Roman"/>
          <w:sz w:val="28"/>
          <w:szCs w:val="28"/>
        </w:rPr>
        <w:t>№</w:t>
      </w:r>
      <w:r w:rsidR="00CC0FA2" w:rsidRPr="00CC0FA2">
        <w:rPr>
          <w:rFonts w:ascii="Times New Roman" w:hAnsi="Times New Roman" w:cs="Times New Roman"/>
          <w:sz w:val="28"/>
          <w:szCs w:val="28"/>
        </w:rPr>
        <w:t xml:space="preserve"> 1, ст. 21</w:t>
      </w:r>
      <w:r w:rsidR="00CC0FA2">
        <w:rPr>
          <w:rFonts w:ascii="Times New Roman" w:hAnsi="Times New Roman" w:cs="Times New Roman"/>
          <w:sz w:val="28"/>
          <w:szCs w:val="28"/>
        </w:rPr>
        <w:t>,</w:t>
      </w:r>
      <w:r w:rsidR="00CC0FA2" w:rsidRPr="00CC0FA2">
        <w:rPr>
          <w:rFonts w:ascii="Times New Roman" w:hAnsi="Times New Roman" w:cs="Times New Roman"/>
          <w:sz w:val="28"/>
          <w:szCs w:val="28"/>
        </w:rPr>
        <w:t xml:space="preserve"> ст. 30, ст. 36</w:t>
      </w:r>
      <w:r w:rsidR="00CC0FA2">
        <w:rPr>
          <w:rFonts w:ascii="Times New Roman" w:hAnsi="Times New Roman" w:cs="Times New Roman"/>
          <w:sz w:val="28"/>
          <w:szCs w:val="28"/>
        </w:rPr>
        <w:t>,</w:t>
      </w:r>
      <w:r w:rsidR="00CC0FA2" w:rsidRPr="00CC0FA2">
        <w:t xml:space="preserve"> </w:t>
      </w:r>
      <w:r w:rsidR="00CC0FA2" w:rsidRPr="00CC0FA2">
        <w:rPr>
          <w:rFonts w:ascii="Times New Roman" w:hAnsi="Times New Roman" w:cs="Times New Roman"/>
          <w:sz w:val="28"/>
          <w:szCs w:val="28"/>
        </w:rPr>
        <w:t>ст. 40</w:t>
      </w:r>
      <w:r w:rsidR="00CC0FA2">
        <w:rPr>
          <w:rFonts w:ascii="Times New Roman" w:hAnsi="Times New Roman" w:cs="Times New Roman"/>
          <w:sz w:val="28"/>
          <w:szCs w:val="28"/>
        </w:rPr>
        <w:t>,</w:t>
      </w:r>
      <w:r w:rsidR="00CC0FA2" w:rsidRPr="00CC0FA2">
        <w:rPr>
          <w:rFonts w:ascii="Times New Roman" w:hAnsi="Times New Roman" w:cs="Times New Roman"/>
          <w:sz w:val="28"/>
          <w:szCs w:val="28"/>
        </w:rPr>
        <w:t xml:space="preserve"> ст. 48</w:t>
      </w:r>
      <w:r w:rsidR="00CC0FA2">
        <w:rPr>
          <w:rFonts w:ascii="Times New Roman" w:hAnsi="Times New Roman" w:cs="Times New Roman"/>
          <w:sz w:val="28"/>
          <w:szCs w:val="28"/>
        </w:rPr>
        <w:t>,</w:t>
      </w:r>
      <w:r w:rsidR="00CC0FA2" w:rsidRPr="00CC0FA2">
        <w:t xml:space="preserve"> </w:t>
      </w:r>
      <w:r w:rsidR="00CC0FA2" w:rsidRPr="00CC0FA2">
        <w:rPr>
          <w:rFonts w:ascii="Times New Roman" w:hAnsi="Times New Roman" w:cs="Times New Roman"/>
          <w:sz w:val="28"/>
          <w:szCs w:val="28"/>
        </w:rPr>
        <w:t>ст. 83</w:t>
      </w:r>
      <w:r w:rsidRPr="00F6466C">
        <w:rPr>
          <w:rFonts w:ascii="Times New Roman" w:hAnsi="Times New Roman" w:cs="Times New Roman"/>
          <w:sz w:val="28"/>
          <w:szCs w:val="28"/>
        </w:rPr>
        <w:t>)</w:t>
      </w:r>
      <w:r w:rsidR="00B347E7" w:rsidRPr="00580A18">
        <w:rPr>
          <w:rFonts w:ascii="Times New Roman" w:hAnsi="Times New Roman" w:cs="Times New Roman"/>
          <w:sz w:val="28"/>
          <w:szCs w:val="28"/>
        </w:rPr>
        <w:t xml:space="preserve"> (далее - КоАП);</w:t>
      </w:r>
    </w:p>
    <w:p w14:paraId="12EA26FF" w14:textId="569305B8" w:rsidR="00213F18" w:rsidRPr="00580A18" w:rsidRDefault="00213F18" w:rsidP="00213F18">
      <w:pPr>
        <w:autoSpaceDE w:val="0"/>
        <w:autoSpaceDN w:val="0"/>
        <w:adjustRightInd w:val="0"/>
        <w:ind w:firstLine="709"/>
        <w:jc w:val="both"/>
      </w:pPr>
      <w:r w:rsidRPr="00580A18">
        <w:t xml:space="preserve">Градостроительным кодексом Российской Федерации </w:t>
      </w:r>
      <w:r w:rsidR="00D9329F" w:rsidRPr="00B72760">
        <w:t>(Собрание законодательства Российской Федерации,</w:t>
      </w:r>
      <w:r w:rsidR="000467D6">
        <w:t xml:space="preserve"> </w:t>
      </w:r>
      <w:r w:rsidR="000467D6" w:rsidRPr="000467D6">
        <w:t xml:space="preserve">2005, </w:t>
      </w:r>
      <w:r w:rsidR="008420EF">
        <w:t>№</w:t>
      </w:r>
      <w:r w:rsidR="000467D6" w:rsidRPr="000467D6">
        <w:t xml:space="preserve"> 1, ст. 16; </w:t>
      </w:r>
      <w:r w:rsidR="008420EF">
        <w:t>№</w:t>
      </w:r>
      <w:r w:rsidR="000467D6" w:rsidRPr="000467D6">
        <w:t xml:space="preserve"> 30, ст. 3128; 2006, </w:t>
      </w:r>
      <w:r w:rsidR="008420EF">
        <w:t>№</w:t>
      </w:r>
      <w:r w:rsidR="000467D6" w:rsidRPr="000467D6">
        <w:t xml:space="preserve"> 1, ст. 10, ст. 21; </w:t>
      </w:r>
      <w:r w:rsidR="008420EF">
        <w:t>№</w:t>
      </w:r>
      <w:r w:rsidR="000467D6" w:rsidRPr="000467D6">
        <w:t xml:space="preserve"> 23, ст. 2380; </w:t>
      </w:r>
      <w:r w:rsidR="008420EF">
        <w:t>№</w:t>
      </w:r>
      <w:r w:rsidR="000467D6" w:rsidRPr="000467D6">
        <w:t xml:space="preserve"> 31, ст. 3442; </w:t>
      </w:r>
      <w:r w:rsidR="008420EF">
        <w:t>№</w:t>
      </w:r>
      <w:r w:rsidR="000467D6" w:rsidRPr="000467D6">
        <w:t xml:space="preserve"> 50, ст. 5279; </w:t>
      </w:r>
      <w:r w:rsidR="008420EF">
        <w:t>№</w:t>
      </w:r>
      <w:r w:rsidR="000467D6" w:rsidRPr="000467D6">
        <w:t xml:space="preserve"> 52, ст. 5498; 2007, </w:t>
      </w:r>
      <w:r w:rsidR="008420EF">
        <w:t>№</w:t>
      </w:r>
      <w:r w:rsidR="000467D6" w:rsidRPr="000467D6">
        <w:t xml:space="preserve"> 1, ст. 21; </w:t>
      </w:r>
      <w:r w:rsidR="008420EF">
        <w:t>№</w:t>
      </w:r>
      <w:r w:rsidR="000467D6" w:rsidRPr="000467D6">
        <w:t xml:space="preserve"> 21, ст. 2455; </w:t>
      </w:r>
      <w:r w:rsidR="008420EF">
        <w:t>№</w:t>
      </w:r>
      <w:r w:rsidR="000467D6" w:rsidRPr="000467D6">
        <w:t xml:space="preserve"> 31, ст. 4012; </w:t>
      </w:r>
      <w:r w:rsidR="008420EF">
        <w:t>№</w:t>
      </w:r>
      <w:r w:rsidR="000467D6" w:rsidRPr="000467D6">
        <w:t xml:space="preserve"> 45, ст. 5417; </w:t>
      </w:r>
      <w:r w:rsidR="008420EF">
        <w:t>№</w:t>
      </w:r>
      <w:r w:rsidR="000467D6" w:rsidRPr="000467D6">
        <w:t xml:space="preserve"> 46, ст. 5553; </w:t>
      </w:r>
      <w:r w:rsidR="008420EF">
        <w:t>№</w:t>
      </w:r>
      <w:r w:rsidR="000467D6" w:rsidRPr="000467D6">
        <w:t xml:space="preserve"> 50, ст. 6237; 2008, </w:t>
      </w:r>
      <w:r w:rsidR="008420EF">
        <w:t>№</w:t>
      </w:r>
      <w:r w:rsidR="000467D6" w:rsidRPr="000467D6">
        <w:t xml:space="preserve"> 20, ст. 2251, ст. 2260; </w:t>
      </w:r>
      <w:r w:rsidR="008420EF">
        <w:t>№</w:t>
      </w:r>
      <w:r w:rsidR="000467D6" w:rsidRPr="000467D6">
        <w:t xml:space="preserve"> 29, ст. 3418; </w:t>
      </w:r>
      <w:r w:rsidR="008420EF">
        <w:t>№</w:t>
      </w:r>
      <w:r w:rsidR="000467D6" w:rsidRPr="000467D6">
        <w:t xml:space="preserve"> 30, ст. 3604, ст. 3616; </w:t>
      </w:r>
      <w:r w:rsidR="008420EF">
        <w:t>№</w:t>
      </w:r>
      <w:r w:rsidR="000467D6" w:rsidRPr="000467D6">
        <w:t xml:space="preserve"> 52, ст. 6236; 2009, </w:t>
      </w:r>
      <w:r w:rsidR="008420EF">
        <w:t>№</w:t>
      </w:r>
      <w:r w:rsidR="000467D6" w:rsidRPr="000467D6">
        <w:t xml:space="preserve"> 1, ст. 17; </w:t>
      </w:r>
      <w:r w:rsidR="008420EF">
        <w:t>№</w:t>
      </w:r>
      <w:r w:rsidR="000467D6" w:rsidRPr="000467D6">
        <w:t xml:space="preserve"> 29, ст. 3601; </w:t>
      </w:r>
      <w:r w:rsidR="008420EF">
        <w:t>№</w:t>
      </w:r>
      <w:r w:rsidR="000467D6" w:rsidRPr="000467D6">
        <w:t xml:space="preserve"> 48, ст. 5711; </w:t>
      </w:r>
      <w:r w:rsidR="008420EF">
        <w:t>№</w:t>
      </w:r>
      <w:r w:rsidR="000467D6" w:rsidRPr="000467D6">
        <w:t xml:space="preserve"> 52, ст. 6419; 2010, </w:t>
      </w:r>
      <w:r w:rsidR="008420EF">
        <w:t>№</w:t>
      </w:r>
      <w:r w:rsidR="000467D6" w:rsidRPr="000467D6">
        <w:t xml:space="preserve"> 31, ст. 4195, ст. 4209; </w:t>
      </w:r>
      <w:r w:rsidR="008420EF">
        <w:t>№</w:t>
      </w:r>
      <w:r w:rsidR="000467D6" w:rsidRPr="000467D6">
        <w:t xml:space="preserve"> 48, ст. 6246; </w:t>
      </w:r>
      <w:r w:rsidR="008420EF">
        <w:t>№</w:t>
      </w:r>
      <w:r w:rsidR="000467D6" w:rsidRPr="000467D6">
        <w:t xml:space="preserve"> 49, ст. 6410; 2011, </w:t>
      </w:r>
      <w:r w:rsidR="008420EF">
        <w:t>№</w:t>
      </w:r>
      <w:r w:rsidR="000467D6" w:rsidRPr="000467D6">
        <w:t xml:space="preserve"> 13, ст. 1688; </w:t>
      </w:r>
      <w:r w:rsidR="008420EF">
        <w:t>№</w:t>
      </w:r>
      <w:r w:rsidR="000467D6" w:rsidRPr="000467D6">
        <w:t xml:space="preserve"> 17, ст. 2310; </w:t>
      </w:r>
      <w:r w:rsidR="008420EF">
        <w:t>№</w:t>
      </w:r>
      <w:r w:rsidR="000467D6" w:rsidRPr="000467D6">
        <w:t xml:space="preserve"> 27, ст. 3880; </w:t>
      </w:r>
      <w:r w:rsidR="008420EF">
        <w:t>№</w:t>
      </w:r>
      <w:r w:rsidR="000467D6" w:rsidRPr="000467D6">
        <w:t xml:space="preserve"> 29, ст. 4281, ст. 4291; </w:t>
      </w:r>
      <w:r w:rsidR="008420EF">
        <w:t>№</w:t>
      </w:r>
      <w:r w:rsidR="000467D6" w:rsidRPr="000467D6">
        <w:t xml:space="preserve"> 30, ст. 4563, ст. 4572, ст. 4590, ст. 4591, ст. 4594, ст. 4605; </w:t>
      </w:r>
      <w:r w:rsidR="008420EF">
        <w:t>№</w:t>
      </w:r>
      <w:r w:rsidR="000467D6" w:rsidRPr="000467D6">
        <w:t xml:space="preserve"> 49, ст. 7015, ст. 7042; </w:t>
      </w:r>
      <w:r w:rsidR="008420EF">
        <w:t>№</w:t>
      </w:r>
      <w:r w:rsidR="000467D6" w:rsidRPr="000467D6">
        <w:t xml:space="preserve"> 50, ст. 7343; 2012, </w:t>
      </w:r>
      <w:r w:rsidR="008420EF">
        <w:t>№</w:t>
      </w:r>
      <w:r w:rsidR="000467D6" w:rsidRPr="000467D6">
        <w:t xml:space="preserve"> </w:t>
      </w:r>
      <w:r w:rsidR="000467D6" w:rsidRPr="000467D6">
        <w:lastRenderedPageBreak/>
        <w:t xml:space="preserve">26, ст. 3446; </w:t>
      </w:r>
      <w:r w:rsidR="008420EF">
        <w:t>№</w:t>
      </w:r>
      <w:r w:rsidR="000467D6" w:rsidRPr="000467D6">
        <w:t xml:space="preserve"> 30, ст. 4171; </w:t>
      </w:r>
      <w:r w:rsidR="008420EF">
        <w:t>№</w:t>
      </w:r>
      <w:r w:rsidR="000467D6" w:rsidRPr="000467D6">
        <w:t xml:space="preserve"> 31, ст. 4322; </w:t>
      </w:r>
      <w:r w:rsidR="008420EF">
        <w:t>№</w:t>
      </w:r>
      <w:r w:rsidR="000467D6" w:rsidRPr="000467D6">
        <w:t xml:space="preserve"> 47, ст. 6390; </w:t>
      </w:r>
      <w:r w:rsidR="008420EF">
        <w:t>№</w:t>
      </w:r>
      <w:r w:rsidR="000467D6" w:rsidRPr="000467D6">
        <w:t xml:space="preserve"> 53, ст. 7614, ст. 7619, ст. 7643; 2013, </w:t>
      </w:r>
      <w:r w:rsidR="008420EF">
        <w:t>№</w:t>
      </w:r>
      <w:r w:rsidR="000467D6" w:rsidRPr="000467D6">
        <w:t xml:space="preserve"> 9, ст. 873, ст. 874; </w:t>
      </w:r>
      <w:r w:rsidR="008420EF">
        <w:t>№</w:t>
      </w:r>
      <w:r w:rsidR="000467D6" w:rsidRPr="000467D6">
        <w:t xml:space="preserve"> 14, ст. 1651; </w:t>
      </w:r>
      <w:r w:rsidR="008420EF">
        <w:t>№</w:t>
      </w:r>
      <w:r w:rsidR="000467D6" w:rsidRPr="000467D6">
        <w:t xml:space="preserve"> 23, ст. 2871; </w:t>
      </w:r>
      <w:r w:rsidR="008420EF">
        <w:t>№</w:t>
      </w:r>
      <w:r w:rsidR="000467D6" w:rsidRPr="000467D6">
        <w:t xml:space="preserve"> 27, ст. 3477, ст. 3480; </w:t>
      </w:r>
      <w:r w:rsidR="008420EF">
        <w:t>№</w:t>
      </w:r>
      <w:r w:rsidR="000467D6" w:rsidRPr="000467D6">
        <w:t xml:space="preserve"> 30, ст. 4040, ст. 4080; </w:t>
      </w:r>
      <w:r w:rsidR="008420EF">
        <w:t>№</w:t>
      </w:r>
      <w:r w:rsidR="000467D6" w:rsidRPr="000467D6">
        <w:t xml:space="preserve"> 43, ст. 5452; </w:t>
      </w:r>
      <w:r w:rsidR="008420EF">
        <w:t>№</w:t>
      </w:r>
      <w:r w:rsidR="000467D6" w:rsidRPr="000467D6">
        <w:t xml:space="preserve"> 52, ст. 6961, ст. 6983; 2014, </w:t>
      </w:r>
      <w:r w:rsidR="008420EF">
        <w:t>№</w:t>
      </w:r>
      <w:r w:rsidR="000467D6" w:rsidRPr="000467D6">
        <w:t xml:space="preserve"> 14, ст. 1557; </w:t>
      </w:r>
      <w:r w:rsidR="008420EF">
        <w:t>№</w:t>
      </w:r>
      <w:r w:rsidR="000467D6" w:rsidRPr="000467D6">
        <w:t xml:space="preserve"> 16, ст. 1837; </w:t>
      </w:r>
      <w:r w:rsidR="008420EF">
        <w:t>№</w:t>
      </w:r>
      <w:r w:rsidR="000467D6" w:rsidRPr="000467D6">
        <w:t xml:space="preserve"> 19, ст. 2336; </w:t>
      </w:r>
      <w:r w:rsidR="008420EF">
        <w:t>№</w:t>
      </w:r>
      <w:r w:rsidR="000467D6" w:rsidRPr="000467D6">
        <w:t xml:space="preserve"> 26, ст. 3377, ст. 3386, ст. 3387; </w:t>
      </w:r>
      <w:r w:rsidR="008420EF">
        <w:t>№</w:t>
      </w:r>
      <w:r w:rsidR="000467D6" w:rsidRPr="000467D6">
        <w:t xml:space="preserve"> 30, ст. 4218, ст. 4220, ст. 4225; </w:t>
      </w:r>
      <w:r w:rsidR="008420EF">
        <w:t>№</w:t>
      </w:r>
      <w:r w:rsidR="000467D6" w:rsidRPr="000467D6">
        <w:t xml:space="preserve"> 42, ст. 5615; </w:t>
      </w:r>
      <w:r w:rsidR="008420EF">
        <w:t>№</w:t>
      </w:r>
      <w:r w:rsidR="000467D6" w:rsidRPr="000467D6">
        <w:t xml:space="preserve"> 43, ст. 5799, ст. 5804; </w:t>
      </w:r>
      <w:r w:rsidR="008420EF">
        <w:t>№</w:t>
      </w:r>
      <w:r w:rsidR="000467D6" w:rsidRPr="000467D6">
        <w:t xml:space="preserve"> 48, ст. 6640; 2015, </w:t>
      </w:r>
      <w:r w:rsidR="008420EF">
        <w:t>№</w:t>
      </w:r>
      <w:r w:rsidR="000467D6" w:rsidRPr="000467D6">
        <w:t xml:space="preserve"> 1, ст. 9, ст. 11, ст. 38, ст. 52, ст. 72, ст. 86; </w:t>
      </w:r>
      <w:r w:rsidR="008420EF">
        <w:t>№</w:t>
      </w:r>
      <w:r w:rsidR="000467D6" w:rsidRPr="000467D6">
        <w:t xml:space="preserve"> 27, ст. 3967; </w:t>
      </w:r>
      <w:r w:rsidR="008420EF">
        <w:t>№</w:t>
      </w:r>
      <w:r w:rsidR="000467D6" w:rsidRPr="000467D6">
        <w:t xml:space="preserve"> 29, ст. 4339, ст. 4342, ст. 4378, ст. 4389; </w:t>
      </w:r>
      <w:r w:rsidR="008420EF">
        <w:t>№</w:t>
      </w:r>
      <w:r w:rsidR="000467D6" w:rsidRPr="000467D6">
        <w:t xml:space="preserve"> 48, ст. 6705; 2016, </w:t>
      </w:r>
      <w:r w:rsidR="008420EF">
        <w:t>№</w:t>
      </w:r>
      <w:r w:rsidR="000467D6" w:rsidRPr="000467D6">
        <w:t xml:space="preserve"> 1, ст. 22, ст. 79; </w:t>
      </w:r>
      <w:r w:rsidR="008420EF">
        <w:t>№</w:t>
      </w:r>
      <w:r w:rsidR="000467D6" w:rsidRPr="000467D6">
        <w:t xml:space="preserve"> 26, ст. 3867; </w:t>
      </w:r>
      <w:r w:rsidR="008420EF">
        <w:t>№</w:t>
      </w:r>
      <w:r w:rsidR="000467D6" w:rsidRPr="000467D6">
        <w:t xml:space="preserve"> 27, ст. 4301, ст. 4302, ст. 4303, ст. 4305, ст. 4306; </w:t>
      </w:r>
      <w:r w:rsidR="008420EF">
        <w:t>№</w:t>
      </w:r>
      <w:r w:rsidR="000467D6" w:rsidRPr="000467D6">
        <w:t xml:space="preserve"> 52, ст. 7494; 2017, </w:t>
      </w:r>
      <w:r w:rsidR="008420EF">
        <w:t>№</w:t>
      </w:r>
      <w:r w:rsidR="000467D6" w:rsidRPr="000467D6">
        <w:t xml:space="preserve"> 11, ст. 1540; </w:t>
      </w:r>
      <w:r w:rsidR="008420EF">
        <w:t>№</w:t>
      </w:r>
      <w:r w:rsidR="000467D6" w:rsidRPr="000467D6">
        <w:t xml:space="preserve"> 25, ст. 3595; </w:t>
      </w:r>
      <w:r w:rsidR="008420EF" w:rsidRPr="008420EF">
        <w:t xml:space="preserve">2017, </w:t>
      </w:r>
      <w:r w:rsidR="008420EF">
        <w:t>№</w:t>
      </w:r>
      <w:r w:rsidR="008420EF" w:rsidRPr="008420EF">
        <w:t xml:space="preserve"> 11, ст. 1540</w:t>
      </w:r>
      <w:r w:rsidR="008420EF">
        <w:t>;</w:t>
      </w:r>
      <w:r w:rsidR="008420EF" w:rsidRPr="008420EF">
        <w:t xml:space="preserve"> </w:t>
      </w:r>
      <w:r w:rsidR="008420EF">
        <w:t>№</w:t>
      </w:r>
      <w:r w:rsidR="008420EF" w:rsidRPr="008420EF">
        <w:t xml:space="preserve"> 25, ст. 3595</w:t>
      </w:r>
      <w:r w:rsidR="008420EF">
        <w:t>; №</w:t>
      </w:r>
      <w:r w:rsidR="008420EF" w:rsidRPr="008420EF">
        <w:t xml:space="preserve"> 27, ст. 3932</w:t>
      </w:r>
      <w:r w:rsidR="008420EF">
        <w:t>;</w:t>
      </w:r>
      <w:r w:rsidR="008420EF" w:rsidRPr="008420EF">
        <w:t xml:space="preserve"> </w:t>
      </w:r>
      <w:r w:rsidR="008420EF">
        <w:t>№</w:t>
      </w:r>
      <w:r w:rsidR="008420EF" w:rsidRPr="008420EF">
        <w:t xml:space="preserve"> 31, ст. 4740</w:t>
      </w:r>
      <w:r w:rsidR="008420EF">
        <w:t>,</w:t>
      </w:r>
      <w:r w:rsidR="008420EF" w:rsidRPr="008420EF">
        <w:t xml:space="preserve"> ст. 4767, ст. 4771, ст. 4829</w:t>
      </w:r>
      <w:r w:rsidR="008420EF">
        <w:t xml:space="preserve">; </w:t>
      </w:r>
      <w:r w:rsidR="008420EF" w:rsidRPr="008420EF">
        <w:t xml:space="preserve">2018, </w:t>
      </w:r>
      <w:r w:rsidR="008420EF">
        <w:t>№</w:t>
      </w:r>
      <w:r w:rsidR="008420EF" w:rsidRPr="008420EF">
        <w:t xml:space="preserve"> 1, ст. 39</w:t>
      </w:r>
      <w:r w:rsidR="008420EF">
        <w:t>,</w:t>
      </w:r>
      <w:r w:rsidR="008420EF" w:rsidRPr="008420EF">
        <w:t xml:space="preserve"> ст. 47</w:t>
      </w:r>
      <w:r w:rsidR="008420EF">
        <w:t>,</w:t>
      </w:r>
      <w:r w:rsidR="008420EF" w:rsidRPr="008420EF">
        <w:t xml:space="preserve"> ст. 90, ст. 91</w:t>
      </w:r>
      <w:r w:rsidR="00D9329F" w:rsidRPr="00B72760">
        <w:t>)</w:t>
      </w:r>
      <w:r w:rsidR="00B72760">
        <w:t>;</w:t>
      </w:r>
    </w:p>
    <w:p w14:paraId="3BE6CC1E" w14:textId="0D445AFC" w:rsidR="00213F18" w:rsidRPr="00580A18" w:rsidRDefault="00213F18" w:rsidP="00213F18">
      <w:pPr>
        <w:autoSpaceDE w:val="0"/>
        <w:autoSpaceDN w:val="0"/>
        <w:adjustRightInd w:val="0"/>
        <w:ind w:firstLine="709"/>
        <w:jc w:val="both"/>
      </w:pPr>
      <w:r w:rsidRPr="00580A18">
        <w:t xml:space="preserve">Федеральным законом от 1 декабря 2007 г. № 317-ФЗ </w:t>
      </w:r>
      <w:r w:rsidR="00691D32" w:rsidRPr="00580A18">
        <w:t>"</w:t>
      </w:r>
      <w:r w:rsidRPr="00580A18">
        <w:t xml:space="preserve">О Государственной корпорации по атомной энергии </w:t>
      </w:r>
      <w:r w:rsidR="00C852C1">
        <w:t>«</w:t>
      </w:r>
      <w:r w:rsidRPr="00580A18">
        <w:t>Росатом</w:t>
      </w:r>
      <w:r w:rsidR="00C852C1">
        <w:t>»</w:t>
      </w:r>
      <w:r w:rsidRPr="00580A18">
        <w:t xml:space="preserve"> (Собрание законодательства Российской Федерации, 2007, № 49, ст. 6078; 2009, № 29, ст. 3642; 2010, № 23, ст. 2789; № 48, ст. 6246; 2011, № 1, ст. 49; № 29, ст. 4281; № 29, ст. 4291; № 30, ст. 4591; № 30, ст. 4596; № 48, ст. 6732; № 49, ст. 7025; 2012, № 26, ст. 3446; 2013, № 27, ст. 3480; 2014, № 23, ст. 2928; 2015, № 1, ст. 52</w:t>
      </w:r>
      <w:r w:rsidR="00B31B2A">
        <w:t>;</w:t>
      </w:r>
      <w:r w:rsidR="00B31B2A" w:rsidRPr="00B31B2A">
        <w:t xml:space="preserve"> 2016, </w:t>
      </w:r>
      <w:r w:rsidR="00B31B2A">
        <w:t>№</w:t>
      </w:r>
      <w:r w:rsidR="00B31B2A" w:rsidRPr="00B31B2A">
        <w:t xml:space="preserve"> 14, ст. 1904</w:t>
      </w:r>
      <w:r w:rsidR="00B31B2A">
        <w:t>; №</w:t>
      </w:r>
      <w:r w:rsidR="00B31B2A" w:rsidRPr="00B31B2A">
        <w:t xml:space="preserve"> 27, ст. 4160</w:t>
      </w:r>
      <w:r w:rsidR="00B31B2A">
        <w:t>;</w:t>
      </w:r>
      <w:r w:rsidR="00B31B2A" w:rsidRPr="00B31B2A">
        <w:t xml:space="preserve"> 2017, </w:t>
      </w:r>
      <w:r w:rsidR="00B31B2A">
        <w:t>№</w:t>
      </w:r>
      <w:r w:rsidR="00B31B2A" w:rsidRPr="00B31B2A">
        <w:t xml:space="preserve"> 31, ст. 4816</w:t>
      </w:r>
      <w:r w:rsidR="006F1CE0">
        <w:t>;</w:t>
      </w:r>
      <w:r w:rsidR="006F1CE0" w:rsidRPr="006F1CE0">
        <w:t xml:space="preserve"> 2018, </w:t>
      </w:r>
      <w:r w:rsidR="006F1CE0">
        <w:t>№</w:t>
      </w:r>
      <w:r w:rsidR="006F1CE0" w:rsidRPr="006F1CE0">
        <w:t xml:space="preserve"> 1, ст. 54</w:t>
      </w:r>
      <w:r w:rsidR="006F1CE0">
        <w:t>,</w:t>
      </w:r>
      <w:r w:rsidR="006F1CE0" w:rsidRPr="006F1CE0">
        <w:t xml:space="preserve"> ст. 74</w:t>
      </w:r>
      <w:r w:rsidRPr="00580A18">
        <w:t>);</w:t>
      </w:r>
    </w:p>
    <w:p w14:paraId="20317FAE" w14:textId="0280BBEB" w:rsidR="00213F18" w:rsidRPr="00580A18" w:rsidRDefault="00213F18" w:rsidP="00213F18">
      <w:pPr>
        <w:autoSpaceDE w:val="0"/>
        <w:autoSpaceDN w:val="0"/>
        <w:adjustRightInd w:val="0"/>
        <w:ind w:firstLine="709"/>
        <w:jc w:val="both"/>
      </w:pPr>
      <w:r w:rsidRPr="00580A18">
        <w:t xml:space="preserve">Федеральным </w:t>
      </w:r>
      <w:hyperlink r:id="rId10" w:history="1">
        <w:r w:rsidRPr="00580A18">
          <w:t>закон</w:t>
        </w:r>
      </w:hyperlink>
      <w:r w:rsidRPr="00580A18">
        <w:t xml:space="preserve">ом от 9 января 1996 г. № 3-ФЗ </w:t>
      </w:r>
      <w:r w:rsidR="00C852C1">
        <w:t>«</w:t>
      </w:r>
      <w:r w:rsidRPr="00580A18">
        <w:t>О радиационной безопасности населения</w:t>
      </w:r>
      <w:r w:rsidR="00C852C1">
        <w:t>»</w:t>
      </w:r>
      <w:r w:rsidRPr="00580A18">
        <w:t xml:space="preserve"> (Собрание законодательства Российской Федерации, 1996, № 3, ст. 141; 2004, № 35, ст. 3607; 2008, № 30, ст. 3616; 2011, № 30, ст. 4590, ст. 4596);</w:t>
      </w:r>
    </w:p>
    <w:p w14:paraId="25FBF574" w14:textId="593CD5A4" w:rsidR="00213F18" w:rsidRPr="006D0444" w:rsidRDefault="00213F18" w:rsidP="00213F18">
      <w:pPr>
        <w:autoSpaceDE w:val="0"/>
        <w:autoSpaceDN w:val="0"/>
        <w:adjustRightInd w:val="0"/>
        <w:ind w:firstLine="709"/>
        <w:jc w:val="both"/>
      </w:pPr>
      <w:r w:rsidRPr="00580A18">
        <w:t xml:space="preserve">Федеральным законом от 21 декабря 1994 г. № 68-ФЗ </w:t>
      </w:r>
      <w:r w:rsidR="00C852C1">
        <w:t>«</w:t>
      </w:r>
      <w:r w:rsidRPr="00580A18">
        <w:t>О защите населения и территорий от чрезвычайных ситуаций природного и техногенного характера</w:t>
      </w:r>
      <w:r w:rsidR="00C852C1">
        <w:t>»</w:t>
      </w:r>
      <w:r w:rsidRPr="00580A18">
        <w:t xml:space="preserve"> (Собрание законодательства Российской Федерации, 1994, № 35, ст. 3648; 2002, № 44, ст. 4294; 2004, № 35, ст. 3607; 2006, № 50, ст. 5284, № 52, ст. 5498; 2007, № 45</w:t>
      </w:r>
      <w:r w:rsidRPr="006D0444">
        <w:t>, ст. 5418; 2009, № 1, ст. 17, № 19, ст. 2274, № 48, ст. 5717; 2010, № 21, ст. 2529, № 31, ст. 4192; 2011, № 1, ст. ст. 24, 54; 2012, № 14, ст. 1549; 2013, № 7, ст. 610; № 27, ст. 3450, ст. 3477; № 52, ст. 6969; 2014, № 30, ст. 4272; № 42,ст. 5615; 2015, № 10, ст. 1408; № 18, ст. 2622</w:t>
      </w:r>
      <w:r w:rsidR="006C0831">
        <w:t>; № 48</w:t>
      </w:r>
      <w:r w:rsidR="006C0831" w:rsidRPr="006C0831">
        <w:t>, ст. 6723</w:t>
      </w:r>
      <w:r w:rsidR="006C0831">
        <w:t>;</w:t>
      </w:r>
      <w:r w:rsidR="006C0831" w:rsidRPr="006C0831">
        <w:t xml:space="preserve"> 2016, </w:t>
      </w:r>
      <w:r w:rsidR="006C0831">
        <w:t>№</w:t>
      </w:r>
      <w:r w:rsidR="006C0831" w:rsidRPr="006C0831">
        <w:t xml:space="preserve"> 1, ст. 68</w:t>
      </w:r>
      <w:r w:rsidR="006C0831">
        <w:t>;</w:t>
      </w:r>
      <w:r w:rsidR="006C0831" w:rsidRPr="006C0831">
        <w:t xml:space="preserve"> </w:t>
      </w:r>
      <w:r w:rsidR="006C0831">
        <w:t>№</w:t>
      </w:r>
      <w:r w:rsidR="006C0831" w:rsidRPr="006C0831">
        <w:t xml:space="preserve"> 7, ст. 919</w:t>
      </w:r>
      <w:r w:rsidR="006C0831">
        <w:t>;</w:t>
      </w:r>
      <w:r w:rsidR="006C0831" w:rsidRPr="006C0831">
        <w:t xml:space="preserve"> </w:t>
      </w:r>
      <w:r w:rsidR="006C0831">
        <w:t>№ 26</w:t>
      </w:r>
      <w:r w:rsidR="006C0831" w:rsidRPr="006C0831">
        <w:t>, ст. 3887</w:t>
      </w:r>
      <w:r w:rsidRPr="006D0444">
        <w:t>);</w:t>
      </w:r>
    </w:p>
    <w:p w14:paraId="0E180FBA" w14:textId="41ECCCF9" w:rsidR="00696FFB" w:rsidRPr="006D0444" w:rsidRDefault="00696FFB" w:rsidP="00213F18">
      <w:pPr>
        <w:autoSpaceDE w:val="0"/>
        <w:autoSpaceDN w:val="0"/>
        <w:adjustRightInd w:val="0"/>
        <w:ind w:firstLine="709"/>
        <w:jc w:val="both"/>
      </w:pPr>
      <w:r w:rsidRPr="006D0444">
        <w:t xml:space="preserve">Федеральным законом от 30 декабря 2009 г. № 384-ФЗ </w:t>
      </w:r>
      <w:r w:rsidR="00C852C1">
        <w:t>«</w:t>
      </w:r>
      <w:r w:rsidRPr="006D0444">
        <w:t>Технический регламент о безопасности зданий и сооружений</w:t>
      </w:r>
      <w:r w:rsidR="00C852C1">
        <w:t>»</w:t>
      </w:r>
      <w:r w:rsidR="0032712E" w:rsidRPr="006D0444">
        <w:t xml:space="preserve"> </w:t>
      </w:r>
      <w:r w:rsidRPr="006D0444">
        <w:t>(Собрание законодательства Российской Федерации</w:t>
      </w:r>
      <w:r w:rsidR="006C0831" w:rsidRPr="006C0831">
        <w:t xml:space="preserve">, 2010, </w:t>
      </w:r>
      <w:r w:rsidR="006C0831">
        <w:t>№</w:t>
      </w:r>
      <w:r w:rsidR="006C0831" w:rsidRPr="006C0831">
        <w:t xml:space="preserve"> 1, ст. 5</w:t>
      </w:r>
      <w:r w:rsidR="006C0831">
        <w:t>;</w:t>
      </w:r>
      <w:r w:rsidR="006C0831" w:rsidRPr="006C0831">
        <w:t xml:space="preserve"> 2013, </w:t>
      </w:r>
      <w:r w:rsidR="006C0831">
        <w:t>№</w:t>
      </w:r>
      <w:r w:rsidR="006C0831" w:rsidRPr="006C0831">
        <w:t xml:space="preserve"> 27, ст. 3477</w:t>
      </w:r>
      <w:r w:rsidRPr="006D0444">
        <w:t>);</w:t>
      </w:r>
    </w:p>
    <w:p w14:paraId="37DA5C05" w14:textId="05FD2B54" w:rsidR="0032712E" w:rsidRPr="006D0444" w:rsidRDefault="00696FFB" w:rsidP="00213F18">
      <w:pPr>
        <w:autoSpaceDE w:val="0"/>
        <w:autoSpaceDN w:val="0"/>
        <w:adjustRightInd w:val="0"/>
        <w:ind w:firstLine="709"/>
        <w:jc w:val="both"/>
      </w:pPr>
      <w:r w:rsidRPr="006D0444">
        <w:t xml:space="preserve">Федеральным законом от 28 декабря 2013 г. </w:t>
      </w:r>
      <w:r w:rsidR="0032712E" w:rsidRPr="006D0444">
        <w:t xml:space="preserve">№ 412-ФЗ </w:t>
      </w:r>
      <w:r w:rsidR="00C852C1">
        <w:t>«</w:t>
      </w:r>
      <w:r w:rsidR="0032712E" w:rsidRPr="006D0444">
        <w:t>Об аккредитации в национальной системе аккредитации</w:t>
      </w:r>
      <w:r w:rsidR="00C852C1">
        <w:t>»</w:t>
      </w:r>
      <w:r w:rsidR="0032712E" w:rsidRPr="006D0444">
        <w:t xml:space="preserve"> (Собрание законодательства Российской Федерации</w:t>
      </w:r>
      <w:r w:rsidR="0057450B">
        <w:t>, 2013, № 52</w:t>
      </w:r>
      <w:r w:rsidR="0057450B" w:rsidRPr="0057450B">
        <w:t>, ст. 6977</w:t>
      </w:r>
      <w:r w:rsidR="0057450B">
        <w:t xml:space="preserve">; </w:t>
      </w:r>
      <w:r w:rsidR="0057450B" w:rsidRPr="0057450B">
        <w:t xml:space="preserve">2014, </w:t>
      </w:r>
      <w:r w:rsidR="0057450B">
        <w:t>№ 26</w:t>
      </w:r>
      <w:r w:rsidR="0057450B" w:rsidRPr="0057450B">
        <w:t>, ст. 3366</w:t>
      </w:r>
      <w:r w:rsidR="0057450B">
        <w:t xml:space="preserve">; </w:t>
      </w:r>
      <w:r w:rsidR="0057450B" w:rsidRPr="0057450B">
        <w:t xml:space="preserve">2016, </w:t>
      </w:r>
      <w:r w:rsidR="0057450B">
        <w:t>№</w:t>
      </w:r>
      <w:r w:rsidR="0057450B" w:rsidRPr="0057450B">
        <w:t xml:space="preserve"> 10, ст. 1323</w:t>
      </w:r>
      <w:r w:rsidR="0032712E" w:rsidRPr="006D0444">
        <w:t xml:space="preserve">); </w:t>
      </w:r>
    </w:p>
    <w:p w14:paraId="7C1D4F69" w14:textId="4F464908" w:rsidR="00696FFB" w:rsidRPr="006D0444" w:rsidRDefault="0032712E" w:rsidP="00213F18">
      <w:pPr>
        <w:autoSpaceDE w:val="0"/>
        <w:autoSpaceDN w:val="0"/>
        <w:adjustRightInd w:val="0"/>
        <w:ind w:firstLine="709"/>
        <w:jc w:val="both"/>
      </w:pPr>
      <w:r w:rsidRPr="006D0444">
        <w:t xml:space="preserve">Федеральным законом от 22 августа 1995 г. № 151-ФЗ </w:t>
      </w:r>
      <w:r w:rsidR="00C852C1">
        <w:t>«</w:t>
      </w:r>
      <w:r w:rsidRPr="006D0444">
        <w:t>Об аварийно-спасательных службах и статусе спасателей</w:t>
      </w:r>
      <w:r w:rsidR="00C852C1">
        <w:t>»</w:t>
      </w:r>
      <w:r w:rsidRPr="006D0444">
        <w:t xml:space="preserve"> (Собрание законодательства Российской Федерации</w:t>
      </w:r>
      <w:r w:rsidR="0057450B">
        <w:t>,</w:t>
      </w:r>
      <w:r w:rsidR="0057450B" w:rsidRPr="0057450B">
        <w:t xml:space="preserve"> 1995, </w:t>
      </w:r>
      <w:r w:rsidR="0057450B">
        <w:t>№</w:t>
      </w:r>
      <w:r w:rsidR="0057450B" w:rsidRPr="0057450B">
        <w:t xml:space="preserve"> 35, ст. 3503</w:t>
      </w:r>
      <w:r w:rsidR="0057450B">
        <w:t xml:space="preserve">; </w:t>
      </w:r>
      <w:r w:rsidR="0057450B" w:rsidRPr="0057450B">
        <w:t xml:space="preserve">2000, </w:t>
      </w:r>
      <w:r w:rsidR="0057450B">
        <w:t>№</w:t>
      </w:r>
      <w:r w:rsidR="0057450B" w:rsidRPr="0057450B">
        <w:t xml:space="preserve"> 32, ст. 3341</w:t>
      </w:r>
      <w:r w:rsidR="0057450B">
        <w:t>; №</w:t>
      </w:r>
      <w:r w:rsidR="0057450B" w:rsidRPr="0057450B">
        <w:t xml:space="preserve"> 33, ст. 3348</w:t>
      </w:r>
      <w:r w:rsidR="0057450B">
        <w:t>; №</w:t>
      </w:r>
      <w:r w:rsidR="0057450B" w:rsidRPr="0057450B">
        <w:t xml:space="preserve"> 46, ст. 4537</w:t>
      </w:r>
      <w:r w:rsidR="0057450B">
        <w:t xml:space="preserve">; </w:t>
      </w:r>
      <w:r w:rsidR="0057450B" w:rsidRPr="0057450B">
        <w:t xml:space="preserve">2003, </w:t>
      </w:r>
      <w:r w:rsidR="0057450B">
        <w:t>№</w:t>
      </w:r>
      <w:r w:rsidR="0057450B" w:rsidRPr="0057450B">
        <w:t xml:space="preserve"> 46, ст. 4435</w:t>
      </w:r>
      <w:r w:rsidR="0057450B">
        <w:t>;</w:t>
      </w:r>
      <w:r w:rsidR="0057450B" w:rsidRPr="0057450B">
        <w:t xml:space="preserve"> 2004, </w:t>
      </w:r>
      <w:r w:rsidR="0057450B">
        <w:t>№</w:t>
      </w:r>
      <w:r w:rsidR="0057450B" w:rsidRPr="0057450B">
        <w:t xml:space="preserve"> 35, ст. 3607</w:t>
      </w:r>
      <w:r w:rsidR="0057450B">
        <w:t>; №</w:t>
      </w:r>
      <w:r w:rsidR="0057450B" w:rsidRPr="0057450B">
        <w:t xml:space="preserve"> 45, ст. 4377</w:t>
      </w:r>
      <w:r w:rsidR="0057450B">
        <w:t>; №</w:t>
      </w:r>
      <w:r w:rsidR="0057450B" w:rsidRPr="0057450B">
        <w:t xml:space="preserve"> 49, ст. 4840</w:t>
      </w:r>
      <w:r w:rsidR="0057450B">
        <w:t xml:space="preserve">; </w:t>
      </w:r>
      <w:r w:rsidR="0057450B" w:rsidRPr="0057450B">
        <w:t xml:space="preserve">2005, </w:t>
      </w:r>
      <w:r w:rsidR="0057450B">
        <w:t>№</w:t>
      </w:r>
      <w:r w:rsidR="0057450B" w:rsidRPr="0057450B">
        <w:t xml:space="preserve"> 1, ст. 15</w:t>
      </w:r>
      <w:r w:rsidR="0057450B">
        <w:t>; №</w:t>
      </w:r>
      <w:r w:rsidR="0057450B" w:rsidRPr="0057450B">
        <w:t xml:space="preserve"> 19, ст. 1752</w:t>
      </w:r>
      <w:r w:rsidR="0057450B">
        <w:t>;</w:t>
      </w:r>
      <w:r w:rsidR="0057450B" w:rsidRPr="0057450B">
        <w:t xml:space="preserve"> 2008, </w:t>
      </w:r>
      <w:r w:rsidR="0057450B">
        <w:t>№</w:t>
      </w:r>
      <w:r w:rsidR="0057450B" w:rsidRPr="0057450B">
        <w:t xml:space="preserve"> 18, ст. 1938</w:t>
      </w:r>
      <w:r w:rsidR="0057450B">
        <w:t>;</w:t>
      </w:r>
      <w:r w:rsidR="0057450B" w:rsidRPr="0057450B">
        <w:t xml:space="preserve"> 2009, </w:t>
      </w:r>
      <w:r w:rsidR="0057450B">
        <w:t>№</w:t>
      </w:r>
      <w:r w:rsidR="0057450B" w:rsidRPr="0057450B">
        <w:t xml:space="preserve"> 19, ст. 2274</w:t>
      </w:r>
      <w:r w:rsidR="0057450B">
        <w:t>;</w:t>
      </w:r>
      <w:r w:rsidR="0057450B" w:rsidRPr="0057450B">
        <w:t xml:space="preserve"> </w:t>
      </w:r>
      <w:r w:rsidR="0057450B">
        <w:t>№</w:t>
      </w:r>
      <w:r w:rsidR="0057450B" w:rsidRPr="0057450B">
        <w:t xml:space="preserve"> 48, ст. 5717</w:t>
      </w:r>
      <w:r w:rsidR="0057450B">
        <w:t>;</w:t>
      </w:r>
      <w:r w:rsidR="0057450B" w:rsidRPr="0057450B">
        <w:t xml:space="preserve"> </w:t>
      </w:r>
      <w:r w:rsidR="0057450B">
        <w:t>2012, №</w:t>
      </w:r>
      <w:r w:rsidR="0057450B" w:rsidRPr="0057450B">
        <w:t xml:space="preserve"> 41, ст. 5525</w:t>
      </w:r>
      <w:r w:rsidR="0057450B">
        <w:t>;</w:t>
      </w:r>
      <w:r w:rsidR="0057450B" w:rsidRPr="0057450B">
        <w:t xml:space="preserve"> </w:t>
      </w:r>
      <w:r w:rsidR="0057450B">
        <w:t>2013, №</w:t>
      </w:r>
      <w:r w:rsidR="0057450B" w:rsidRPr="0057450B">
        <w:t xml:space="preserve"> 27, ст. 3477</w:t>
      </w:r>
      <w:r w:rsidR="0057450B">
        <w:t xml:space="preserve">; </w:t>
      </w:r>
      <w:r w:rsidR="0057450B" w:rsidRPr="0057450B">
        <w:t xml:space="preserve">2017, </w:t>
      </w:r>
      <w:r w:rsidR="0057450B">
        <w:t>№</w:t>
      </w:r>
      <w:r w:rsidR="0057450B" w:rsidRPr="0057450B">
        <w:t xml:space="preserve"> 30, ст. 4447</w:t>
      </w:r>
      <w:r w:rsidRPr="006D0444">
        <w:t>);</w:t>
      </w:r>
    </w:p>
    <w:p w14:paraId="341A0627" w14:textId="688E5EE5" w:rsidR="00AE3295" w:rsidRPr="006D0444" w:rsidRDefault="00AE3295" w:rsidP="00213F18">
      <w:pPr>
        <w:autoSpaceDE w:val="0"/>
        <w:autoSpaceDN w:val="0"/>
        <w:adjustRightInd w:val="0"/>
        <w:ind w:firstLine="709"/>
        <w:jc w:val="both"/>
      </w:pPr>
      <w:r w:rsidRPr="00AE3295">
        <w:t xml:space="preserve">Федеральным законом </w:t>
      </w:r>
      <w:r>
        <w:t>№</w:t>
      </w:r>
      <w:r w:rsidRPr="00AE3295">
        <w:t xml:space="preserve"> 210-ФЗ</w:t>
      </w:r>
      <w:r w:rsidR="00BC2686">
        <w:t>;</w:t>
      </w:r>
    </w:p>
    <w:p w14:paraId="10307D5D" w14:textId="2F0F31B4" w:rsidR="0032712E" w:rsidRPr="006D0444" w:rsidRDefault="0032712E" w:rsidP="00213F18">
      <w:pPr>
        <w:autoSpaceDE w:val="0"/>
        <w:autoSpaceDN w:val="0"/>
        <w:adjustRightInd w:val="0"/>
        <w:ind w:firstLine="709"/>
        <w:jc w:val="both"/>
      </w:pPr>
      <w:r w:rsidRPr="006D0444">
        <w:t xml:space="preserve">Федеральным законом от 26 июня 2008 г. </w:t>
      </w:r>
      <w:r w:rsidR="00F0235D">
        <w:t xml:space="preserve">№ 102-ФЗ </w:t>
      </w:r>
      <w:r w:rsidR="00C852C1">
        <w:t>«</w:t>
      </w:r>
      <w:r w:rsidRPr="006D0444">
        <w:t>Об обеспечении единства измерений</w:t>
      </w:r>
      <w:r w:rsidR="00C852C1">
        <w:t>»</w:t>
      </w:r>
      <w:r w:rsidRPr="006D0444">
        <w:rPr>
          <w:sz w:val="24"/>
          <w:szCs w:val="24"/>
        </w:rPr>
        <w:t xml:space="preserve"> </w:t>
      </w:r>
      <w:r w:rsidRPr="006D0444">
        <w:t>(Собрание законодательства Российской Федерации</w:t>
      </w:r>
      <w:r w:rsidR="00E0015B" w:rsidRPr="00E0015B">
        <w:t xml:space="preserve">, 2008, </w:t>
      </w:r>
      <w:r w:rsidR="00E0015B">
        <w:lastRenderedPageBreak/>
        <w:t>№</w:t>
      </w:r>
      <w:r w:rsidR="00E0015B" w:rsidRPr="00E0015B">
        <w:t xml:space="preserve"> 26, ст. 3021; 2011, </w:t>
      </w:r>
      <w:r w:rsidR="00E0015B">
        <w:t>№</w:t>
      </w:r>
      <w:r w:rsidR="00E0015B" w:rsidRPr="00E0015B">
        <w:t xml:space="preserve"> 30, ст. 4590; </w:t>
      </w:r>
      <w:r w:rsidR="00E0015B">
        <w:t>№</w:t>
      </w:r>
      <w:r w:rsidR="00E0015B" w:rsidRPr="00E0015B">
        <w:t xml:space="preserve"> 49, ст. 7025; 2012, </w:t>
      </w:r>
      <w:r w:rsidR="00E0015B">
        <w:t>№</w:t>
      </w:r>
      <w:r w:rsidR="00E0015B" w:rsidRPr="00E0015B">
        <w:t xml:space="preserve"> 31, ст. 4322; 2013, </w:t>
      </w:r>
      <w:r w:rsidR="00E0015B">
        <w:t>№</w:t>
      </w:r>
      <w:r w:rsidR="00E0015B" w:rsidRPr="00E0015B">
        <w:t xml:space="preserve"> 49, ст. 6339; 2014, </w:t>
      </w:r>
      <w:r w:rsidR="00E0015B">
        <w:t>№</w:t>
      </w:r>
      <w:r w:rsidR="00E0015B" w:rsidRPr="00E0015B">
        <w:t xml:space="preserve"> 26, ст. 3366; </w:t>
      </w:r>
      <w:r w:rsidR="00E0015B">
        <w:t>№</w:t>
      </w:r>
      <w:r w:rsidR="00E0015B" w:rsidRPr="00E0015B">
        <w:t xml:space="preserve"> 30, ст. 4255; 2015, </w:t>
      </w:r>
      <w:r w:rsidR="00E0015B">
        <w:t>№</w:t>
      </w:r>
      <w:r w:rsidR="00E0015B" w:rsidRPr="00E0015B">
        <w:t xml:space="preserve"> 29, ст. 4359</w:t>
      </w:r>
      <w:r w:rsidRPr="006D0444">
        <w:t>);</w:t>
      </w:r>
    </w:p>
    <w:p w14:paraId="4E04224E" w14:textId="7759A05C" w:rsidR="00213F18" w:rsidRPr="00580A18" w:rsidRDefault="00213F18" w:rsidP="00213F18">
      <w:pPr>
        <w:autoSpaceDE w:val="0"/>
        <w:autoSpaceDN w:val="0"/>
        <w:adjustRightInd w:val="0"/>
        <w:ind w:firstLine="709"/>
        <w:jc w:val="both"/>
      </w:pPr>
      <w:r w:rsidRPr="006D0444">
        <w:t xml:space="preserve">Федеральным законом от 21 декабря 1994 г. № 69-ФЗ </w:t>
      </w:r>
      <w:r w:rsidR="00C852C1">
        <w:t>«</w:t>
      </w:r>
      <w:r w:rsidRPr="006D0444">
        <w:t>О пожарной безопасности</w:t>
      </w:r>
      <w:r w:rsidR="00C852C1">
        <w:t>»</w:t>
      </w:r>
      <w:r w:rsidRPr="006D0444">
        <w:t xml:space="preserve"> (Собрание законодательства Российской</w:t>
      </w:r>
      <w:r w:rsidRPr="00580A18">
        <w:t xml:space="preserve"> Федерации, </w:t>
      </w:r>
      <w:r w:rsidR="009E7030" w:rsidRPr="009E7030">
        <w:t xml:space="preserve">1994, </w:t>
      </w:r>
      <w:r w:rsidR="009E7030">
        <w:t>№</w:t>
      </w:r>
      <w:r w:rsidR="009E7030" w:rsidRPr="009E7030">
        <w:t xml:space="preserve"> 35, ст. 3649; 1995, </w:t>
      </w:r>
      <w:r w:rsidR="009E7030">
        <w:t>№</w:t>
      </w:r>
      <w:r w:rsidR="009E7030" w:rsidRPr="009E7030">
        <w:t xml:space="preserve"> 35, ст. 3503; 1996, </w:t>
      </w:r>
      <w:r w:rsidR="009E7030">
        <w:t>№</w:t>
      </w:r>
      <w:r w:rsidR="009E7030" w:rsidRPr="009E7030">
        <w:t xml:space="preserve"> 17, ст. 1911; 1998, </w:t>
      </w:r>
      <w:r w:rsidR="009E7030">
        <w:t>№</w:t>
      </w:r>
      <w:r w:rsidR="009E7030" w:rsidRPr="009E7030">
        <w:t xml:space="preserve"> 4, ст. 430; 2000, </w:t>
      </w:r>
      <w:r w:rsidR="009E7030">
        <w:t>№</w:t>
      </w:r>
      <w:r w:rsidR="009E7030" w:rsidRPr="009E7030">
        <w:t xml:space="preserve"> 46, ст. 4537; 2001, </w:t>
      </w:r>
      <w:r w:rsidR="009E7030">
        <w:t>№</w:t>
      </w:r>
      <w:r w:rsidR="009E7030" w:rsidRPr="009E7030">
        <w:t xml:space="preserve"> 33, ст. 3413; 2002, </w:t>
      </w:r>
      <w:r w:rsidR="009E7030">
        <w:t>№</w:t>
      </w:r>
      <w:r w:rsidR="009E7030" w:rsidRPr="009E7030">
        <w:t xml:space="preserve"> 1, ст. 2; </w:t>
      </w:r>
      <w:r w:rsidR="009E7030">
        <w:t>№</w:t>
      </w:r>
      <w:r w:rsidR="009E7030" w:rsidRPr="009E7030">
        <w:t xml:space="preserve"> 30, ст. 3033; 2003, </w:t>
      </w:r>
      <w:r w:rsidR="009E7030">
        <w:t>№</w:t>
      </w:r>
      <w:r w:rsidR="009E7030" w:rsidRPr="009E7030">
        <w:t xml:space="preserve"> 2, ст. 167; 2004; </w:t>
      </w:r>
      <w:r w:rsidR="009E7030">
        <w:t>№</w:t>
      </w:r>
      <w:r w:rsidR="009E7030" w:rsidRPr="009E7030">
        <w:t xml:space="preserve"> 19, ст. 1839; </w:t>
      </w:r>
      <w:r w:rsidR="009E7030">
        <w:t>№</w:t>
      </w:r>
      <w:r w:rsidR="009E7030" w:rsidRPr="009E7030">
        <w:t xml:space="preserve"> 27, ст. 2711; </w:t>
      </w:r>
      <w:r w:rsidR="009E7030">
        <w:t>№</w:t>
      </w:r>
      <w:r w:rsidR="009E7030" w:rsidRPr="009E7030">
        <w:t xml:space="preserve"> 35, ст. 3607; 2005, </w:t>
      </w:r>
      <w:r w:rsidR="009E7030">
        <w:t>№</w:t>
      </w:r>
      <w:r w:rsidR="009E7030" w:rsidRPr="009E7030">
        <w:t xml:space="preserve"> 14, ст. 1212; </w:t>
      </w:r>
      <w:r w:rsidR="009E7030">
        <w:t xml:space="preserve">№ </w:t>
      </w:r>
      <w:r w:rsidR="009E7030" w:rsidRPr="009E7030">
        <w:t xml:space="preserve">19, ст. 1752; 2006, </w:t>
      </w:r>
      <w:r w:rsidR="009E7030">
        <w:t>№</w:t>
      </w:r>
      <w:r w:rsidR="009E7030" w:rsidRPr="009E7030">
        <w:t xml:space="preserve"> 6, ст. 636; </w:t>
      </w:r>
      <w:r w:rsidR="009E7030">
        <w:t xml:space="preserve">№ </w:t>
      </w:r>
      <w:r w:rsidR="009E7030" w:rsidRPr="009E7030">
        <w:t xml:space="preserve">44, ст. 4537; </w:t>
      </w:r>
      <w:r w:rsidR="009E7030">
        <w:t>№</w:t>
      </w:r>
      <w:r w:rsidR="009E7030" w:rsidRPr="009E7030">
        <w:t xml:space="preserve"> 50, ст. 5279; </w:t>
      </w:r>
      <w:r w:rsidR="009E7030">
        <w:t>№</w:t>
      </w:r>
      <w:r w:rsidR="009E7030" w:rsidRPr="009E7030">
        <w:t xml:space="preserve"> 52, ст. 5498; 2007, </w:t>
      </w:r>
      <w:r w:rsidR="009E7030">
        <w:t>№</w:t>
      </w:r>
      <w:r w:rsidR="009E7030" w:rsidRPr="009E7030">
        <w:t xml:space="preserve"> 18, ст. 2117; </w:t>
      </w:r>
      <w:r w:rsidR="009E7030">
        <w:t>№</w:t>
      </w:r>
      <w:r w:rsidR="009E7030" w:rsidRPr="009E7030">
        <w:t xml:space="preserve"> 43, ст. 5084; 2008, </w:t>
      </w:r>
      <w:r w:rsidR="009E7030">
        <w:t>№</w:t>
      </w:r>
      <w:r w:rsidR="009E7030" w:rsidRPr="009E7030">
        <w:t xml:space="preserve"> 30, ст. 3593; 2009, </w:t>
      </w:r>
      <w:r w:rsidR="009E7030">
        <w:t>№</w:t>
      </w:r>
      <w:r w:rsidR="009E7030" w:rsidRPr="009E7030">
        <w:t xml:space="preserve"> 11, ст. 1261; </w:t>
      </w:r>
      <w:r w:rsidR="009E7030">
        <w:t>№</w:t>
      </w:r>
      <w:r w:rsidR="009E7030" w:rsidRPr="009E7030">
        <w:t xml:space="preserve"> 29, ст. 3635; </w:t>
      </w:r>
      <w:r w:rsidR="009E7030">
        <w:t>№</w:t>
      </w:r>
      <w:r w:rsidR="009E7030" w:rsidRPr="009E7030">
        <w:t xml:space="preserve"> 45, ст. 5265; </w:t>
      </w:r>
      <w:r w:rsidR="009E7030">
        <w:t>№</w:t>
      </w:r>
      <w:r w:rsidR="009E7030" w:rsidRPr="009E7030">
        <w:t xml:space="preserve"> 48, ст. 5717; 2010, </w:t>
      </w:r>
      <w:r w:rsidR="009E7030">
        <w:t xml:space="preserve">№ </w:t>
      </w:r>
      <w:r w:rsidR="009E7030" w:rsidRPr="009E7030">
        <w:t xml:space="preserve">30, ст. 4004; </w:t>
      </w:r>
      <w:r w:rsidR="009E7030">
        <w:t>№</w:t>
      </w:r>
      <w:r w:rsidR="009E7030" w:rsidRPr="009E7030">
        <w:t xml:space="preserve"> 40, ст. 4969; 2011, </w:t>
      </w:r>
      <w:r w:rsidR="009E7030">
        <w:t>№</w:t>
      </w:r>
      <w:r w:rsidR="009E7030" w:rsidRPr="009E7030">
        <w:t xml:space="preserve"> 1, ст. 54; </w:t>
      </w:r>
      <w:r w:rsidR="009E7030">
        <w:t>№</w:t>
      </w:r>
      <w:r w:rsidR="009E7030" w:rsidRPr="009E7030">
        <w:t xml:space="preserve"> 30, ст. 4590, 4591, 4596; </w:t>
      </w:r>
      <w:r w:rsidR="009E7030">
        <w:t>№</w:t>
      </w:r>
      <w:r w:rsidR="009E7030" w:rsidRPr="009E7030">
        <w:t xml:space="preserve"> 46, ст. 6407; </w:t>
      </w:r>
      <w:r w:rsidR="009E7030">
        <w:t>№</w:t>
      </w:r>
      <w:r w:rsidR="009E7030" w:rsidRPr="009E7030">
        <w:t xml:space="preserve"> 49, ст. 7023; 2012, </w:t>
      </w:r>
      <w:r w:rsidR="009E7030">
        <w:t>№</w:t>
      </w:r>
      <w:r w:rsidR="009E7030" w:rsidRPr="009E7030">
        <w:t xml:space="preserve"> 53, ст. 7608; 2013, </w:t>
      </w:r>
      <w:r w:rsidR="009E7030">
        <w:t>№</w:t>
      </w:r>
      <w:r w:rsidR="009E7030" w:rsidRPr="009E7030">
        <w:t xml:space="preserve"> 7, ст. 610; </w:t>
      </w:r>
      <w:r w:rsidR="009E7030">
        <w:t>№</w:t>
      </w:r>
      <w:r w:rsidR="009E7030" w:rsidRPr="009E7030">
        <w:t xml:space="preserve"> 27, ст. 3477; 2014, </w:t>
      </w:r>
      <w:r w:rsidR="009E7030">
        <w:t>№</w:t>
      </w:r>
      <w:r w:rsidR="009E7030" w:rsidRPr="009E7030">
        <w:t xml:space="preserve"> 11, ст. 1092; 2015, </w:t>
      </w:r>
      <w:r w:rsidR="009E7030">
        <w:t>№</w:t>
      </w:r>
      <w:r w:rsidR="009E7030" w:rsidRPr="009E7030">
        <w:t xml:space="preserve"> 1, ст. 88; </w:t>
      </w:r>
      <w:r w:rsidR="009E7030">
        <w:t>№</w:t>
      </w:r>
      <w:r w:rsidR="009E7030" w:rsidRPr="009E7030">
        <w:t xml:space="preserve"> 10, ст. 1407; </w:t>
      </w:r>
      <w:r w:rsidR="009E7030">
        <w:t>№</w:t>
      </w:r>
      <w:r w:rsidR="009E7030" w:rsidRPr="009E7030">
        <w:t xml:space="preserve"> 18, ст. 2621; </w:t>
      </w:r>
      <w:r w:rsidR="009E7030">
        <w:t>№</w:t>
      </w:r>
      <w:r w:rsidR="009E7030" w:rsidRPr="009E7030">
        <w:t xml:space="preserve"> 27, ст. 3951; </w:t>
      </w:r>
      <w:r w:rsidR="009E7030">
        <w:t>№</w:t>
      </w:r>
      <w:r w:rsidR="009E7030" w:rsidRPr="009E7030">
        <w:t xml:space="preserve"> 29, ст. 4359, 4360; </w:t>
      </w:r>
      <w:r w:rsidR="009E7030">
        <w:t>№</w:t>
      </w:r>
      <w:r w:rsidR="009E7030" w:rsidRPr="009E7030">
        <w:t xml:space="preserve"> 48, ст. 6723; 2016, </w:t>
      </w:r>
      <w:r w:rsidR="009E7030">
        <w:t>№</w:t>
      </w:r>
      <w:r w:rsidR="009E7030" w:rsidRPr="009E7030">
        <w:t xml:space="preserve"> 1, ст. 68; </w:t>
      </w:r>
      <w:r w:rsidR="009E7030">
        <w:t xml:space="preserve">№ </w:t>
      </w:r>
      <w:r w:rsidR="009E7030" w:rsidRPr="009E7030">
        <w:t xml:space="preserve">15, ст. 2066; </w:t>
      </w:r>
      <w:r w:rsidR="009E7030">
        <w:t>№</w:t>
      </w:r>
      <w:r w:rsidR="009E7030" w:rsidRPr="009E7030">
        <w:t xml:space="preserve"> 22, ст. 3089; </w:t>
      </w:r>
      <w:r w:rsidR="009E7030">
        <w:t>№</w:t>
      </w:r>
      <w:r w:rsidR="009E7030" w:rsidRPr="009E7030">
        <w:t xml:space="preserve"> 26, ст. 3887; 2017, </w:t>
      </w:r>
      <w:r w:rsidR="009E7030">
        <w:t>№</w:t>
      </w:r>
      <w:r w:rsidR="009E7030" w:rsidRPr="009E7030">
        <w:t xml:space="preserve"> 22, ст. 3069, </w:t>
      </w:r>
      <w:r w:rsidR="009E7030">
        <w:t>№</w:t>
      </w:r>
      <w:r w:rsidR="009E7030" w:rsidRPr="009E7030">
        <w:t xml:space="preserve"> 27, ст. 3938, </w:t>
      </w:r>
      <w:r w:rsidR="009E7030">
        <w:t>№</w:t>
      </w:r>
      <w:r w:rsidR="009E7030" w:rsidRPr="009E7030">
        <w:t xml:space="preserve"> 31, ст. 4765</w:t>
      </w:r>
      <w:r w:rsidRPr="00580A18">
        <w:t>);</w:t>
      </w:r>
    </w:p>
    <w:p w14:paraId="0FA4E8E6" w14:textId="12D7CE69" w:rsidR="00213F18" w:rsidRPr="00580A18" w:rsidRDefault="00213F18" w:rsidP="00213F18">
      <w:pPr>
        <w:autoSpaceDE w:val="0"/>
        <w:autoSpaceDN w:val="0"/>
        <w:adjustRightInd w:val="0"/>
        <w:ind w:firstLine="709"/>
        <w:jc w:val="both"/>
      </w:pPr>
      <w:r w:rsidRPr="00580A18">
        <w:t xml:space="preserve">Федеральным </w:t>
      </w:r>
      <w:hyperlink r:id="rId11" w:history="1">
        <w:r w:rsidRPr="00580A18">
          <w:t>закон</w:t>
        </w:r>
      </w:hyperlink>
      <w:r w:rsidRPr="00580A18">
        <w:t xml:space="preserve">ом от 30 марта 1999 г. № 52-ФЗ </w:t>
      </w:r>
      <w:r w:rsidR="00C852C1">
        <w:t>«</w:t>
      </w:r>
      <w:r w:rsidRPr="00580A18">
        <w:t>О санитарно-эпидемиологическом благополучии населения</w:t>
      </w:r>
      <w:r w:rsidR="00C852C1">
        <w:t>»</w:t>
      </w:r>
      <w:r w:rsidRPr="00580A18">
        <w:t xml:space="preserve"> (</w:t>
      </w:r>
      <w:r w:rsidR="009E7030" w:rsidRPr="009E7030">
        <w:t xml:space="preserve">Собрание законодательства Российской Федерации, 1999, </w:t>
      </w:r>
      <w:r w:rsidR="00BF3259">
        <w:t>№</w:t>
      </w:r>
      <w:r w:rsidR="009E7030" w:rsidRPr="009E7030">
        <w:t xml:space="preserve"> 14, ст. 1650; 2002, </w:t>
      </w:r>
      <w:r w:rsidR="00BF3259">
        <w:t>№</w:t>
      </w:r>
      <w:r w:rsidR="009E7030" w:rsidRPr="009E7030">
        <w:t xml:space="preserve"> 1, ст. 2; 2003, </w:t>
      </w:r>
      <w:r w:rsidR="00BF3259">
        <w:t>№</w:t>
      </w:r>
      <w:r w:rsidR="009E7030" w:rsidRPr="009E7030">
        <w:t xml:space="preserve"> 2, ст. 167; </w:t>
      </w:r>
      <w:r w:rsidR="00BF3259">
        <w:t>№</w:t>
      </w:r>
      <w:r w:rsidR="009E7030" w:rsidRPr="009E7030">
        <w:t xml:space="preserve"> 27, ст. 2700; 2004, </w:t>
      </w:r>
      <w:r w:rsidR="00BF3259">
        <w:t>№</w:t>
      </w:r>
      <w:r w:rsidR="009E7030" w:rsidRPr="009E7030">
        <w:t xml:space="preserve"> 35, ст. 3607; 2005, </w:t>
      </w:r>
      <w:r w:rsidR="00BF3259">
        <w:t>№</w:t>
      </w:r>
      <w:r w:rsidR="009E7030" w:rsidRPr="009E7030">
        <w:t xml:space="preserve"> 19, ст. 1752; 2006, </w:t>
      </w:r>
      <w:r w:rsidR="00BF3259">
        <w:t>№</w:t>
      </w:r>
      <w:r w:rsidR="009E7030" w:rsidRPr="009E7030">
        <w:t xml:space="preserve"> 1, ст. 10; </w:t>
      </w:r>
      <w:r w:rsidR="00BF3259">
        <w:t>№</w:t>
      </w:r>
      <w:r w:rsidR="009E7030" w:rsidRPr="009E7030">
        <w:t xml:space="preserve"> 52, ст. 5498; 2006, </w:t>
      </w:r>
      <w:r w:rsidR="00BF3259">
        <w:t>№</w:t>
      </w:r>
      <w:r w:rsidR="009E7030" w:rsidRPr="009E7030">
        <w:t xml:space="preserve"> 1, ст. 21; 2007, </w:t>
      </w:r>
      <w:r w:rsidR="00BF3259">
        <w:t>№</w:t>
      </w:r>
      <w:r w:rsidR="009E7030" w:rsidRPr="009E7030">
        <w:t xml:space="preserve"> 1, ст. 29; </w:t>
      </w:r>
      <w:r w:rsidR="00BF3259">
        <w:t>№</w:t>
      </w:r>
      <w:r w:rsidR="009E7030" w:rsidRPr="009E7030">
        <w:t xml:space="preserve"> 27, ст. 3213; </w:t>
      </w:r>
      <w:r w:rsidR="00BF3259">
        <w:t>№</w:t>
      </w:r>
      <w:r w:rsidR="009E7030" w:rsidRPr="009E7030">
        <w:t xml:space="preserve"> 46, ст. 5554; </w:t>
      </w:r>
      <w:r w:rsidR="00BF3259">
        <w:t>№</w:t>
      </w:r>
      <w:r w:rsidR="009E7030" w:rsidRPr="009E7030">
        <w:t xml:space="preserve"> 49, ст. 6070; 2008, </w:t>
      </w:r>
      <w:r w:rsidR="00BF3259">
        <w:t>№</w:t>
      </w:r>
      <w:r w:rsidR="009E7030" w:rsidRPr="009E7030">
        <w:t xml:space="preserve"> 24, ст. 2801; </w:t>
      </w:r>
      <w:r w:rsidR="00BF3259">
        <w:t>№</w:t>
      </w:r>
      <w:r w:rsidR="009E7030" w:rsidRPr="009E7030">
        <w:t xml:space="preserve"> 29, ст. 3418; </w:t>
      </w:r>
      <w:r w:rsidR="00BF3259">
        <w:t>№</w:t>
      </w:r>
      <w:r w:rsidR="009E7030" w:rsidRPr="009E7030">
        <w:t xml:space="preserve"> 30, ст. 3616; </w:t>
      </w:r>
      <w:r w:rsidR="00BF3259">
        <w:t>№</w:t>
      </w:r>
      <w:r w:rsidR="009E7030" w:rsidRPr="009E7030">
        <w:t xml:space="preserve"> 44, ст. 4984; </w:t>
      </w:r>
      <w:r w:rsidR="00BF3259">
        <w:t>№</w:t>
      </w:r>
      <w:r w:rsidR="009E7030" w:rsidRPr="009E7030">
        <w:t xml:space="preserve"> 52, ст. 6223; 2009, </w:t>
      </w:r>
      <w:r w:rsidR="00BF3259">
        <w:t>№</w:t>
      </w:r>
      <w:r w:rsidR="009E7030" w:rsidRPr="009E7030">
        <w:t xml:space="preserve"> 1, ст. 17; 2010, </w:t>
      </w:r>
      <w:r w:rsidR="00BF3259">
        <w:t>№</w:t>
      </w:r>
      <w:r w:rsidR="009E7030" w:rsidRPr="009E7030">
        <w:t xml:space="preserve"> 40, ст. 4969; 2011, </w:t>
      </w:r>
      <w:r w:rsidR="00BF3259">
        <w:t>№</w:t>
      </w:r>
      <w:r w:rsidR="009E7030" w:rsidRPr="009E7030">
        <w:t xml:space="preserve"> 1, ст. 6; </w:t>
      </w:r>
      <w:r w:rsidR="00BF3259">
        <w:t>№</w:t>
      </w:r>
      <w:r w:rsidR="009E7030" w:rsidRPr="009E7030">
        <w:t xml:space="preserve"> 30, ст. 4563, ст. 4590, ст. 4591, ст. 4596; </w:t>
      </w:r>
      <w:r w:rsidR="00BF3259">
        <w:t>№</w:t>
      </w:r>
      <w:r w:rsidR="009E7030" w:rsidRPr="009E7030">
        <w:t xml:space="preserve"> 50, ст. 7359; 2012, </w:t>
      </w:r>
      <w:r w:rsidR="00BF3259">
        <w:t>№</w:t>
      </w:r>
      <w:r w:rsidR="009E7030" w:rsidRPr="009E7030">
        <w:t xml:space="preserve"> 24, ст. 3069; </w:t>
      </w:r>
      <w:r w:rsidR="00BF3259">
        <w:t>№</w:t>
      </w:r>
      <w:r w:rsidR="009E7030" w:rsidRPr="009E7030">
        <w:t xml:space="preserve"> 26, ст. 3446; 2013, </w:t>
      </w:r>
      <w:r w:rsidR="00BF3259">
        <w:t>№</w:t>
      </w:r>
      <w:r w:rsidR="009E7030" w:rsidRPr="009E7030">
        <w:t xml:space="preserve"> 27, ст. 3477; </w:t>
      </w:r>
      <w:r w:rsidR="00BF3259">
        <w:t xml:space="preserve">№ </w:t>
      </w:r>
      <w:r w:rsidR="009E7030" w:rsidRPr="009E7030">
        <w:t xml:space="preserve">30, ст. 4079; </w:t>
      </w:r>
      <w:r w:rsidR="00BF3259">
        <w:t>№</w:t>
      </w:r>
      <w:r w:rsidR="009E7030" w:rsidRPr="009E7030">
        <w:t xml:space="preserve"> 48, ст. 6165; 2014, </w:t>
      </w:r>
      <w:r w:rsidR="00BF3259">
        <w:t>№</w:t>
      </w:r>
      <w:r w:rsidR="009E7030" w:rsidRPr="009E7030">
        <w:t xml:space="preserve"> 26, ст. 3366, ст. 3377; 2015, </w:t>
      </w:r>
      <w:r w:rsidR="00BF3259">
        <w:t>№</w:t>
      </w:r>
      <w:r w:rsidR="009E7030" w:rsidRPr="009E7030">
        <w:t xml:space="preserve"> 1, ст. 11; </w:t>
      </w:r>
      <w:r w:rsidR="00BF3259">
        <w:t>№</w:t>
      </w:r>
      <w:r w:rsidR="009E7030" w:rsidRPr="009E7030">
        <w:t xml:space="preserve"> 27, ст. 3951; </w:t>
      </w:r>
      <w:r w:rsidR="00BF3259">
        <w:t>№</w:t>
      </w:r>
      <w:r w:rsidR="009E7030" w:rsidRPr="009E7030">
        <w:t xml:space="preserve"> 29, ст. 4339, ст. 4359; </w:t>
      </w:r>
      <w:r w:rsidR="00BF3259">
        <w:t>№</w:t>
      </w:r>
      <w:r w:rsidR="009E7030" w:rsidRPr="009E7030">
        <w:t xml:space="preserve"> 48, ст. 6724; 2016, </w:t>
      </w:r>
      <w:r w:rsidR="00BF3259">
        <w:t>№</w:t>
      </w:r>
      <w:r w:rsidR="009E7030" w:rsidRPr="009E7030">
        <w:t xml:space="preserve"> 27, ст. 4160, ст. 4238</w:t>
      </w:r>
      <w:r w:rsidR="00147263">
        <w:t>; 2017, №</w:t>
      </w:r>
      <w:r w:rsidR="00147263" w:rsidRPr="00147263">
        <w:t xml:space="preserve"> 27, ст. 3932</w:t>
      </w:r>
      <w:r w:rsidR="00147263">
        <w:t xml:space="preserve">, </w:t>
      </w:r>
      <w:r w:rsidR="00147263" w:rsidRPr="00147263">
        <w:t xml:space="preserve">ст. 3938, </w:t>
      </w:r>
      <w:r w:rsidR="00147263">
        <w:t>№ 31</w:t>
      </w:r>
      <w:r w:rsidR="00147263" w:rsidRPr="00147263">
        <w:t>, ст. 4765</w:t>
      </w:r>
      <w:r w:rsidR="00147263">
        <w:t xml:space="preserve">, </w:t>
      </w:r>
      <w:r w:rsidR="00147263" w:rsidRPr="00147263">
        <w:t>ст. 4770</w:t>
      </w:r>
      <w:r w:rsidRPr="00580A18">
        <w:t>);</w:t>
      </w:r>
    </w:p>
    <w:p w14:paraId="44877BDF" w14:textId="41E894EB" w:rsidR="00213F18" w:rsidRPr="00580A18" w:rsidRDefault="00213F18" w:rsidP="00213F18">
      <w:pPr>
        <w:autoSpaceDE w:val="0"/>
        <w:autoSpaceDN w:val="0"/>
        <w:adjustRightInd w:val="0"/>
        <w:ind w:firstLine="709"/>
        <w:jc w:val="both"/>
      </w:pPr>
      <w:r w:rsidRPr="00580A18">
        <w:t xml:space="preserve">Федеральным </w:t>
      </w:r>
      <w:hyperlink r:id="rId12" w:history="1">
        <w:r w:rsidRPr="00580A18">
          <w:t>закон</w:t>
        </w:r>
      </w:hyperlink>
      <w:r w:rsidRPr="00580A18">
        <w:t xml:space="preserve">ом от 10 января 2002 г. № 7-ФЗ </w:t>
      </w:r>
      <w:r w:rsidR="00C852C1">
        <w:t>«</w:t>
      </w:r>
      <w:r w:rsidRPr="00580A18">
        <w:t>Об охране окружающей среды</w:t>
      </w:r>
      <w:r w:rsidR="00C852C1">
        <w:t>»</w:t>
      </w:r>
      <w:r w:rsidRPr="00580A18">
        <w:t xml:space="preserve"> (</w:t>
      </w:r>
      <w:r w:rsidR="00BF3259" w:rsidRPr="00BF3259">
        <w:t xml:space="preserve">Собрание законодательства Российской Федерации, 2002, </w:t>
      </w:r>
      <w:r w:rsidR="00BF3259">
        <w:t>№</w:t>
      </w:r>
      <w:r w:rsidR="00BF3259" w:rsidRPr="00BF3259">
        <w:t xml:space="preserve"> 2, ст. 133; 2004, </w:t>
      </w:r>
      <w:r w:rsidR="00BF3259">
        <w:t>№</w:t>
      </w:r>
      <w:r w:rsidR="00BF3259" w:rsidRPr="00BF3259">
        <w:t xml:space="preserve"> 35, ст. 3607; 2005, </w:t>
      </w:r>
      <w:r w:rsidR="00BF3259">
        <w:t>№</w:t>
      </w:r>
      <w:r w:rsidR="00BF3259" w:rsidRPr="00BF3259">
        <w:t xml:space="preserve"> 1, ст. 25; </w:t>
      </w:r>
      <w:r w:rsidR="00BF3259">
        <w:t>№</w:t>
      </w:r>
      <w:r w:rsidR="00BF3259" w:rsidRPr="00BF3259">
        <w:t xml:space="preserve"> 19, ст. 1752; 2006, </w:t>
      </w:r>
      <w:r w:rsidR="00BF3259">
        <w:t>№</w:t>
      </w:r>
      <w:r w:rsidR="00BF3259" w:rsidRPr="00BF3259">
        <w:t xml:space="preserve"> 1, ст. 10; </w:t>
      </w:r>
      <w:r w:rsidR="00BF3259">
        <w:t>№</w:t>
      </w:r>
      <w:r w:rsidR="00BF3259" w:rsidRPr="00BF3259">
        <w:t xml:space="preserve"> 52, ст. 5498; 2007, </w:t>
      </w:r>
      <w:r w:rsidR="00BF3259">
        <w:t>№</w:t>
      </w:r>
      <w:r w:rsidR="00BF3259" w:rsidRPr="00BF3259">
        <w:t xml:space="preserve"> 7, ст. 834; </w:t>
      </w:r>
      <w:r w:rsidR="00BF3259">
        <w:t>№</w:t>
      </w:r>
      <w:r w:rsidR="00BF3259" w:rsidRPr="00BF3259">
        <w:t xml:space="preserve"> 27, ст. 3213; 2008, </w:t>
      </w:r>
      <w:r w:rsidR="00BF3259">
        <w:t>№</w:t>
      </w:r>
      <w:r w:rsidR="00BF3259" w:rsidRPr="00BF3259">
        <w:t xml:space="preserve"> 26, ст. 3012; </w:t>
      </w:r>
      <w:r w:rsidR="00BF3259">
        <w:t>№</w:t>
      </w:r>
      <w:r w:rsidR="00BF3259" w:rsidRPr="00BF3259">
        <w:t xml:space="preserve"> 29, ст. 3418; </w:t>
      </w:r>
      <w:r w:rsidR="00BF3259">
        <w:t>№</w:t>
      </w:r>
      <w:r w:rsidR="00BF3259" w:rsidRPr="00BF3259">
        <w:t xml:space="preserve"> 30, ст. 3616; 2009, </w:t>
      </w:r>
      <w:r w:rsidR="00BF3259">
        <w:t xml:space="preserve">№ </w:t>
      </w:r>
      <w:r w:rsidR="00BF3259" w:rsidRPr="00BF3259">
        <w:t xml:space="preserve">1, ст. 17; </w:t>
      </w:r>
      <w:r w:rsidR="00BF3259">
        <w:t>№</w:t>
      </w:r>
      <w:r w:rsidR="00BF3259" w:rsidRPr="00BF3259">
        <w:t xml:space="preserve"> 11, ст. 1261; </w:t>
      </w:r>
      <w:r w:rsidR="00BF3259">
        <w:t>№</w:t>
      </w:r>
      <w:r w:rsidR="00BF3259" w:rsidRPr="00BF3259">
        <w:t xml:space="preserve"> 52, ст. 6450; 2011, </w:t>
      </w:r>
      <w:r w:rsidR="00BF3259">
        <w:t>№</w:t>
      </w:r>
      <w:r w:rsidR="00BF3259" w:rsidRPr="00BF3259">
        <w:t xml:space="preserve"> 1, ст. 54; </w:t>
      </w:r>
      <w:r w:rsidR="00BF3259">
        <w:t>№</w:t>
      </w:r>
      <w:r w:rsidR="00BF3259" w:rsidRPr="00BF3259">
        <w:t xml:space="preserve"> 29, ст. 4281; </w:t>
      </w:r>
      <w:r w:rsidR="00BF3259">
        <w:t>№</w:t>
      </w:r>
      <w:r w:rsidR="00BF3259" w:rsidRPr="00BF3259">
        <w:t xml:space="preserve"> 30, ст. 4590, ст. 4591, ст. 4596; </w:t>
      </w:r>
      <w:r w:rsidR="00BF3259">
        <w:t>№</w:t>
      </w:r>
      <w:r w:rsidR="00BF3259" w:rsidRPr="00BF3259">
        <w:t xml:space="preserve"> 48, ст. 6732; </w:t>
      </w:r>
      <w:r w:rsidR="00BF3259">
        <w:t>№</w:t>
      </w:r>
      <w:r w:rsidR="00BF3259" w:rsidRPr="00BF3259">
        <w:t xml:space="preserve"> 50, ст. 7359; 2012, </w:t>
      </w:r>
      <w:r w:rsidR="00BF3259">
        <w:t>№</w:t>
      </w:r>
      <w:r w:rsidR="00BF3259" w:rsidRPr="00BF3259">
        <w:t xml:space="preserve"> 26, ст. 3446; 2013, </w:t>
      </w:r>
      <w:r w:rsidR="00BF3259">
        <w:t>№</w:t>
      </w:r>
      <w:r w:rsidR="00BF3259" w:rsidRPr="00BF3259">
        <w:t xml:space="preserve"> 11, ст. 1164; </w:t>
      </w:r>
      <w:r w:rsidR="00BF3259">
        <w:t>№</w:t>
      </w:r>
      <w:r w:rsidR="00BF3259" w:rsidRPr="00BF3259">
        <w:t xml:space="preserve"> 27, ст. 3477; </w:t>
      </w:r>
      <w:r w:rsidR="00BF3259">
        <w:t>№</w:t>
      </w:r>
      <w:r w:rsidR="00BF3259" w:rsidRPr="00BF3259">
        <w:t xml:space="preserve"> 30, ст. 4059; </w:t>
      </w:r>
      <w:r w:rsidR="00BF3259">
        <w:t>№</w:t>
      </w:r>
      <w:r w:rsidR="00BF3259" w:rsidRPr="00BF3259">
        <w:t xml:space="preserve"> 52, ст. 6971, ст. 6974; 2014, </w:t>
      </w:r>
      <w:r w:rsidR="00BF3259">
        <w:t>№</w:t>
      </w:r>
      <w:r w:rsidR="00BF3259" w:rsidRPr="00BF3259">
        <w:t xml:space="preserve"> 11, ст. 1092; </w:t>
      </w:r>
      <w:r w:rsidR="00BF3259">
        <w:t>№</w:t>
      </w:r>
      <w:r w:rsidR="00BF3259" w:rsidRPr="00BF3259">
        <w:t xml:space="preserve"> 30, ст. 4220; </w:t>
      </w:r>
      <w:r w:rsidR="00BF3259">
        <w:t>№</w:t>
      </w:r>
      <w:r w:rsidR="00BF3259" w:rsidRPr="00BF3259">
        <w:t xml:space="preserve"> 48, ст. 6642; 2015, </w:t>
      </w:r>
      <w:r w:rsidR="00BF3259">
        <w:t>№</w:t>
      </w:r>
      <w:r w:rsidR="00BF3259" w:rsidRPr="00BF3259">
        <w:t xml:space="preserve"> 1, ст. 11; </w:t>
      </w:r>
      <w:r w:rsidR="00BF3259">
        <w:t>№</w:t>
      </w:r>
      <w:r w:rsidR="00BF3259" w:rsidRPr="00BF3259">
        <w:t xml:space="preserve"> 27, ст. 3994; </w:t>
      </w:r>
      <w:r w:rsidR="00BF3259">
        <w:t>№</w:t>
      </w:r>
      <w:r w:rsidR="00BF3259" w:rsidRPr="00BF3259">
        <w:t xml:space="preserve"> 29, ст. 4359; </w:t>
      </w:r>
      <w:r w:rsidR="00BF3259">
        <w:t>№</w:t>
      </w:r>
      <w:r w:rsidR="00BF3259" w:rsidRPr="00BF3259">
        <w:t xml:space="preserve"> 48, ст. 6723; 2016, </w:t>
      </w:r>
      <w:r w:rsidR="00BF3259">
        <w:t>№</w:t>
      </w:r>
      <w:r w:rsidR="00BF3259" w:rsidRPr="00BF3259">
        <w:t xml:space="preserve"> 1, ст. 24; </w:t>
      </w:r>
      <w:r w:rsidR="00BF3259">
        <w:t>№</w:t>
      </w:r>
      <w:r w:rsidR="00BF3259" w:rsidRPr="00BF3259">
        <w:t xml:space="preserve"> 15, ст. 2066; </w:t>
      </w:r>
      <w:r w:rsidR="00BF3259">
        <w:t>№</w:t>
      </w:r>
      <w:r w:rsidR="00BF3259" w:rsidRPr="00BF3259">
        <w:t xml:space="preserve"> 26, ст. 3887; </w:t>
      </w:r>
      <w:r w:rsidR="00BF3259">
        <w:t>№</w:t>
      </w:r>
      <w:r w:rsidR="00BF3259" w:rsidRPr="00BF3259">
        <w:t xml:space="preserve"> 27, ст. 4187, ст. 4286, ст. 4291</w:t>
      </w:r>
      <w:r w:rsidR="00147263">
        <w:t xml:space="preserve">; </w:t>
      </w:r>
      <w:r w:rsidR="00147263" w:rsidRPr="00147263">
        <w:t xml:space="preserve">2017, </w:t>
      </w:r>
      <w:r w:rsidR="00147263">
        <w:t>№</w:t>
      </w:r>
      <w:r w:rsidR="00147263" w:rsidRPr="00147263">
        <w:t xml:space="preserve"> 31, ст. 4829</w:t>
      </w:r>
      <w:r w:rsidR="00147263">
        <w:t>;</w:t>
      </w:r>
      <w:r w:rsidR="00147263" w:rsidRPr="00147263">
        <w:t xml:space="preserve"> 2018, </w:t>
      </w:r>
      <w:r w:rsidR="00147263">
        <w:t>№</w:t>
      </w:r>
      <w:r w:rsidR="00147263" w:rsidRPr="00147263">
        <w:t xml:space="preserve"> 1, ст. 47</w:t>
      </w:r>
      <w:r w:rsidR="00147263">
        <w:t xml:space="preserve">, </w:t>
      </w:r>
      <w:r w:rsidR="00147263" w:rsidRPr="00147263">
        <w:t>ст. 87</w:t>
      </w:r>
      <w:r w:rsidRPr="00580A18">
        <w:t>);</w:t>
      </w:r>
    </w:p>
    <w:p w14:paraId="1CA7FC52" w14:textId="018EAE15" w:rsidR="00213F18" w:rsidRDefault="00213F18" w:rsidP="00213F18">
      <w:pPr>
        <w:autoSpaceDE w:val="0"/>
        <w:autoSpaceDN w:val="0"/>
        <w:adjustRightInd w:val="0"/>
        <w:ind w:firstLine="709"/>
        <w:jc w:val="both"/>
      </w:pPr>
      <w:r w:rsidRPr="00580A18">
        <w:t xml:space="preserve">Федеральным законом от 23 ноября 1995 г. № 174-ФЗ </w:t>
      </w:r>
      <w:r w:rsidR="00C852C1">
        <w:t>«</w:t>
      </w:r>
      <w:r w:rsidRPr="00580A18">
        <w:t>Об экологической экспертизе</w:t>
      </w:r>
      <w:r w:rsidR="00C852C1">
        <w:t>»</w:t>
      </w:r>
      <w:r w:rsidRPr="00580A18">
        <w:t xml:space="preserve"> (Собрание законодательства Российской Федерации, </w:t>
      </w:r>
      <w:r w:rsidR="00BF3259" w:rsidRPr="00BF3259">
        <w:t xml:space="preserve">1995, </w:t>
      </w:r>
      <w:r w:rsidR="00BF3259">
        <w:t>№</w:t>
      </w:r>
      <w:r w:rsidR="00BF3259" w:rsidRPr="00BF3259">
        <w:t xml:space="preserve"> 48, ст. 4556; 1998, </w:t>
      </w:r>
      <w:r w:rsidR="00BF3259">
        <w:t>№</w:t>
      </w:r>
      <w:r w:rsidR="00BF3259" w:rsidRPr="00BF3259">
        <w:t xml:space="preserve"> 16, ст. 1800; 2004, </w:t>
      </w:r>
      <w:r w:rsidR="00BF3259">
        <w:t>№</w:t>
      </w:r>
      <w:r w:rsidR="00BF3259" w:rsidRPr="00BF3259">
        <w:t xml:space="preserve"> 35, ст. 3607; </w:t>
      </w:r>
      <w:r w:rsidR="00BF3259">
        <w:t>№</w:t>
      </w:r>
      <w:r w:rsidR="00BF3259" w:rsidRPr="00BF3259">
        <w:t xml:space="preserve"> 52, ст. 5276; 2006, </w:t>
      </w:r>
      <w:r w:rsidR="00BF3259">
        <w:t>№</w:t>
      </w:r>
      <w:r w:rsidR="00BF3259" w:rsidRPr="00BF3259">
        <w:t xml:space="preserve"> 1, ст. 10; </w:t>
      </w:r>
      <w:r w:rsidR="00BF3259">
        <w:t>№</w:t>
      </w:r>
      <w:r w:rsidR="00BF3259" w:rsidRPr="00BF3259">
        <w:t xml:space="preserve"> 50, ст. 5279; </w:t>
      </w:r>
      <w:r w:rsidR="00BF3259">
        <w:t>№</w:t>
      </w:r>
      <w:r w:rsidR="00BF3259" w:rsidRPr="00BF3259">
        <w:t xml:space="preserve"> 52, ст. 5498; 2008, </w:t>
      </w:r>
      <w:r w:rsidR="00BF3259">
        <w:t>№</w:t>
      </w:r>
      <w:r w:rsidR="00BF3259" w:rsidRPr="00BF3259">
        <w:t xml:space="preserve"> 20, ст. 2260; </w:t>
      </w:r>
      <w:r w:rsidR="00BF3259">
        <w:t>№</w:t>
      </w:r>
      <w:r w:rsidR="00BF3259" w:rsidRPr="00BF3259">
        <w:t xml:space="preserve"> 26, ст. 3015; </w:t>
      </w:r>
      <w:r w:rsidR="00BF3259">
        <w:t>№</w:t>
      </w:r>
      <w:r w:rsidR="00BF3259" w:rsidRPr="00BF3259">
        <w:t xml:space="preserve"> 30, ст. 3616, ст. 3618; </w:t>
      </w:r>
      <w:r w:rsidR="00BF3259">
        <w:t>№</w:t>
      </w:r>
      <w:r w:rsidR="00BF3259" w:rsidRPr="00BF3259">
        <w:t xml:space="preserve"> 45, ст. 5148; 2009; </w:t>
      </w:r>
      <w:r w:rsidR="00BF3259">
        <w:t>№</w:t>
      </w:r>
      <w:r w:rsidR="00BF3259" w:rsidRPr="00BF3259">
        <w:t xml:space="preserve"> 1, ст. 17; </w:t>
      </w:r>
      <w:r w:rsidR="00BF3259">
        <w:t>№</w:t>
      </w:r>
      <w:r w:rsidR="00BF3259" w:rsidRPr="00BF3259">
        <w:t xml:space="preserve"> 15, ст. 1780; </w:t>
      </w:r>
      <w:r w:rsidR="00BF3259">
        <w:t>№</w:t>
      </w:r>
      <w:r w:rsidR="00BF3259" w:rsidRPr="00BF3259">
        <w:t xml:space="preserve"> 19, ст. 2283; </w:t>
      </w:r>
      <w:r w:rsidR="00BF3259">
        <w:t>№</w:t>
      </w:r>
      <w:r w:rsidR="00BF3259" w:rsidRPr="00BF3259">
        <w:t xml:space="preserve"> 51, ст. 6151; 2011, </w:t>
      </w:r>
      <w:r w:rsidR="00BF3259">
        <w:t>№</w:t>
      </w:r>
      <w:r w:rsidR="00BF3259" w:rsidRPr="00BF3259">
        <w:t xml:space="preserve"> 27, ст. 3880; </w:t>
      </w:r>
      <w:r w:rsidR="00BF3259">
        <w:t>№</w:t>
      </w:r>
      <w:r w:rsidR="00BF3259" w:rsidRPr="00BF3259">
        <w:t xml:space="preserve"> 30, ст. 4591, ст. 4594, ст. 4596; 2012, </w:t>
      </w:r>
      <w:r w:rsidR="00BF3259">
        <w:t>№</w:t>
      </w:r>
      <w:r w:rsidR="00BF3259" w:rsidRPr="00BF3259">
        <w:t xml:space="preserve"> 26, ст. 3446; </w:t>
      </w:r>
      <w:r w:rsidR="00BF3259">
        <w:t>№</w:t>
      </w:r>
      <w:r w:rsidR="00BF3259" w:rsidRPr="00BF3259">
        <w:t xml:space="preserve"> 31, ст. 4322; 2013, </w:t>
      </w:r>
      <w:r w:rsidR="00BF3259">
        <w:t>№</w:t>
      </w:r>
      <w:r w:rsidR="00BF3259" w:rsidRPr="00BF3259">
        <w:t xml:space="preserve"> 19, ст. 2331; </w:t>
      </w:r>
      <w:r w:rsidR="00BF3259">
        <w:t>№</w:t>
      </w:r>
      <w:r w:rsidR="00BF3259" w:rsidRPr="00BF3259">
        <w:t xml:space="preserve"> 23, ст. 2866; </w:t>
      </w:r>
      <w:r w:rsidR="00BF3259">
        <w:t>№</w:t>
      </w:r>
      <w:r w:rsidR="00BF3259" w:rsidRPr="00BF3259">
        <w:t xml:space="preserve"> 52, ст. 6971; 2014, </w:t>
      </w:r>
      <w:r w:rsidR="00BF3259">
        <w:t>№</w:t>
      </w:r>
      <w:r w:rsidR="00BF3259" w:rsidRPr="00BF3259">
        <w:t xml:space="preserve"> 26, ст. </w:t>
      </w:r>
      <w:r w:rsidR="00BF3259" w:rsidRPr="00BF3259">
        <w:lastRenderedPageBreak/>
        <w:t xml:space="preserve">3387; </w:t>
      </w:r>
      <w:r w:rsidR="00BF3259">
        <w:t>№</w:t>
      </w:r>
      <w:r w:rsidR="00BF3259" w:rsidRPr="00BF3259">
        <w:t xml:space="preserve"> 30, ст. 4220, ст. 4262; 2015, </w:t>
      </w:r>
      <w:r w:rsidR="00BF3259">
        <w:t>№</w:t>
      </w:r>
      <w:r w:rsidR="00BF3259" w:rsidRPr="00BF3259">
        <w:t xml:space="preserve"> 1, ст. 11, 72; </w:t>
      </w:r>
      <w:r w:rsidR="00BF3259">
        <w:t>№</w:t>
      </w:r>
      <w:r w:rsidR="00BF3259" w:rsidRPr="00BF3259">
        <w:t xml:space="preserve"> 7, ст. 1018; </w:t>
      </w:r>
      <w:r w:rsidR="00BF3259">
        <w:t>№</w:t>
      </w:r>
      <w:r w:rsidR="00BF3259" w:rsidRPr="00BF3259">
        <w:t xml:space="preserve"> 27, ст. 3994; </w:t>
      </w:r>
      <w:r w:rsidR="00BF3259">
        <w:t>№</w:t>
      </w:r>
      <w:r w:rsidR="00BF3259" w:rsidRPr="00BF3259">
        <w:t xml:space="preserve"> 29, ст. 4347; 2016, </w:t>
      </w:r>
      <w:r w:rsidR="00BF3259">
        <w:t>№</w:t>
      </w:r>
      <w:r w:rsidR="00BF3259" w:rsidRPr="00BF3259">
        <w:t xml:space="preserve"> 1, ст. 28</w:t>
      </w:r>
      <w:r w:rsidR="00147263">
        <w:t xml:space="preserve">; </w:t>
      </w:r>
      <w:r w:rsidR="00147263" w:rsidRPr="00147263">
        <w:t xml:space="preserve">2017, </w:t>
      </w:r>
      <w:r w:rsidR="00147263">
        <w:t>№</w:t>
      </w:r>
      <w:r w:rsidR="00147263" w:rsidRPr="00147263">
        <w:t xml:space="preserve"> 50, ст. 7564</w:t>
      </w:r>
      <w:r w:rsidR="00147263">
        <w:t xml:space="preserve">; </w:t>
      </w:r>
      <w:r w:rsidR="00147263" w:rsidRPr="00147263">
        <w:t xml:space="preserve">2018, </w:t>
      </w:r>
      <w:r w:rsidR="00147263">
        <w:t>№ 1</w:t>
      </w:r>
      <w:r w:rsidR="00147263" w:rsidRPr="00147263">
        <w:t>, ст. 6</w:t>
      </w:r>
      <w:r w:rsidRPr="00580A18">
        <w:t>);</w:t>
      </w:r>
    </w:p>
    <w:p w14:paraId="23A7094C" w14:textId="270B5939" w:rsidR="00890DB8" w:rsidRPr="00580A18" w:rsidRDefault="00890DB8" w:rsidP="00213F18">
      <w:pPr>
        <w:autoSpaceDE w:val="0"/>
        <w:autoSpaceDN w:val="0"/>
        <w:adjustRightInd w:val="0"/>
        <w:ind w:firstLine="709"/>
        <w:jc w:val="both"/>
      </w:pPr>
      <w:r w:rsidRPr="00434C90">
        <w:t>Федеральн</w:t>
      </w:r>
      <w:r>
        <w:t>ым</w:t>
      </w:r>
      <w:r w:rsidRPr="00434C90">
        <w:t xml:space="preserve"> закон</w:t>
      </w:r>
      <w:r>
        <w:t>ом</w:t>
      </w:r>
      <w:r w:rsidRPr="00434C90">
        <w:t xml:space="preserve"> от </w:t>
      </w:r>
      <w:r>
        <w:t xml:space="preserve">24 ноября </w:t>
      </w:r>
      <w:r w:rsidR="00C20364">
        <w:t xml:space="preserve">1995 </w:t>
      </w:r>
      <w:r>
        <w:t>г.</w:t>
      </w:r>
      <w:r w:rsidRPr="00434C90">
        <w:t xml:space="preserve"> № 181-ФЗ </w:t>
      </w:r>
      <w:r w:rsidR="00C852C1">
        <w:t>«</w:t>
      </w:r>
      <w:r w:rsidRPr="00434C90">
        <w:t>О социальной защите инвалидов в Российской Федерации</w:t>
      </w:r>
      <w:r w:rsidR="00C852C1">
        <w:t>»</w:t>
      </w:r>
      <w:r w:rsidRPr="00434C90">
        <w:t xml:space="preserve"> (Собрание законодательства Российской Федерации, </w:t>
      </w:r>
      <w:r w:rsidR="0035321B" w:rsidRPr="0035321B">
        <w:t xml:space="preserve">1995, </w:t>
      </w:r>
      <w:r w:rsidR="0035321B">
        <w:t>№</w:t>
      </w:r>
      <w:r w:rsidR="0035321B" w:rsidRPr="0035321B">
        <w:t xml:space="preserve"> 48, ст. 4563; 1998, </w:t>
      </w:r>
      <w:r w:rsidR="0035321B">
        <w:t>№</w:t>
      </w:r>
      <w:r w:rsidR="0035321B" w:rsidRPr="0035321B">
        <w:t xml:space="preserve"> 31, ст. 3803; 1999, </w:t>
      </w:r>
      <w:r w:rsidR="0035321B">
        <w:t>№</w:t>
      </w:r>
      <w:r w:rsidR="0035321B" w:rsidRPr="0035321B">
        <w:t xml:space="preserve"> 2, ст. 232; </w:t>
      </w:r>
      <w:r w:rsidR="0035321B">
        <w:t>№</w:t>
      </w:r>
      <w:r w:rsidR="0035321B" w:rsidRPr="0035321B">
        <w:t xml:space="preserve"> 29, ст. 3693; 2001, </w:t>
      </w:r>
      <w:r w:rsidR="0035321B">
        <w:t>№</w:t>
      </w:r>
      <w:r w:rsidR="0035321B" w:rsidRPr="0035321B">
        <w:t xml:space="preserve"> 24, ст. 2410; </w:t>
      </w:r>
      <w:r w:rsidR="0035321B">
        <w:t>№</w:t>
      </w:r>
      <w:r w:rsidR="0035321B" w:rsidRPr="0035321B">
        <w:t xml:space="preserve"> 33, ст. 3426; </w:t>
      </w:r>
      <w:r w:rsidR="0035321B">
        <w:t>№</w:t>
      </w:r>
      <w:r w:rsidR="0035321B" w:rsidRPr="0035321B">
        <w:t xml:space="preserve"> 53, ст. 5024; 2002, </w:t>
      </w:r>
      <w:r w:rsidR="0035321B">
        <w:t>№</w:t>
      </w:r>
      <w:r w:rsidR="0035321B" w:rsidRPr="0035321B">
        <w:t xml:space="preserve"> 1, ст. 2; </w:t>
      </w:r>
      <w:r w:rsidR="0035321B">
        <w:t>№</w:t>
      </w:r>
      <w:r w:rsidR="0035321B" w:rsidRPr="0035321B">
        <w:t xml:space="preserve"> 22, ст. 2026; 2003, </w:t>
      </w:r>
      <w:r w:rsidR="0035321B">
        <w:t>№</w:t>
      </w:r>
      <w:r w:rsidR="0035321B" w:rsidRPr="0035321B">
        <w:t xml:space="preserve">N 2, ст. 167; </w:t>
      </w:r>
      <w:r w:rsidR="0035321B">
        <w:t>№</w:t>
      </w:r>
      <w:r w:rsidR="0035321B" w:rsidRPr="0035321B">
        <w:t xml:space="preserve"> 43, ст. 4108; 2004, </w:t>
      </w:r>
      <w:r w:rsidR="0035321B">
        <w:t>№</w:t>
      </w:r>
      <w:r w:rsidR="0035321B" w:rsidRPr="0035321B">
        <w:t xml:space="preserve"> 35, ст. 3607; 2005, </w:t>
      </w:r>
      <w:r w:rsidR="0035321B">
        <w:t>№</w:t>
      </w:r>
      <w:r w:rsidR="0035321B" w:rsidRPr="0035321B">
        <w:t xml:space="preserve"> 1, ст. 25; 2006, </w:t>
      </w:r>
      <w:r w:rsidR="0035321B">
        <w:t>№</w:t>
      </w:r>
      <w:r w:rsidR="0035321B" w:rsidRPr="0035321B">
        <w:t xml:space="preserve"> 1, ст. 10; 2007, </w:t>
      </w:r>
      <w:r w:rsidR="0035321B">
        <w:t>№</w:t>
      </w:r>
      <w:r w:rsidR="0035321B" w:rsidRPr="0035321B">
        <w:t xml:space="preserve"> 43, ст. 5084; </w:t>
      </w:r>
      <w:r w:rsidR="0035321B">
        <w:t>№</w:t>
      </w:r>
      <w:r w:rsidR="0035321B" w:rsidRPr="0035321B">
        <w:t xml:space="preserve"> 49, ст. 6070; 2008, </w:t>
      </w:r>
      <w:r w:rsidR="0035321B">
        <w:t>№</w:t>
      </w:r>
      <w:r w:rsidR="0035321B" w:rsidRPr="0035321B">
        <w:t xml:space="preserve"> 9, ст. 817; </w:t>
      </w:r>
      <w:r w:rsidR="0035321B">
        <w:t>№</w:t>
      </w:r>
      <w:r w:rsidR="0035321B" w:rsidRPr="0035321B">
        <w:t xml:space="preserve"> 29, ст. 3410; </w:t>
      </w:r>
      <w:r w:rsidR="0035321B">
        <w:t>№</w:t>
      </w:r>
      <w:r w:rsidR="0035321B" w:rsidRPr="0035321B">
        <w:t xml:space="preserve"> 30, ст. 3616; </w:t>
      </w:r>
      <w:r w:rsidR="0035321B">
        <w:t>№</w:t>
      </w:r>
      <w:r w:rsidR="0035321B" w:rsidRPr="0035321B">
        <w:t xml:space="preserve"> 52, ст. 6224; 2009, </w:t>
      </w:r>
      <w:r w:rsidR="0035321B">
        <w:t>№</w:t>
      </w:r>
      <w:r w:rsidR="0035321B" w:rsidRPr="0035321B">
        <w:t xml:space="preserve"> 18, ст. 2152; </w:t>
      </w:r>
      <w:r w:rsidR="0035321B">
        <w:t>№</w:t>
      </w:r>
      <w:r w:rsidR="0035321B" w:rsidRPr="0035321B">
        <w:t xml:space="preserve"> 30, ст. 3739; 2010, </w:t>
      </w:r>
      <w:r w:rsidR="0035321B">
        <w:t>№</w:t>
      </w:r>
      <w:r w:rsidR="0035321B" w:rsidRPr="0035321B">
        <w:t xml:space="preserve"> 50, ст. 6609; 2011, </w:t>
      </w:r>
      <w:r w:rsidR="0035321B">
        <w:t>№</w:t>
      </w:r>
      <w:r w:rsidR="0035321B" w:rsidRPr="0035321B">
        <w:t xml:space="preserve"> 27, ст. 3880; </w:t>
      </w:r>
      <w:r w:rsidR="0035321B">
        <w:t>№</w:t>
      </w:r>
      <w:r w:rsidR="0035321B" w:rsidRPr="0035321B">
        <w:t xml:space="preserve"> 30, ст. 4596; </w:t>
      </w:r>
      <w:r w:rsidR="0035321B">
        <w:t>№</w:t>
      </w:r>
      <w:r w:rsidR="0035321B" w:rsidRPr="0035321B">
        <w:t xml:space="preserve"> 45, ст. 6329; </w:t>
      </w:r>
      <w:r w:rsidR="0035321B">
        <w:t>№</w:t>
      </w:r>
      <w:r w:rsidR="0035321B" w:rsidRPr="0035321B">
        <w:t xml:space="preserve"> 47, ст. 6608; </w:t>
      </w:r>
      <w:r w:rsidR="0035321B">
        <w:t>№</w:t>
      </w:r>
      <w:r w:rsidR="0035321B" w:rsidRPr="0035321B">
        <w:t xml:space="preserve"> 49, ст. 7033; 2012, </w:t>
      </w:r>
      <w:r w:rsidR="0035321B">
        <w:t>№</w:t>
      </w:r>
      <w:r w:rsidR="0035321B" w:rsidRPr="0035321B">
        <w:t xml:space="preserve"> 29, ст. 3990; </w:t>
      </w:r>
      <w:r w:rsidR="0035321B">
        <w:t>№</w:t>
      </w:r>
      <w:r w:rsidR="0035321B" w:rsidRPr="0035321B">
        <w:t xml:space="preserve"> 30, ст. 4175; </w:t>
      </w:r>
      <w:r w:rsidR="0035321B">
        <w:t>№</w:t>
      </w:r>
      <w:r w:rsidR="0035321B" w:rsidRPr="0035321B">
        <w:t xml:space="preserve"> 53, ст. 7621; 2013, </w:t>
      </w:r>
      <w:r w:rsidR="0035321B">
        <w:t>№</w:t>
      </w:r>
      <w:r w:rsidR="0035321B" w:rsidRPr="0035321B">
        <w:t xml:space="preserve"> 8, ст. 717; </w:t>
      </w:r>
      <w:r w:rsidR="0035321B">
        <w:t>№</w:t>
      </w:r>
      <w:r w:rsidR="0035321B" w:rsidRPr="0035321B">
        <w:t xml:space="preserve"> 19, ст. 2331; </w:t>
      </w:r>
      <w:r w:rsidR="0035321B">
        <w:t>№</w:t>
      </w:r>
      <w:r w:rsidR="0035321B" w:rsidRPr="0035321B">
        <w:t xml:space="preserve"> 27, ст. 3460, 3475, 3477; </w:t>
      </w:r>
      <w:r w:rsidR="0035321B">
        <w:t>№</w:t>
      </w:r>
      <w:r w:rsidR="0035321B" w:rsidRPr="0035321B">
        <w:t xml:space="preserve"> 48, ст. 6160; </w:t>
      </w:r>
      <w:r w:rsidR="0035321B">
        <w:t>№</w:t>
      </w:r>
      <w:r w:rsidR="0035321B" w:rsidRPr="0035321B">
        <w:t xml:space="preserve"> 52, ст. 6986; 2014, </w:t>
      </w:r>
      <w:r w:rsidR="0035321B">
        <w:t>№</w:t>
      </w:r>
      <w:r w:rsidR="0035321B" w:rsidRPr="0035321B">
        <w:t xml:space="preserve"> 26, ст. 3406; </w:t>
      </w:r>
      <w:r w:rsidR="0035321B">
        <w:t>№</w:t>
      </w:r>
      <w:r w:rsidR="0035321B" w:rsidRPr="0035321B">
        <w:t xml:space="preserve"> 30, ст. 4268; </w:t>
      </w:r>
      <w:r w:rsidR="0035321B">
        <w:t>№</w:t>
      </w:r>
      <w:r w:rsidR="0035321B" w:rsidRPr="0035321B">
        <w:t xml:space="preserve"> 49, ст. 6928; 2015, </w:t>
      </w:r>
      <w:r w:rsidR="0035321B">
        <w:t>№</w:t>
      </w:r>
      <w:r w:rsidR="0035321B" w:rsidRPr="0035321B">
        <w:t xml:space="preserve"> 14, ст. 2008; </w:t>
      </w:r>
      <w:r w:rsidR="0035321B">
        <w:t>№</w:t>
      </w:r>
      <w:r w:rsidR="0035321B" w:rsidRPr="0035321B">
        <w:t xml:space="preserve"> 27, ст. 3967; </w:t>
      </w:r>
      <w:r w:rsidR="0035321B">
        <w:t>№</w:t>
      </w:r>
      <w:r w:rsidR="0035321B" w:rsidRPr="0035321B">
        <w:t xml:space="preserve"> 48, ст. 6724; 2016, </w:t>
      </w:r>
      <w:r w:rsidR="0035321B">
        <w:t xml:space="preserve">№ </w:t>
      </w:r>
      <w:r w:rsidR="0035321B" w:rsidRPr="0035321B">
        <w:t xml:space="preserve">1, ст. 19; </w:t>
      </w:r>
      <w:r w:rsidR="0035321B">
        <w:t>№</w:t>
      </w:r>
      <w:r w:rsidR="0035321B" w:rsidRPr="0035321B">
        <w:t xml:space="preserve"> 52, ст. 7493, 7504, 7510; 2017, </w:t>
      </w:r>
      <w:r w:rsidR="0035321B">
        <w:t>№</w:t>
      </w:r>
      <w:r w:rsidR="0035321B" w:rsidRPr="0035321B">
        <w:t xml:space="preserve"> 11, ст. 1539; </w:t>
      </w:r>
      <w:r w:rsidR="0035321B">
        <w:t>№</w:t>
      </w:r>
      <w:r w:rsidR="0035321B" w:rsidRPr="0035321B">
        <w:t xml:space="preserve"> 23, ст. 3227; </w:t>
      </w:r>
      <w:r w:rsidR="0035321B">
        <w:t>№</w:t>
      </w:r>
      <w:r w:rsidR="0035321B" w:rsidRPr="0035321B">
        <w:t xml:space="preserve"> 24, ст. 3485</w:t>
      </w:r>
      <w:r w:rsidR="00CB40EF">
        <w:t>; №</w:t>
      </w:r>
      <w:r w:rsidR="00CB40EF" w:rsidRPr="00CB40EF">
        <w:t xml:space="preserve"> 45, ст. 6581</w:t>
      </w:r>
      <w:r w:rsidR="00CB40EF">
        <w:t xml:space="preserve">; </w:t>
      </w:r>
      <w:r w:rsidR="00CB40EF" w:rsidRPr="00CB40EF">
        <w:t xml:space="preserve">2018, </w:t>
      </w:r>
      <w:r w:rsidR="00CB40EF">
        <w:t>№</w:t>
      </w:r>
      <w:r w:rsidR="00CB40EF" w:rsidRPr="00CB40EF">
        <w:t xml:space="preserve"> 1, ст. 61</w:t>
      </w:r>
      <w:r w:rsidRPr="00434C90">
        <w:t>)</w:t>
      </w:r>
      <w:r>
        <w:t>;</w:t>
      </w:r>
    </w:p>
    <w:p w14:paraId="73879540" w14:textId="54EDA48F" w:rsidR="00213F18" w:rsidRPr="00580A18" w:rsidRDefault="00213F18" w:rsidP="00213F18">
      <w:pPr>
        <w:autoSpaceDE w:val="0"/>
        <w:autoSpaceDN w:val="0"/>
        <w:adjustRightInd w:val="0"/>
        <w:ind w:firstLine="709"/>
        <w:jc w:val="both"/>
      </w:pPr>
      <w:r w:rsidRPr="00580A18">
        <w:t xml:space="preserve">Федеральным законом от 29 декабря 2012 г. № 275-ФЗ </w:t>
      </w:r>
      <w:r w:rsidR="00C852C1">
        <w:t>«</w:t>
      </w:r>
      <w:r w:rsidRPr="00580A18">
        <w:t>О государственном оборонном заказе</w:t>
      </w:r>
      <w:r w:rsidR="00C852C1">
        <w:t>»</w:t>
      </w:r>
      <w:r w:rsidRPr="00580A18">
        <w:t xml:space="preserve"> (Собрание законодательства Российской Федерации, 2012, № 53, ст. 7600; 2013, № 52, ст. 6961</w:t>
      </w:r>
      <w:r w:rsidR="0035321B">
        <w:t xml:space="preserve">; </w:t>
      </w:r>
      <w:r w:rsidR="0035321B" w:rsidRPr="0035321B">
        <w:t xml:space="preserve">2015, </w:t>
      </w:r>
      <w:r w:rsidR="0035321B">
        <w:t>№</w:t>
      </w:r>
      <w:r w:rsidR="0035321B" w:rsidRPr="0035321B">
        <w:t xml:space="preserve"> 27, ст. 3950</w:t>
      </w:r>
      <w:r w:rsidR="0035321B">
        <w:t xml:space="preserve">; № </w:t>
      </w:r>
      <w:r w:rsidR="0035321B" w:rsidRPr="0035321B">
        <w:t>29, ст. 4342</w:t>
      </w:r>
      <w:r w:rsidR="0035321B">
        <w:t>;</w:t>
      </w:r>
      <w:r w:rsidR="0035321B" w:rsidRPr="0035321B">
        <w:t xml:space="preserve"> 2016, </w:t>
      </w:r>
      <w:r w:rsidR="0035321B">
        <w:t>№</w:t>
      </w:r>
      <w:r w:rsidR="0035321B" w:rsidRPr="0035321B">
        <w:t xml:space="preserve"> 27, ст. 4250</w:t>
      </w:r>
      <w:r w:rsidR="0035321B">
        <w:t>;</w:t>
      </w:r>
      <w:r w:rsidR="0035321B" w:rsidRPr="0035321B">
        <w:t xml:space="preserve"> </w:t>
      </w:r>
      <w:r w:rsidR="0035321B">
        <w:t>2017, №</w:t>
      </w:r>
      <w:r w:rsidR="0035321B" w:rsidRPr="0035321B">
        <w:t xml:space="preserve"> 1, ст. 12</w:t>
      </w:r>
      <w:r w:rsidR="0035321B">
        <w:t>; №</w:t>
      </w:r>
      <w:r w:rsidR="0035321B" w:rsidRPr="0035321B">
        <w:t xml:space="preserve"> 31, ст. 4786</w:t>
      </w:r>
      <w:r w:rsidR="00CB40EF">
        <w:t xml:space="preserve">; </w:t>
      </w:r>
      <w:r w:rsidR="00CB40EF" w:rsidRPr="00CB40EF">
        <w:t xml:space="preserve">2018, </w:t>
      </w:r>
      <w:r w:rsidR="00CB40EF">
        <w:t>№</w:t>
      </w:r>
      <w:r w:rsidR="00CB40EF" w:rsidRPr="00CB40EF">
        <w:t xml:space="preserve"> 1, ст. 65</w:t>
      </w:r>
      <w:r w:rsidRPr="00580A18">
        <w:t>);</w:t>
      </w:r>
    </w:p>
    <w:p w14:paraId="3375B2AF" w14:textId="010FEC91" w:rsidR="00213F18" w:rsidRPr="00AB6365" w:rsidRDefault="00213F18" w:rsidP="00213F18">
      <w:pPr>
        <w:autoSpaceDE w:val="0"/>
        <w:autoSpaceDN w:val="0"/>
        <w:adjustRightInd w:val="0"/>
        <w:ind w:firstLine="709"/>
        <w:jc w:val="both"/>
      </w:pPr>
      <w:r w:rsidRPr="00580A18">
        <w:t xml:space="preserve">Федеральным законом от 27 декабря 2002 г. № 184-ФЗ </w:t>
      </w:r>
      <w:r w:rsidR="00C852C1">
        <w:t>«</w:t>
      </w:r>
      <w:r w:rsidRPr="00580A18">
        <w:t>О техническом регулировании</w:t>
      </w:r>
      <w:r w:rsidR="00C852C1">
        <w:t>»</w:t>
      </w:r>
      <w:r w:rsidRPr="00580A18">
        <w:t xml:space="preserve"> (Собрание законодательства Российской Федерации, </w:t>
      </w:r>
      <w:r w:rsidR="0035321B" w:rsidRPr="0035321B">
        <w:t xml:space="preserve">2002, </w:t>
      </w:r>
      <w:r w:rsidR="0035321B">
        <w:t>№</w:t>
      </w:r>
      <w:r w:rsidR="0035321B" w:rsidRPr="0035321B">
        <w:t xml:space="preserve"> 52, ст. 5140; 2005, </w:t>
      </w:r>
      <w:r w:rsidR="0035321B">
        <w:t xml:space="preserve">№ </w:t>
      </w:r>
      <w:r w:rsidR="0035321B" w:rsidRPr="0035321B">
        <w:t xml:space="preserve">19, ст. 1752; 2007, </w:t>
      </w:r>
      <w:r w:rsidR="0035321B">
        <w:t>№</w:t>
      </w:r>
      <w:r w:rsidR="0035321B" w:rsidRPr="0035321B">
        <w:t xml:space="preserve"> 19, ст. 2293; </w:t>
      </w:r>
      <w:r w:rsidR="0035321B">
        <w:t>№</w:t>
      </w:r>
      <w:r w:rsidR="0035321B" w:rsidRPr="0035321B">
        <w:t xml:space="preserve"> 49, ст. 6070; 2008, </w:t>
      </w:r>
      <w:r w:rsidR="0035321B">
        <w:t>№</w:t>
      </w:r>
      <w:r w:rsidR="0035321B" w:rsidRPr="0035321B">
        <w:t xml:space="preserve"> 30, ст. 3616; 2009, </w:t>
      </w:r>
      <w:r w:rsidR="0035321B">
        <w:t>№</w:t>
      </w:r>
      <w:r w:rsidR="0035321B" w:rsidRPr="0035321B">
        <w:t xml:space="preserve"> 29, ст. 3626; </w:t>
      </w:r>
      <w:r w:rsidR="0035321B">
        <w:t>№</w:t>
      </w:r>
      <w:r w:rsidR="0035321B" w:rsidRPr="0035321B">
        <w:t xml:space="preserve"> 48, ст. 5711; 2010, </w:t>
      </w:r>
      <w:r w:rsidR="0035321B">
        <w:t>№</w:t>
      </w:r>
      <w:r w:rsidR="0035321B" w:rsidRPr="0035321B">
        <w:t xml:space="preserve"> 1, ст. 5, ст. 6; </w:t>
      </w:r>
      <w:r w:rsidR="0035321B">
        <w:t>№</w:t>
      </w:r>
      <w:r w:rsidR="0035321B" w:rsidRPr="0035321B">
        <w:t xml:space="preserve"> 40, ст. 4969; 2011, </w:t>
      </w:r>
      <w:r w:rsidR="0035321B">
        <w:t>№</w:t>
      </w:r>
      <w:r w:rsidR="0035321B" w:rsidRPr="0035321B">
        <w:t xml:space="preserve"> 30, ст. 4603; </w:t>
      </w:r>
      <w:r w:rsidR="0035321B">
        <w:t>№</w:t>
      </w:r>
      <w:r w:rsidR="0035321B" w:rsidRPr="0035321B">
        <w:t xml:space="preserve"> 49, ст. 7025; </w:t>
      </w:r>
      <w:r w:rsidR="0035321B">
        <w:t>№</w:t>
      </w:r>
      <w:r w:rsidR="0035321B" w:rsidRPr="0035321B">
        <w:t xml:space="preserve"> 50, ст. 7351; 2012, </w:t>
      </w:r>
      <w:r w:rsidR="0035321B">
        <w:t>№</w:t>
      </w:r>
      <w:r w:rsidR="0035321B" w:rsidRPr="0035321B">
        <w:t xml:space="preserve"> 31, ст. 4322; </w:t>
      </w:r>
      <w:r w:rsidR="0035321B">
        <w:t>№</w:t>
      </w:r>
      <w:r w:rsidR="0035321B" w:rsidRPr="0035321B">
        <w:t xml:space="preserve"> 50, ст. 6959; 2013, </w:t>
      </w:r>
      <w:r w:rsidR="0035321B">
        <w:t xml:space="preserve">№ </w:t>
      </w:r>
      <w:r w:rsidR="0035321B" w:rsidRPr="0035321B">
        <w:t xml:space="preserve">27, ст. 3477; </w:t>
      </w:r>
      <w:r w:rsidR="0035321B">
        <w:t xml:space="preserve">№ </w:t>
      </w:r>
      <w:r w:rsidR="0035321B" w:rsidRPr="0035321B">
        <w:t xml:space="preserve">30, ст. 4071; </w:t>
      </w:r>
      <w:r w:rsidR="0035321B">
        <w:t>№</w:t>
      </w:r>
      <w:r w:rsidR="0035321B" w:rsidRPr="0035321B">
        <w:t xml:space="preserve"> 52, ст. 6961; 2014, </w:t>
      </w:r>
      <w:r w:rsidR="0035321B">
        <w:t>№</w:t>
      </w:r>
      <w:r w:rsidR="0035321B" w:rsidRPr="0035321B">
        <w:t xml:space="preserve"> 26, ст. 3366; 2015, </w:t>
      </w:r>
      <w:r w:rsidR="0035321B">
        <w:t>№</w:t>
      </w:r>
      <w:r w:rsidR="0035321B" w:rsidRPr="0035321B">
        <w:t xml:space="preserve"> 17, ст. 2477; </w:t>
      </w:r>
      <w:r w:rsidR="0035321B">
        <w:t>№</w:t>
      </w:r>
      <w:r w:rsidR="0035321B" w:rsidRPr="0035321B">
        <w:t xml:space="preserve"> 27, ст. 3951; </w:t>
      </w:r>
      <w:r w:rsidR="0035321B">
        <w:t>№</w:t>
      </w:r>
      <w:r w:rsidR="0035321B" w:rsidRPr="0035321B">
        <w:t xml:space="preserve"> 29, ст. 4342; </w:t>
      </w:r>
      <w:r w:rsidR="0035321B">
        <w:t>№</w:t>
      </w:r>
      <w:r w:rsidR="0035321B" w:rsidRPr="0035321B">
        <w:t xml:space="preserve"> 48, ст. 6724; 2016, </w:t>
      </w:r>
      <w:r w:rsidR="0035321B">
        <w:t>№</w:t>
      </w:r>
      <w:r w:rsidR="0035321B" w:rsidRPr="0035321B">
        <w:t xml:space="preserve"> 15, ст. 2066; 2017, </w:t>
      </w:r>
      <w:r w:rsidR="0035321B">
        <w:t>№</w:t>
      </w:r>
      <w:r w:rsidR="0035321B" w:rsidRPr="0035321B">
        <w:t xml:space="preserve"> 27, ст. 3938; </w:t>
      </w:r>
      <w:r w:rsidR="0035321B">
        <w:t>№</w:t>
      </w:r>
      <w:r w:rsidR="0035321B" w:rsidRPr="0035321B">
        <w:t xml:space="preserve"> 31, ст. 4765</w:t>
      </w:r>
      <w:r w:rsidR="00AB6365">
        <w:t>);</w:t>
      </w:r>
    </w:p>
    <w:p w14:paraId="4554B5EC" w14:textId="2672FB5F" w:rsidR="00213F18" w:rsidRPr="00580A18" w:rsidRDefault="00213F18" w:rsidP="00213F18">
      <w:pPr>
        <w:autoSpaceDE w:val="0"/>
        <w:autoSpaceDN w:val="0"/>
        <w:adjustRightInd w:val="0"/>
        <w:ind w:firstLine="709"/>
        <w:jc w:val="both"/>
      </w:pPr>
      <w:r w:rsidRPr="00580A18">
        <w:t xml:space="preserve">Федеральным </w:t>
      </w:r>
      <w:hyperlink r:id="rId13" w:history="1">
        <w:r w:rsidRPr="00580A18">
          <w:t>закон</w:t>
        </w:r>
      </w:hyperlink>
      <w:r w:rsidRPr="00580A18">
        <w:t>ом от 27</w:t>
      </w:r>
      <w:r w:rsidR="00816767">
        <w:t xml:space="preserve"> июля </w:t>
      </w:r>
      <w:r w:rsidRPr="00580A18">
        <w:t xml:space="preserve">2006 </w:t>
      </w:r>
      <w:r w:rsidR="00816767">
        <w:t xml:space="preserve">г. </w:t>
      </w:r>
      <w:r w:rsidRPr="00580A18">
        <w:t xml:space="preserve">№ 152-ФЗ </w:t>
      </w:r>
      <w:r w:rsidR="00C852C1">
        <w:t>«</w:t>
      </w:r>
      <w:r w:rsidRPr="00580A18">
        <w:t>О персональных данных</w:t>
      </w:r>
      <w:r w:rsidR="00C852C1">
        <w:t>»</w:t>
      </w:r>
      <w:r w:rsidRPr="00580A18">
        <w:t xml:space="preserve"> (Собрание законодательства Российской Федерации, </w:t>
      </w:r>
      <w:r w:rsidR="008C76CB" w:rsidRPr="008C76CB">
        <w:t xml:space="preserve">2006, </w:t>
      </w:r>
      <w:r w:rsidR="008C76CB">
        <w:t>№</w:t>
      </w:r>
      <w:r w:rsidR="008C76CB" w:rsidRPr="008C76CB">
        <w:t xml:space="preserve"> 31, ст. 3451; 2009, </w:t>
      </w:r>
      <w:r w:rsidR="008C76CB">
        <w:t>№</w:t>
      </w:r>
      <w:r w:rsidR="008C76CB" w:rsidRPr="008C76CB">
        <w:t xml:space="preserve"> 48, ст. 5716; </w:t>
      </w:r>
      <w:r w:rsidR="008C76CB">
        <w:t>№</w:t>
      </w:r>
      <w:r w:rsidR="008C76CB" w:rsidRPr="008C76CB">
        <w:t xml:space="preserve"> 52, ст. 6439; 2010, </w:t>
      </w:r>
      <w:r w:rsidR="008C76CB">
        <w:t>№</w:t>
      </w:r>
      <w:r w:rsidR="008C76CB" w:rsidRPr="008C76CB">
        <w:t xml:space="preserve"> 27, ст. 3407; </w:t>
      </w:r>
      <w:r w:rsidR="008C76CB">
        <w:t>№</w:t>
      </w:r>
      <w:r w:rsidR="008C76CB" w:rsidRPr="008C76CB">
        <w:t xml:space="preserve"> 31, ст. 4173, 4196; </w:t>
      </w:r>
      <w:r w:rsidR="008C76CB">
        <w:t>№</w:t>
      </w:r>
      <w:r w:rsidR="008C76CB" w:rsidRPr="008C76CB">
        <w:t xml:space="preserve"> 49, ст. 6409; 2011, </w:t>
      </w:r>
      <w:r w:rsidR="008C76CB">
        <w:t>№</w:t>
      </w:r>
      <w:r w:rsidR="008C76CB" w:rsidRPr="008C76CB">
        <w:t xml:space="preserve"> 23, ст. 3263; </w:t>
      </w:r>
      <w:r w:rsidR="008C76CB">
        <w:t>№</w:t>
      </w:r>
      <w:r w:rsidR="008C76CB" w:rsidRPr="008C76CB">
        <w:t xml:space="preserve"> 31, ст. 4701; 2013, </w:t>
      </w:r>
      <w:r w:rsidR="008C76CB">
        <w:t>№</w:t>
      </w:r>
      <w:r w:rsidR="008C76CB" w:rsidRPr="008C76CB">
        <w:t xml:space="preserve"> 14, ст. 1651; </w:t>
      </w:r>
      <w:r w:rsidR="008C76CB">
        <w:t>№</w:t>
      </w:r>
      <w:r w:rsidR="008C76CB" w:rsidRPr="008C76CB">
        <w:t xml:space="preserve"> 30, ст. 4038; </w:t>
      </w:r>
      <w:r w:rsidR="008C76CB">
        <w:t xml:space="preserve">№ </w:t>
      </w:r>
      <w:r w:rsidR="008C76CB" w:rsidRPr="008C76CB">
        <w:t xml:space="preserve">51, ст. 6683; 2014, </w:t>
      </w:r>
      <w:r w:rsidR="008C76CB">
        <w:t>№</w:t>
      </w:r>
      <w:r w:rsidR="008C76CB" w:rsidRPr="008C76CB">
        <w:t xml:space="preserve"> 23, ст. 2927; </w:t>
      </w:r>
      <w:r w:rsidR="008C76CB">
        <w:t>№</w:t>
      </w:r>
      <w:r w:rsidR="008C76CB" w:rsidRPr="008C76CB">
        <w:t xml:space="preserve"> 30, ст. 4217, 4243; 2016, </w:t>
      </w:r>
      <w:r w:rsidR="008C76CB">
        <w:t xml:space="preserve">№ </w:t>
      </w:r>
      <w:r w:rsidR="008C76CB" w:rsidRPr="008C76CB">
        <w:t xml:space="preserve">27, ст. 4164; 2017, </w:t>
      </w:r>
      <w:r w:rsidR="008C76CB">
        <w:t>№</w:t>
      </w:r>
      <w:r w:rsidR="008C76CB" w:rsidRPr="008C76CB">
        <w:t xml:space="preserve"> 9, ст. 1276; </w:t>
      </w:r>
      <w:r w:rsidR="008C76CB">
        <w:t>№</w:t>
      </w:r>
      <w:r w:rsidR="008C76CB" w:rsidRPr="008C76CB">
        <w:t xml:space="preserve"> 27, ст. 3945; </w:t>
      </w:r>
      <w:r w:rsidR="008C76CB">
        <w:t>№</w:t>
      </w:r>
      <w:r w:rsidR="008C76CB" w:rsidRPr="008C76CB">
        <w:t xml:space="preserve"> 31, ст. 4772</w:t>
      </w:r>
      <w:r w:rsidRPr="00580A18">
        <w:t>);</w:t>
      </w:r>
    </w:p>
    <w:p w14:paraId="05C692C9" w14:textId="65450163" w:rsidR="00700D26" w:rsidRPr="006D0444" w:rsidRDefault="00700D26" w:rsidP="00213F18">
      <w:pPr>
        <w:autoSpaceDE w:val="0"/>
        <w:autoSpaceDN w:val="0"/>
        <w:adjustRightInd w:val="0"/>
        <w:ind w:firstLine="709"/>
        <w:jc w:val="both"/>
      </w:pPr>
      <w:r w:rsidRPr="006D0444">
        <w:t xml:space="preserve">Федеральным </w:t>
      </w:r>
      <w:hyperlink r:id="rId14" w:history="1">
        <w:r w:rsidRPr="006D0444">
          <w:t>закон</w:t>
        </w:r>
      </w:hyperlink>
      <w:r w:rsidRPr="006D0444">
        <w:t xml:space="preserve">ом от 21 июля 1997 г. № 116-ФЗ </w:t>
      </w:r>
      <w:r w:rsidR="00C852C1">
        <w:t>«</w:t>
      </w:r>
      <w:r w:rsidRPr="006D0444">
        <w:t>О промышленной безопасности опасных производственных объектов</w:t>
      </w:r>
      <w:r w:rsidR="00C852C1">
        <w:t>»</w:t>
      </w:r>
      <w:r w:rsidR="00250596" w:rsidRPr="006D0444">
        <w:t xml:space="preserve"> (Собрание законодательства Российской Федерации</w:t>
      </w:r>
      <w:r w:rsidR="008C76CB" w:rsidRPr="008C76CB">
        <w:t xml:space="preserve">, 1997, </w:t>
      </w:r>
      <w:r w:rsidR="008C76CB">
        <w:t>№</w:t>
      </w:r>
      <w:r w:rsidR="008C76CB" w:rsidRPr="008C76CB">
        <w:t xml:space="preserve"> 30, ст. 3588; 2000, </w:t>
      </w:r>
      <w:r w:rsidR="008C76CB">
        <w:t>№</w:t>
      </w:r>
      <w:r w:rsidR="008C76CB" w:rsidRPr="008C76CB">
        <w:t xml:space="preserve"> 33, ст. 3348; 2003, </w:t>
      </w:r>
      <w:r w:rsidR="008C76CB">
        <w:t xml:space="preserve">№ </w:t>
      </w:r>
      <w:r w:rsidR="008C76CB" w:rsidRPr="008C76CB">
        <w:t xml:space="preserve">2, ст. 167; 2004, </w:t>
      </w:r>
      <w:r w:rsidR="008C76CB">
        <w:t xml:space="preserve">№ </w:t>
      </w:r>
      <w:r w:rsidR="008C76CB" w:rsidRPr="008C76CB">
        <w:t xml:space="preserve">35, ст. 3607; 2005, </w:t>
      </w:r>
      <w:r w:rsidR="008C76CB">
        <w:t>№</w:t>
      </w:r>
      <w:r w:rsidR="008C76CB" w:rsidRPr="008C76CB">
        <w:t xml:space="preserve"> 19, ст. 1752; 2006, </w:t>
      </w:r>
      <w:r w:rsidR="008C76CB">
        <w:t>№</w:t>
      </w:r>
      <w:r w:rsidR="008C76CB" w:rsidRPr="008C76CB">
        <w:t xml:space="preserve"> 52, ст. 5498; 2009, </w:t>
      </w:r>
      <w:r w:rsidR="008C76CB">
        <w:t>№</w:t>
      </w:r>
      <w:r w:rsidR="008C76CB" w:rsidRPr="008C76CB">
        <w:t xml:space="preserve"> 1, ст. 17, ст. 21; </w:t>
      </w:r>
      <w:r w:rsidR="008C76CB">
        <w:t>№</w:t>
      </w:r>
      <w:r w:rsidR="008C76CB" w:rsidRPr="008C76CB">
        <w:t xml:space="preserve"> 52, ст. 6450; 2010, </w:t>
      </w:r>
      <w:r w:rsidR="008C76CB">
        <w:t>№</w:t>
      </w:r>
      <w:r w:rsidR="008C76CB" w:rsidRPr="008C76CB">
        <w:t xml:space="preserve"> 30, ст. 4002; </w:t>
      </w:r>
      <w:r w:rsidR="008C76CB">
        <w:t>№</w:t>
      </w:r>
      <w:r w:rsidR="008C76CB" w:rsidRPr="008C76CB">
        <w:t xml:space="preserve"> 31, ст. 4195, ст. 4196; 2011, </w:t>
      </w:r>
      <w:r w:rsidR="008C76CB">
        <w:t>№</w:t>
      </w:r>
      <w:r w:rsidR="008C76CB" w:rsidRPr="008C76CB">
        <w:t xml:space="preserve"> 27, ст. 3880; </w:t>
      </w:r>
      <w:r w:rsidR="008C76CB">
        <w:t>№</w:t>
      </w:r>
      <w:r w:rsidR="008C76CB" w:rsidRPr="008C76CB">
        <w:t xml:space="preserve"> 30, ст. 4590, ст. 4591, ст. 4596; </w:t>
      </w:r>
      <w:r w:rsidR="008C76CB">
        <w:t>№</w:t>
      </w:r>
      <w:r w:rsidR="008C76CB" w:rsidRPr="008C76CB">
        <w:t xml:space="preserve"> 49, ст. 7015, ст. 7025; 2012, </w:t>
      </w:r>
      <w:r w:rsidR="008C76CB">
        <w:t>№</w:t>
      </w:r>
      <w:r w:rsidR="008C76CB" w:rsidRPr="008C76CB">
        <w:t xml:space="preserve"> 26, ст. 3446; 2013, </w:t>
      </w:r>
      <w:r w:rsidR="008C76CB">
        <w:t>№</w:t>
      </w:r>
      <w:r w:rsidR="008C76CB" w:rsidRPr="008C76CB">
        <w:t xml:space="preserve"> 9, ст. 874; </w:t>
      </w:r>
      <w:r w:rsidR="008C76CB">
        <w:t>№</w:t>
      </w:r>
      <w:r w:rsidR="008C76CB" w:rsidRPr="008C76CB">
        <w:t xml:space="preserve"> 27, ст. 3478; 2015, </w:t>
      </w:r>
      <w:r w:rsidR="008C76CB">
        <w:t>№</w:t>
      </w:r>
      <w:r w:rsidR="008C76CB" w:rsidRPr="008C76CB">
        <w:t xml:space="preserve"> 1, ст. 67; </w:t>
      </w:r>
      <w:r w:rsidR="008C76CB">
        <w:t>№</w:t>
      </w:r>
      <w:r w:rsidR="008C76CB" w:rsidRPr="008C76CB">
        <w:t xml:space="preserve"> 29, ст. 4359; 2016, </w:t>
      </w:r>
      <w:r w:rsidR="008C76CB">
        <w:t>№</w:t>
      </w:r>
      <w:r w:rsidR="008C76CB" w:rsidRPr="008C76CB">
        <w:t xml:space="preserve"> 23, ст. 3294; </w:t>
      </w:r>
      <w:r w:rsidR="008C76CB">
        <w:t>№</w:t>
      </w:r>
      <w:r w:rsidR="008C76CB" w:rsidRPr="008C76CB">
        <w:t xml:space="preserve"> 27, ст. 4216; 2017, </w:t>
      </w:r>
      <w:r w:rsidR="008C76CB">
        <w:t>№</w:t>
      </w:r>
      <w:r w:rsidR="008C76CB" w:rsidRPr="008C76CB">
        <w:t xml:space="preserve"> 9, ст. 1282; </w:t>
      </w:r>
      <w:r w:rsidR="008C76CB">
        <w:t>№</w:t>
      </w:r>
      <w:r w:rsidR="008C76CB" w:rsidRPr="008C76CB">
        <w:t xml:space="preserve"> 11, ст. 1540</w:t>
      </w:r>
      <w:r w:rsidR="00250596" w:rsidRPr="006D0444">
        <w:t>);</w:t>
      </w:r>
    </w:p>
    <w:p w14:paraId="1BCF89BE" w14:textId="381CECEE" w:rsidR="00250596" w:rsidRPr="006D0444" w:rsidRDefault="00250596" w:rsidP="00250596">
      <w:pPr>
        <w:autoSpaceDE w:val="0"/>
        <w:autoSpaceDN w:val="0"/>
        <w:adjustRightInd w:val="0"/>
        <w:ind w:firstLine="709"/>
        <w:jc w:val="both"/>
      </w:pPr>
      <w:r w:rsidRPr="006D0444">
        <w:t xml:space="preserve">Федеральным </w:t>
      </w:r>
      <w:hyperlink r:id="rId15" w:history="1">
        <w:r w:rsidRPr="006D0444">
          <w:t>закон</w:t>
        </w:r>
      </w:hyperlink>
      <w:r w:rsidRPr="006D0444">
        <w:t xml:space="preserve">ом от 11 июля 2011 г. № 190-ФЗ </w:t>
      </w:r>
      <w:r w:rsidR="00C852C1">
        <w:t>«</w:t>
      </w:r>
      <w:r w:rsidRPr="006D0444">
        <w:t>Об обращении с радиоактивными отходами и о внесении изменений в отдельные законодательные акты Российской Федерации</w:t>
      </w:r>
      <w:r w:rsidR="00C852C1">
        <w:t>»</w:t>
      </w:r>
      <w:r w:rsidR="00AB6365" w:rsidRPr="00AB6365">
        <w:t xml:space="preserve"> </w:t>
      </w:r>
      <w:r w:rsidRPr="006D0444">
        <w:t>(Собрание законодательства Российской Федерации</w:t>
      </w:r>
      <w:r w:rsidR="0052323E" w:rsidRPr="0052323E">
        <w:t xml:space="preserve">, 2011, </w:t>
      </w:r>
      <w:r w:rsidR="0052323E">
        <w:t>№</w:t>
      </w:r>
      <w:r w:rsidR="0052323E" w:rsidRPr="0052323E">
        <w:t xml:space="preserve"> 29, ст. 4281; 2013, </w:t>
      </w:r>
      <w:r w:rsidR="0052323E">
        <w:t>№</w:t>
      </w:r>
      <w:r w:rsidR="0052323E" w:rsidRPr="0052323E">
        <w:t xml:space="preserve"> 27, ст. 3480</w:t>
      </w:r>
      <w:r w:rsidRPr="006D0444">
        <w:t>);</w:t>
      </w:r>
    </w:p>
    <w:p w14:paraId="796D8323" w14:textId="10264891" w:rsidR="00250596" w:rsidRPr="006D0444" w:rsidRDefault="00250596" w:rsidP="00250596">
      <w:pPr>
        <w:autoSpaceDE w:val="0"/>
        <w:autoSpaceDN w:val="0"/>
        <w:adjustRightInd w:val="0"/>
        <w:ind w:firstLine="709"/>
        <w:jc w:val="both"/>
      </w:pPr>
      <w:r w:rsidRPr="006D0444">
        <w:lastRenderedPageBreak/>
        <w:t xml:space="preserve">Федеральным законом от 29 июня 2015 г. </w:t>
      </w:r>
      <w:r w:rsidR="007E2492" w:rsidRPr="006D0444">
        <w:t>№</w:t>
      </w:r>
      <w:r w:rsidRPr="006D0444">
        <w:t xml:space="preserve"> 162-ФЗ </w:t>
      </w:r>
      <w:r w:rsidR="00C852C1">
        <w:t>«</w:t>
      </w:r>
      <w:r w:rsidRPr="006D0444">
        <w:t>О стандартизации в Российской Федерации</w:t>
      </w:r>
      <w:r w:rsidR="00C852C1">
        <w:t>»</w:t>
      </w:r>
      <w:r w:rsidR="00AB6365" w:rsidRPr="00AB6365">
        <w:t xml:space="preserve"> </w:t>
      </w:r>
      <w:r w:rsidR="007E2492" w:rsidRPr="006D0444">
        <w:t>(Собрание законодательства Российской Федерации</w:t>
      </w:r>
      <w:r w:rsidR="0052323E">
        <w:t>,</w:t>
      </w:r>
      <w:r w:rsidR="0052323E" w:rsidRPr="0052323E">
        <w:t xml:space="preserve"> 2015, </w:t>
      </w:r>
      <w:r w:rsidR="0052323E">
        <w:t>№</w:t>
      </w:r>
      <w:r w:rsidR="0052323E" w:rsidRPr="0052323E">
        <w:t xml:space="preserve"> 27, ст. 3953; 2016, </w:t>
      </w:r>
      <w:r w:rsidR="0052323E">
        <w:t>№</w:t>
      </w:r>
      <w:r w:rsidR="0052323E" w:rsidRPr="0052323E">
        <w:t xml:space="preserve"> 15, ст. 2066; </w:t>
      </w:r>
      <w:r w:rsidR="0052323E">
        <w:t>№</w:t>
      </w:r>
      <w:r w:rsidR="0052323E" w:rsidRPr="0052323E">
        <w:t xml:space="preserve"> 27, ст. 4229</w:t>
      </w:r>
      <w:r w:rsidR="007E2492" w:rsidRPr="006D0444">
        <w:t>);</w:t>
      </w:r>
    </w:p>
    <w:p w14:paraId="4A12CC12" w14:textId="2DA31637" w:rsidR="007E2492" w:rsidRPr="006D0444" w:rsidRDefault="007E2492" w:rsidP="007E2492">
      <w:pPr>
        <w:autoSpaceDE w:val="0"/>
        <w:autoSpaceDN w:val="0"/>
        <w:adjustRightInd w:val="0"/>
        <w:ind w:firstLine="709"/>
        <w:jc w:val="both"/>
      </w:pPr>
      <w:r w:rsidRPr="006D0444">
        <w:t>Федеральным законом от 22</w:t>
      </w:r>
      <w:r w:rsidR="00816767" w:rsidRPr="006D0444">
        <w:t xml:space="preserve"> июля </w:t>
      </w:r>
      <w:r w:rsidRPr="006D0444">
        <w:t xml:space="preserve">2008 </w:t>
      </w:r>
      <w:r w:rsidR="00816767" w:rsidRPr="006D0444">
        <w:t xml:space="preserve">г. </w:t>
      </w:r>
      <w:r w:rsidRPr="006D0444">
        <w:t xml:space="preserve">№ 123-ФЗ </w:t>
      </w:r>
      <w:r w:rsidR="00C852C1">
        <w:t>«</w:t>
      </w:r>
      <w:r w:rsidRPr="006D0444">
        <w:t>Технический регламент о тр</w:t>
      </w:r>
      <w:r w:rsidR="00C852C1">
        <w:t>ебованиях пожарной безопасности»</w:t>
      </w:r>
      <w:r w:rsidRPr="006D0444">
        <w:t xml:space="preserve"> (Собрание законодательства Российской Федерации</w:t>
      </w:r>
      <w:r w:rsidR="00C852C1">
        <w:t>,</w:t>
      </w:r>
      <w:r w:rsidRPr="006D0444">
        <w:t xml:space="preserve"> </w:t>
      </w:r>
      <w:r w:rsidR="0052323E" w:rsidRPr="0052323E">
        <w:t xml:space="preserve">2008, </w:t>
      </w:r>
      <w:r w:rsidR="0052323E">
        <w:t>№</w:t>
      </w:r>
      <w:r w:rsidR="0052323E" w:rsidRPr="0052323E">
        <w:t xml:space="preserve"> 30, ст. 3579</w:t>
      </w:r>
      <w:r w:rsidR="0052323E">
        <w:t xml:space="preserve">; </w:t>
      </w:r>
      <w:r w:rsidR="0052323E" w:rsidRPr="0052323E">
        <w:t xml:space="preserve">2012, </w:t>
      </w:r>
      <w:r w:rsidR="0052323E">
        <w:t>№</w:t>
      </w:r>
      <w:r w:rsidR="0052323E" w:rsidRPr="0052323E">
        <w:t xml:space="preserve"> 29, ст. 3997</w:t>
      </w:r>
      <w:r w:rsidR="0052323E">
        <w:t xml:space="preserve">; </w:t>
      </w:r>
      <w:r w:rsidR="0052323E" w:rsidRPr="0052323E">
        <w:t xml:space="preserve">2013, </w:t>
      </w:r>
      <w:r w:rsidR="0052323E">
        <w:t>№</w:t>
      </w:r>
      <w:r w:rsidR="0052323E" w:rsidRPr="0052323E">
        <w:t xml:space="preserve"> 27, ст. 3477</w:t>
      </w:r>
      <w:r w:rsidR="0052323E">
        <w:t xml:space="preserve">; </w:t>
      </w:r>
      <w:r w:rsidR="0052323E" w:rsidRPr="0052323E">
        <w:t xml:space="preserve">2014, </w:t>
      </w:r>
      <w:r w:rsidR="0052323E">
        <w:t>№ 26</w:t>
      </w:r>
      <w:r w:rsidR="0052323E" w:rsidRPr="0052323E">
        <w:t>, ст. 3366</w:t>
      </w:r>
      <w:r w:rsidR="0052323E">
        <w:t>;</w:t>
      </w:r>
      <w:r w:rsidR="0052323E" w:rsidRPr="0052323E">
        <w:t xml:space="preserve"> 2015, </w:t>
      </w:r>
      <w:r w:rsidR="0052323E">
        <w:t>№</w:t>
      </w:r>
      <w:r w:rsidR="0052323E" w:rsidRPr="0052323E">
        <w:t xml:space="preserve"> 29, ст. 4360</w:t>
      </w:r>
      <w:r w:rsidR="002668B4">
        <w:t>;</w:t>
      </w:r>
      <w:r w:rsidR="002668B4" w:rsidRPr="002668B4">
        <w:t xml:space="preserve"> 2016, </w:t>
      </w:r>
      <w:r w:rsidR="002668B4">
        <w:t>№</w:t>
      </w:r>
      <w:r w:rsidR="002668B4" w:rsidRPr="002668B4">
        <w:t xml:space="preserve"> 27, ст. 4234</w:t>
      </w:r>
      <w:r w:rsidR="002668B4">
        <w:t xml:space="preserve">; </w:t>
      </w:r>
      <w:r w:rsidR="002668B4" w:rsidRPr="002668B4">
        <w:t xml:space="preserve">2017, </w:t>
      </w:r>
      <w:r w:rsidR="002668B4">
        <w:t>№</w:t>
      </w:r>
      <w:r w:rsidR="002668B4" w:rsidRPr="002668B4">
        <w:t xml:space="preserve"> 31, ст. 4793</w:t>
      </w:r>
      <w:r w:rsidRPr="006D0444">
        <w:t>);</w:t>
      </w:r>
    </w:p>
    <w:p w14:paraId="315E6A65" w14:textId="7485E1E7" w:rsidR="00213F18" w:rsidRDefault="00213F18" w:rsidP="00250596">
      <w:pPr>
        <w:autoSpaceDE w:val="0"/>
        <w:autoSpaceDN w:val="0"/>
        <w:adjustRightInd w:val="0"/>
        <w:ind w:firstLine="709"/>
        <w:jc w:val="both"/>
      </w:pPr>
      <w:r w:rsidRPr="006D0444">
        <w:t xml:space="preserve">Законом Российской Федерации от 21 июля 1993 г. № 5485-1 </w:t>
      </w:r>
      <w:r w:rsidR="00BC2686">
        <w:t>«</w:t>
      </w:r>
      <w:r w:rsidRPr="006D0444">
        <w:t>О государственной тайне</w:t>
      </w:r>
      <w:r w:rsidR="00BC2686">
        <w:t>»</w:t>
      </w:r>
      <w:r w:rsidRPr="006D0444">
        <w:t xml:space="preserve"> (Российская</w:t>
      </w:r>
      <w:r w:rsidRPr="001F6EC8">
        <w:t xml:space="preserve"> газета, 1993, 21 сентября; </w:t>
      </w:r>
      <w:r w:rsidR="002668B4" w:rsidRPr="002668B4">
        <w:t xml:space="preserve">Собрание законодательства Российской Федерации, 1996, </w:t>
      </w:r>
      <w:r w:rsidR="002668B4">
        <w:t>№</w:t>
      </w:r>
      <w:r w:rsidR="002668B4" w:rsidRPr="002668B4">
        <w:t xml:space="preserve"> 15, ст. 1768; 1997, </w:t>
      </w:r>
      <w:r w:rsidR="002668B4">
        <w:t>№</w:t>
      </w:r>
      <w:r w:rsidR="002668B4" w:rsidRPr="002668B4">
        <w:t xml:space="preserve"> 41, стр. 8220 - 8235, ст. 4673; 2002, </w:t>
      </w:r>
      <w:r w:rsidR="002668B4">
        <w:t>№ 52,</w:t>
      </w:r>
      <w:r w:rsidR="002668B4" w:rsidRPr="002668B4">
        <w:t xml:space="preserve"> ст. 5288; 2003, </w:t>
      </w:r>
      <w:r w:rsidR="002668B4">
        <w:t>№</w:t>
      </w:r>
      <w:r w:rsidR="002668B4" w:rsidRPr="002668B4">
        <w:t xml:space="preserve"> 6, ст. 549; </w:t>
      </w:r>
      <w:r w:rsidR="002668B4">
        <w:t>№</w:t>
      </w:r>
      <w:r w:rsidR="002668B4" w:rsidRPr="002668B4">
        <w:t xml:space="preserve"> 27,</w:t>
      </w:r>
      <w:r w:rsidR="002668B4">
        <w:t xml:space="preserve"> </w:t>
      </w:r>
      <w:r w:rsidR="002668B4" w:rsidRPr="002668B4">
        <w:t xml:space="preserve">ст. 2700; </w:t>
      </w:r>
      <w:r w:rsidR="002668B4">
        <w:t>№</w:t>
      </w:r>
      <w:r w:rsidR="002668B4" w:rsidRPr="002668B4">
        <w:t xml:space="preserve"> 46, ст. 4449; 2004, </w:t>
      </w:r>
      <w:r w:rsidR="002668B4">
        <w:t>№</w:t>
      </w:r>
      <w:r w:rsidR="002668B4" w:rsidRPr="002668B4">
        <w:t xml:space="preserve"> 27, ст. 2711; </w:t>
      </w:r>
      <w:r w:rsidR="002668B4">
        <w:t>№</w:t>
      </w:r>
      <w:r w:rsidR="002668B4" w:rsidRPr="002668B4">
        <w:t xml:space="preserve"> 35, ст. 3607; 2007, </w:t>
      </w:r>
      <w:r w:rsidR="002668B4">
        <w:t>№</w:t>
      </w:r>
      <w:r w:rsidR="002668B4" w:rsidRPr="002668B4">
        <w:t xml:space="preserve"> 49, ст. 6055, ст. 6079; 2009, </w:t>
      </w:r>
      <w:r w:rsidR="002668B4">
        <w:t>№</w:t>
      </w:r>
      <w:r w:rsidR="002668B4" w:rsidRPr="002668B4">
        <w:t xml:space="preserve"> 29, ст. 3617; 2010, </w:t>
      </w:r>
      <w:r w:rsidR="002668B4">
        <w:t>№</w:t>
      </w:r>
      <w:r w:rsidR="002668B4" w:rsidRPr="002668B4">
        <w:t xml:space="preserve"> 47, ст. 6033; 2011, </w:t>
      </w:r>
      <w:r w:rsidR="002668B4">
        <w:t>№</w:t>
      </w:r>
      <w:r w:rsidR="002668B4" w:rsidRPr="002668B4">
        <w:t xml:space="preserve"> 30, ч. 1, ст. 4590, ст. 4596; </w:t>
      </w:r>
      <w:r w:rsidR="002668B4">
        <w:t>№</w:t>
      </w:r>
      <w:r w:rsidR="002668B4" w:rsidRPr="002668B4">
        <w:t xml:space="preserve"> 46, ст. 6407; 2013, </w:t>
      </w:r>
      <w:r w:rsidR="002668B4">
        <w:t>№</w:t>
      </w:r>
      <w:r w:rsidR="002668B4" w:rsidRPr="002668B4">
        <w:t xml:space="preserve"> 51, ст. 6697; 2015, </w:t>
      </w:r>
      <w:r w:rsidR="002668B4">
        <w:t>№</w:t>
      </w:r>
      <w:r w:rsidR="002668B4" w:rsidRPr="002668B4">
        <w:t xml:space="preserve"> 10, ст. 1393</w:t>
      </w:r>
      <w:r w:rsidR="00CB40EF">
        <w:t xml:space="preserve">; </w:t>
      </w:r>
      <w:r w:rsidR="00CB40EF" w:rsidRPr="00CB40EF">
        <w:t xml:space="preserve">2017, </w:t>
      </w:r>
      <w:r w:rsidR="00CB40EF">
        <w:t>№</w:t>
      </w:r>
      <w:r w:rsidR="00CB40EF" w:rsidRPr="00CB40EF">
        <w:t xml:space="preserve"> 31, ст. 4742</w:t>
      </w:r>
      <w:r w:rsidRPr="001F6EC8">
        <w:t>)</w:t>
      </w:r>
      <w:r w:rsidRPr="00C94A00">
        <w:t>;</w:t>
      </w:r>
    </w:p>
    <w:p w14:paraId="16F69827" w14:textId="5BE7D35B" w:rsidR="00213F18" w:rsidRPr="00580A18" w:rsidRDefault="00213F18" w:rsidP="00213F18">
      <w:pPr>
        <w:autoSpaceDE w:val="0"/>
        <w:autoSpaceDN w:val="0"/>
        <w:adjustRightInd w:val="0"/>
        <w:ind w:firstLine="709"/>
        <w:jc w:val="both"/>
      </w:pPr>
      <w:r w:rsidRPr="00580A18">
        <w:t xml:space="preserve">постановлением Правительства Российской Федерации от </w:t>
      </w:r>
      <w:r w:rsidR="00700D26" w:rsidRPr="00580A18">
        <w:t>30</w:t>
      </w:r>
      <w:r w:rsidRPr="00580A18">
        <w:t xml:space="preserve"> </w:t>
      </w:r>
      <w:r w:rsidR="00700D26" w:rsidRPr="00580A18">
        <w:t>декабря</w:t>
      </w:r>
      <w:r w:rsidRPr="00580A18">
        <w:t xml:space="preserve"> 201</w:t>
      </w:r>
      <w:r w:rsidR="00700D26" w:rsidRPr="00580A18">
        <w:t>6</w:t>
      </w:r>
      <w:r w:rsidR="001275F6">
        <w:t> </w:t>
      </w:r>
      <w:r w:rsidRPr="00580A18">
        <w:t xml:space="preserve">г. № </w:t>
      </w:r>
      <w:r w:rsidR="00700D26" w:rsidRPr="00580A18">
        <w:t>1567</w:t>
      </w:r>
      <w:r w:rsidRPr="00580A18">
        <w:t xml:space="preserve"> </w:t>
      </w:r>
      <w:r w:rsidR="00BC2686">
        <w:t>«</w:t>
      </w:r>
      <w:r w:rsidR="00700D26" w:rsidRPr="00580A18">
        <w:t xml:space="preserve">О порядке стандартизации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w:t>
      </w:r>
      <w:r w:rsidR="00F245BE">
        <w:t>Р</w:t>
      </w:r>
      <w:r w:rsidR="00700D26" w:rsidRPr="00580A18">
        <w:t xml:space="preserve">оссийской </w:t>
      </w:r>
      <w:r w:rsidR="00F245BE">
        <w:t>Ф</w:t>
      </w:r>
      <w:r w:rsidR="00700D26" w:rsidRPr="00580A18">
        <w:t>едерации иной информации ограниченного доступа, продукции, сведения о которой составляют государственную тайну, а также процессов и иных объектов стандартизации, связанных с такой продукцией</w:t>
      </w:r>
      <w:r w:rsidR="00BC2686">
        <w:t>»</w:t>
      </w:r>
      <w:r w:rsidR="00700D26" w:rsidRPr="00580A18">
        <w:t xml:space="preserve"> </w:t>
      </w:r>
      <w:r w:rsidRPr="009E7F29">
        <w:t>(Собрание законодательства Российской Федерации,</w:t>
      </w:r>
      <w:r w:rsidR="00CB40EF" w:rsidRPr="00CB40EF">
        <w:t xml:space="preserve">2017, </w:t>
      </w:r>
      <w:r w:rsidR="00CB40EF">
        <w:t>№</w:t>
      </w:r>
      <w:r w:rsidR="00CB40EF" w:rsidRPr="00CB40EF">
        <w:t xml:space="preserve"> 3, ст. 508</w:t>
      </w:r>
      <w:r w:rsidRPr="009E7F29">
        <w:t>);</w:t>
      </w:r>
    </w:p>
    <w:p w14:paraId="663417AF" w14:textId="7EFFA590" w:rsidR="006A0D85" w:rsidRDefault="006A0D85" w:rsidP="00213F18">
      <w:pPr>
        <w:autoSpaceDE w:val="0"/>
        <w:autoSpaceDN w:val="0"/>
        <w:adjustRightInd w:val="0"/>
        <w:ind w:firstLine="709"/>
        <w:jc w:val="both"/>
      </w:pPr>
      <w:r w:rsidRPr="00580A18">
        <w:t>постановлением Правительства Российской Федерации от 25 августа 2017</w:t>
      </w:r>
      <w:r w:rsidR="001275F6">
        <w:t> </w:t>
      </w:r>
      <w:r w:rsidRPr="00580A18">
        <w:t xml:space="preserve">г. № 1005 </w:t>
      </w:r>
      <w:r w:rsidR="00BC2686">
        <w:t>«</w:t>
      </w:r>
      <w:r w:rsidRPr="00580A18">
        <w:t xml:space="preserve">Об особенностях технического регулирования в части разработки и установления обязательных требований в области пожарной безопасности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и государственной корпорацией по атомной энергии </w:t>
      </w:r>
      <w:r w:rsidR="00BC2686">
        <w:t>«</w:t>
      </w:r>
      <w:r w:rsidR="00BA435A" w:rsidRPr="00580A18">
        <w:t>Росатом</w:t>
      </w:r>
      <w:r w:rsidR="00BC2686">
        <w:t>»</w:t>
      </w:r>
      <w:r w:rsidRPr="00580A18">
        <w:t xml:space="preserve"> в отношении оборонной продукции (работ, услуг), поставляемой по государственному оборонному заказу, а также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r w:rsidR="00BC2686">
        <w:t>»</w:t>
      </w:r>
      <w:r w:rsidR="007B4130" w:rsidRPr="007B4130">
        <w:t xml:space="preserve"> (Собрание законодательства Российской Федерации,</w:t>
      </w:r>
      <w:r w:rsidR="007B4130">
        <w:t xml:space="preserve"> 2017, №</w:t>
      </w:r>
      <w:r w:rsidR="007B4130" w:rsidRPr="007B4130">
        <w:t xml:space="preserve"> 36, ст. 5430</w:t>
      </w:r>
      <w:r w:rsidR="007B4130">
        <w:t>)</w:t>
      </w:r>
      <w:r w:rsidRPr="00580A18">
        <w:t>;</w:t>
      </w:r>
    </w:p>
    <w:p w14:paraId="7CE0BC3D" w14:textId="5A3C051A" w:rsidR="00566E77" w:rsidRDefault="00566E77" w:rsidP="00213F18">
      <w:pPr>
        <w:autoSpaceDE w:val="0"/>
        <w:autoSpaceDN w:val="0"/>
        <w:adjustRightInd w:val="0"/>
        <w:ind w:firstLine="709"/>
        <w:jc w:val="both"/>
      </w:pPr>
      <w:r w:rsidRPr="00580A18">
        <w:t>постановлением Правительства Российской Федерации от</w:t>
      </w:r>
      <w:r>
        <w:t xml:space="preserve"> 25 апреля 2012</w:t>
      </w:r>
      <w:r w:rsidR="001275F6">
        <w:t> </w:t>
      </w:r>
      <w:r>
        <w:t xml:space="preserve">г. № 390 </w:t>
      </w:r>
      <w:r w:rsidR="00BC2686">
        <w:t>«</w:t>
      </w:r>
      <w:r>
        <w:t>О противопожарном режиме</w:t>
      </w:r>
      <w:r w:rsidR="00BC2686">
        <w:t>»</w:t>
      </w:r>
      <w:r>
        <w:t xml:space="preserve"> </w:t>
      </w:r>
      <w:r w:rsidRPr="006D0444">
        <w:t xml:space="preserve">(Собрание </w:t>
      </w:r>
      <w:r>
        <w:t>законодательства Российской Федерации,</w:t>
      </w:r>
      <w:r w:rsidR="007B4130" w:rsidRPr="007B4130">
        <w:t xml:space="preserve"> </w:t>
      </w:r>
      <w:r w:rsidR="00E359A8" w:rsidRPr="00E359A8">
        <w:t xml:space="preserve">2012, </w:t>
      </w:r>
      <w:r w:rsidR="00E359A8">
        <w:t>№</w:t>
      </w:r>
      <w:r w:rsidR="00E359A8" w:rsidRPr="00E359A8">
        <w:t xml:space="preserve"> 19, ст. 2415; 2014, </w:t>
      </w:r>
      <w:r w:rsidR="00E359A8">
        <w:t>№</w:t>
      </w:r>
      <w:r w:rsidR="00E359A8" w:rsidRPr="00E359A8">
        <w:t xml:space="preserve"> 9, ст. 906, </w:t>
      </w:r>
      <w:r w:rsidR="00E359A8">
        <w:t>№</w:t>
      </w:r>
      <w:r w:rsidR="00E359A8" w:rsidRPr="00E359A8">
        <w:t xml:space="preserve"> 26, ст. 3577; 2015, </w:t>
      </w:r>
      <w:r w:rsidR="00E359A8">
        <w:t>№</w:t>
      </w:r>
      <w:r w:rsidR="00E359A8" w:rsidRPr="00E359A8">
        <w:t xml:space="preserve"> 11, ст. 1607, </w:t>
      </w:r>
      <w:r w:rsidR="00E359A8">
        <w:t>№</w:t>
      </w:r>
      <w:r w:rsidR="00E359A8" w:rsidRPr="00E359A8">
        <w:t xml:space="preserve"> 46, ст. 6397; 2016, </w:t>
      </w:r>
      <w:r w:rsidR="00E359A8">
        <w:t>№</w:t>
      </w:r>
      <w:r w:rsidR="00E359A8" w:rsidRPr="00E359A8">
        <w:t xml:space="preserve"> 15, ст. 2105; 2017, </w:t>
      </w:r>
      <w:r w:rsidR="00E359A8">
        <w:t>№</w:t>
      </w:r>
      <w:r w:rsidR="00E359A8" w:rsidRPr="00E359A8">
        <w:t xml:space="preserve"> 13, ст. 1941</w:t>
      </w:r>
      <w:r w:rsidR="007B4130" w:rsidRPr="007B4130">
        <w:t>,</w:t>
      </w:r>
      <w:r w:rsidR="00333C69" w:rsidRPr="00333C69">
        <w:t xml:space="preserve"> </w:t>
      </w:r>
      <w:r w:rsidR="00333C69">
        <w:t>№</w:t>
      </w:r>
      <w:r w:rsidR="00333C69" w:rsidRPr="00333C69">
        <w:t xml:space="preserve"> 41, ст. 5954</w:t>
      </w:r>
      <w:r w:rsidR="00333C69">
        <w:t>;</w:t>
      </w:r>
      <w:r w:rsidR="007B4130" w:rsidRPr="007B4130">
        <w:t xml:space="preserve"> </w:t>
      </w:r>
      <w:r w:rsidR="007B4130">
        <w:t>№</w:t>
      </w:r>
      <w:r w:rsidR="007B4130" w:rsidRPr="007B4130">
        <w:t xml:space="preserve"> 48, ст. 7219</w:t>
      </w:r>
      <w:r w:rsidR="00333C69">
        <w:t xml:space="preserve">; </w:t>
      </w:r>
      <w:r w:rsidR="00333C69" w:rsidRPr="00333C69">
        <w:t xml:space="preserve">2018, </w:t>
      </w:r>
      <w:r w:rsidR="00333C69">
        <w:t>№</w:t>
      </w:r>
      <w:r w:rsidR="00333C69" w:rsidRPr="00333C69">
        <w:t xml:space="preserve"> 3, ст. 553</w:t>
      </w:r>
      <w:r>
        <w:t>);</w:t>
      </w:r>
    </w:p>
    <w:p w14:paraId="6C25FD83" w14:textId="5567227F" w:rsidR="006D0444" w:rsidRPr="00580A18" w:rsidRDefault="006D0444" w:rsidP="00213F18">
      <w:pPr>
        <w:autoSpaceDE w:val="0"/>
        <w:autoSpaceDN w:val="0"/>
        <w:adjustRightInd w:val="0"/>
        <w:ind w:firstLine="709"/>
        <w:jc w:val="both"/>
      </w:pPr>
      <w:r w:rsidRPr="00A91FE9">
        <w:t>постановлением Правительства Российской Федерации от 19 января 2005</w:t>
      </w:r>
      <w:r w:rsidR="001275F6" w:rsidRPr="00A91FE9">
        <w:t> </w:t>
      </w:r>
      <w:r w:rsidRPr="00A90CC3">
        <w:t>г. №</w:t>
      </w:r>
      <w:r w:rsidR="00566E77" w:rsidRPr="00A90CC3">
        <w:t> </w:t>
      </w:r>
      <w:r w:rsidRPr="00A90CC3">
        <w:t xml:space="preserve">30 </w:t>
      </w:r>
      <w:r w:rsidR="00BC2686">
        <w:t>«</w:t>
      </w:r>
      <w:r w:rsidRPr="00A90CC3">
        <w:t xml:space="preserve">О </w:t>
      </w:r>
      <w:r w:rsidR="00D717DF">
        <w:t>Т</w:t>
      </w:r>
      <w:r w:rsidRPr="00A90CC3">
        <w:t>иповом регламенте взаимодействия федеральных органов исполнительной власти</w:t>
      </w:r>
      <w:r w:rsidR="00BC2686">
        <w:t>»</w:t>
      </w:r>
      <w:r w:rsidRPr="00A90CC3">
        <w:t xml:space="preserve"> (Собрание законодательства Российской Федерации, </w:t>
      </w:r>
      <w:r w:rsidRPr="00A90CC3">
        <w:lastRenderedPageBreak/>
        <w:t>2005, № 4, ст. 305; № 47, ст. 4933; 2007, № 43, ст. 5202; 2008, № 9, ст. 852; № 14, ст. 1413; 2009, № 12, ст. 1429; № 25, ст. 3060; № 41, ст. 4790; № 49, ст. 5970; 2010, № 22, ст. 2776; № 40, ст. 5072; 2011, № 34, ст. 4986; № 35, ст. 5092; 2012, № 37, ст. 4996; № 38, ст. 5102; 2015, № 2, ст. 461; № 15, ст. 2281</w:t>
      </w:r>
      <w:r w:rsidR="00333C69">
        <w:t xml:space="preserve">; </w:t>
      </w:r>
      <w:r w:rsidR="00333C69" w:rsidRPr="00333C69">
        <w:t xml:space="preserve">2017, </w:t>
      </w:r>
      <w:r w:rsidR="00333C69">
        <w:t>№</w:t>
      </w:r>
      <w:r w:rsidR="00333C69" w:rsidRPr="00333C69">
        <w:t xml:space="preserve"> 29, ст. 4374</w:t>
      </w:r>
      <w:r w:rsidRPr="00A90CC3">
        <w:t>);</w:t>
      </w:r>
    </w:p>
    <w:p w14:paraId="2427E1E5" w14:textId="43F65896" w:rsidR="00213F18" w:rsidRPr="00580F66" w:rsidRDefault="00D717DF" w:rsidP="00213F18">
      <w:pPr>
        <w:autoSpaceDE w:val="0"/>
        <w:autoSpaceDN w:val="0"/>
        <w:adjustRightInd w:val="0"/>
        <w:ind w:firstLine="709"/>
        <w:jc w:val="both"/>
      </w:pPr>
      <w:r>
        <w:t>постановлением Правительства Российской Федерации от 31 июля 2017 г. № 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(Собрание законодательства Российской Федерации, 2017, № 32, ст. 5090) (далее - Положение о лицензировании)</w:t>
      </w:r>
      <w:r w:rsidR="00213F18" w:rsidRPr="00580F66">
        <w:t>;</w:t>
      </w:r>
    </w:p>
    <w:p w14:paraId="2911D4B3" w14:textId="157A3633" w:rsidR="00213F18" w:rsidRPr="00580A18" w:rsidRDefault="00A9126E" w:rsidP="00213F18">
      <w:pPr>
        <w:autoSpaceDE w:val="0"/>
        <w:autoSpaceDN w:val="0"/>
        <w:adjustRightInd w:val="0"/>
        <w:ind w:firstLine="709"/>
        <w:jc w:val="both"/>
      </w:pPr>
      <w:hyperlink r:id="rId16" w:history="1">
        <w:r w:rsidR="00213F18" w:rsidRPr="00580F66">
          <w:t>постановлением</w:t>
        </w:r>
      </w:hyperlink>
      <w:r w:rsidR="00213F18" w:rsidRPr="00580F66">
        <w:t xml:space="preserve"> Правительства Российской Федерации от 19 июля 2007 г. № 456 </w:t>
      </w:r>
      <w:r w:rsidR="00BC2686">
        <w:t>«</w:t>
      </w:r>
      <w:r w:rsidR="00213F18" w:rsidRPr="00580F66">
        <w:t>Об утверждении правил физической защиты ядерных материалов, ядерных установок и пунктов хранения</w:t>
      </w:r>
      <w:r w:rsidR="00213F18" w:rsidRPr="00580A18">
        <w:t xml:space="preserve"> ядерных материалов</w:t>
      </w:r>
      <w:r w:rsidR="00BC2686">
        <w:t>»</w:t>
      </w:r>
      <w:r w:rsidR="00213F18" w:rsidRPr="00580A18">
        <w:t xml:space="preserve"> (Собрание законодательства Российской Федерации, 2007, № 31, ст. 4081; 2009, № 18, ст. 2248; 2010, № 38, ст. 4825; 2011, № 7, ст. 979; № 21, ст. 2961; 2012, № 36, ст. 4914; 2013, № 8, ст. 831; 2014, № 8, ст. 820</w:t>
      </w:r>
      <w:r w:rsidR="00C45827">
        <w:t>;</w:t>
      </w:r>
      <w:r w:rsidR="00511B04">
        <w:t xml:space="preserve"> </w:t>
      </w:r>
      <w:r w:rsidR="00213F18" w:rsidRPr="00580A18">
        <w:t>№ 12, ст. 1288</w:t>
      </w:r>
      <w:r w:rsidR="00C45827">
        <w:t xml:space="preserve">; </w:t>
      </w:r>
      <w:r w:rsidR="00C45827" w:rsidRPr="00C45827">
        <w:t xml:space="preserve">2017, </w:t>
      </w:r>
      <w:r w:rsidR="00C45827">
        <w:t>№</w:t>
      </w:r>
      <w:r w:rsidR="00C45827" w:rsidRPr="00C45827">
        <w:t xml:space="preserve"> 22, ст. 3146</w:t>
      </w:r>
      <w:r w:rsidR="00213F18" w:rsidRPr="00580A18">
        <w:t>);</w:t>
      </w:r>
    </w:p>
    <w:p w14:paraId="2C19ADF2" w14:textId="0C923AA4" w:rsidR="00213F18" w:rsidRPr="00580A18" w:rsidRDefault="00213F18" w:rsidP="00C45827">
      <w:pPr>
        <w:autoSpaceDE w:val="0"/>
        <w:autoSpaceDN w:val="0"/>
        <w:adjustRightInd w:val="0"/>
        <w:ind w:firstLine="709"/>
        <w:jc w:val="both"/>
      </w:pPr>
      <w:r w:rsidRPr="00580A18">
        <w:t>постановлением Правительства Российской Федерации</w:t>
      </w:r>
      <w:r w:rsidR="00C45827">
        <w:t xml:space="preserve"> от 11</w:t>
      </w:r>
      <w:r w:rsidR="002057C7">
        <w:t xml:space="preserve"> мая </w:t>
      </w:r>
      <w:r w:rsidR="00C45827">
        <w:t>2017</w:t>
      </w:r>
      <w:r w:rsidR="002057C7">
        <w:t xml:space="preserve"> г.</w:t>
      </w:r>
      <w:r w:rsidR="00C45827">
        <w:t xml:space="preserve"> </w:t>
      </w:r>
      <w:r w:rsidR="00743FB3">
        <w:br/>
      </w:r>
      <w:r w:rsidR="00C45827">
        <w:t xml:space="preserve">№ 559 </w:t>
      </w:r>
      <w:r w:rsidR="00BC2686">
        <w:t>«</w:t>
      </w:r>
      <w:r w:rsidR="00C45827">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w:t>
      </w:r>
      <w:r w:rsidR="00BC2686">
        <w:t>и сложных и уникальных объектов»</w:t>
      </w:r>
      <w:r w:rsidRPr="00580A18">
        <w:t xml:space="preserve"> (Собрание законодательства Российской Федерации, </w:t>
      </w:r>
      <w:r w:rsidR="00C45827" w:rsidRPr="00C45827">
        <w:t xml:space="preserve">2017, </w:t>
      </w:r>
      <w:r w:rsidR="00C45827">
        <w:t>№</w:t>
      </w:r>
      <w:r w:rsidR="00C45827" w:rsidRPr="00C45827">
        <w:t xml:space="preserve"> 21, ст. 3011</w:t>
      </w:r>
      <w:r w:rsidRPr="00580A18">
        <w:t>);</w:t>
      </w:r>
    </w:p>
    <w:p w14:paraId="7032EB5D" w14:textId="43BCE245" w:rsidR="00213F18" w:rsidRPr="00580A18" w:rsidRDefault="00213F18" w:rsidP="00213F18">
      <w:pPr>
        <w:autoSpaceDE w:val="0"/>
        <w:autoSpaceDN w:val="0"/>
        <w:adjustRightInd w:val="0"/>
        <w:ind w:firstLine="709"/>
        <w:jc w:val="both"/>
      </w:pPr>
      <w:r w:rsidRPr="00580A18">
        <w:t xml:space="preserve">постановлением Правительства Российской Федерации от 11 октября </w:t>
      </w:r>
      <w:r w:rsidRPr="00580A18">
        <w:br/>
        <w:t xml:space="preserve">2012 г. № 1036 </w:t>
      </w:r>
      <w:r w:rsidR="00BC2686">
        <w:t>«</w:t>
      </w:r>
      <w:r w:rsidRPr="00580A18">
        <w:t>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r w:rsidR="00BC2686">
        <w:t>»</w:t>
      </w:r>
      <w:r w:rsidRPr="00580A18">
        <w:t xml:space="preserve"> (Собрание законодательства Российской Федерации, 2012, № 43, ст. 5873; 2015, № 1, ст. 279</w:t>
      </w:r>
      <w:r w:rsidR="00C45827">
        <w:t xml:space="preserve">; </w:t>
      </w:r>
      <w:r w:rsidR="00C45827" w:rsidRPr="00C45827">
        <w:t xml:space="preserve">2016, </w:t>
      </w:r>
      <w:r w:rsidR="00C45827">
        <w:t>№</w:t>
      </w:r>
      <w:r w:rsidR="00C45827" w:rsidRPr="00C45827">
        <w:t xml:space="preserve"> 34, ст. 5246</w:t>
      </w:r>
      <w:r w:rsidRPr="00580A18">
        <w:t>);</w:t>
      </w:r>
    </w:p>
    <w:p w14:paraId="6C7C2F71" w14:textId="44EBB584" w:rsidR="00213F18" w:rsidRPr="00580A18" w:rsidRDefault="00213F18" w:rsidP="00213F18">
      <w:pPr>
        <w:autoSpaceDE w:val="0"/>
        <w:autoSpaceDN w:val="0"/>
        <w:adjustRightInd w:val="0"/>
        <w:ind w:firstLine="709"/>
        <w:jc w:val="both"/>
      </w:pPr>
      <w:r w:rsidRPr="00580A18">
        <w:t xml:space="preserve">постановлением Правительства Российской Федерации от 19 марта 2001 г. № 204 </w:t>
      </w:r>
      <w:r w:rsidR="00BC2686">
        <w:t>«</w:t>
      </w:r>
      <w:r w:rsidRPr="00580A18">
        <w:t>О государственном компетентном органе по ядерной и радиационной безопасности при перевозках ядерных материалов, радиоактивных веществ и изделий из них</w:t>
      </w:r>
      <w:r w:rsidR="00BC2686">
        <w:t>»</w:t>
      </w:r>
      <w:r w:rsidRPr="00580A18">
        <w:t xml:space="preserve"> (Собрание законодательства Российской Федерации, 2001, № 13, ст. 1258; 2009, № 38, ст. 4503; 2011, № 9, ст. 1246; 2012, № 37, ст. 5002</w:t>
      </w:r>
      <w:r w:rsidR="00C45827">
        <w:t>;</w:t>
      </w:r>
      <w:r w:rsidR="00C45827" w:rsidRPr="00C45827">
        <w:t xml:space="preserve"> 2015, </w:t>
      </w:r>
      <w:r w:rsidR="00392D57">
        <w:t>№</w:t>
      </w:r>
      <w:r w:rsidR="00C45827" w:rsidRPr="00C45827">
        <w:t xml:space="preserve"> 50, ст. 7189</w:t>
      </w:r>
      <w:r w:rsidRPr="00580A18">
        <w:t>);</w:t>
      </w:r>
    </w:p>
    <w:p w14:paraId="5A185211" w14:textId="37CC8708" w:rsidR="00213F18" w:rsidRPr="00580A18" w:rsidRDefault="00A9126E" w:rsidP="00213F18">
      <w:pPr>
        <w:autoSpaceDE w:val="0"/>
        <w:autoSpaceDN w:val="0"/>
        <w:adjustRightInd w:val="0"/>
        <w:ind w:firstLine="709"/>
        <w:jc w:val="both"/>
      </w:pPr>
      <w:hyperlink r:id="rId17" w:history="1">
        <w:r w:rsidR="00213F18" w:rsidRPr="00580A18">
          <w:t>Правила</w:t>
        </w:r>
      </w:hyperlink>
      <w:r w:rsidR="00213F18" w:rsidRPr="00580A18">
        <w:t>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w:t>
      </w:r>
      <w:r w:rsidR="00816767">
        <w:t xml:space="preserve"> мая </w:t>
      </w:r>
      <w:r w:rsidR="00213F18" w:rsidRPr="00580A18">
        <w:t xml:space="preserve">2011 </w:t>
      </w:r>
      <w:r w:rsidR="00816767">
        <w:t xml:space="preserve">г. </w:t>
      </w:r>
      <w:r w:rsidR="00213F18" w:rsidRPr="00580A18">
        <w:t xml:space="preserve">№ 373 (Собрание законодательства Российской Федерации, 2011, № 22, ст. 3169; № 35, ст. 5092; </w:t>
      </w:r>
      <w:r w:rsidR="00213F18" w:rsidRPr="00580A18">
        <w:lastRenderedPageBreak/>
        <w:t>2012, № 28, ст. 3908; № 36, ст. 4903; № 50, ст. 7070; № 52, ст. 7507; 2014, № 5, ст. 506</w:t>
      </w:r>
      <w:r w:rsidR="00C3129E">
        <w:t xml:space="preserve">; </w:t>
      </w:r>
      <w:r w:rsidR="00C3129E" w:rsidRPr="00C3129E">
        <w:t>2017, № 44, ст. 6523</w:t>
      </w:r>
      <w:r w:rsidR="00213F18" w:rsidRPr="00580A18">
        <w:t>);</w:t>
      </w:r>
    </w:p>
    <w:p w14:paraId="72114298" w14:textId="035A5CFA" w:rsidR="00213F18" w:rsidRPr="00580A18" w:rsidRDefault="00213F18" w:rsidP="00213F18">
      <w:pPr>
        <w:autoSpaceDE w:val="0"/>
        <w:autoSpaceDN w:val="0"/>
        <w:adjustRightInd w:val="0"/>
        <w:ind w:firstLine="709"/>
        <w:jc w:val="both"/>
      </w:pPr>
      <w:r w:rsidRPr="00580A18">
        <w:t xml:space="preserve">постановлением Правительства Российской Федерации от 16 августа 2012 г. № 840 </w:t>
      </w:r>
      <w:r w:rsidR="008D0CDD">
        <w:t>«</w:t>
      </w:r>
      <w:r w:rsidRPr="00580A18">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w:t>
      </w:r>
      <w:r w:rsidR="006C21FE">
        <w:t>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sidRPr="00580A18">
        <w:t xml:space="preserve"> (Собрание законодательства Российской Федерации, 2012, № 35, ст. 4829; 2014, № 50, ст. 7113</w:t>
      </w:r>
      <w:r w:rsidR="00836C22">
        <w:t xml:space="preserve">; </w:t>
      </w:r>
      <w:r w:rsidR="00836C22" w:rsidRPr="00836C22">
        <w:t xml:space="preserve">2015, </w:t>
      </w:r>
      <w:r w:rsidR="00836C22">
        <w:t>№</w:t>
      </w:r>
      <w:r w:rsidR="00836C22" w:rsidRPr="00836C22">
        <w:t xml:space="preserve"> 47, ст. 6596; 2016, </w:t>
      </w:r>
      <w:r w:rsidR="00836C22">
        <w:t>№</w:t>
      </w:r>
      <w:r w:rsidR="00836C22" w:rsidRPr="00836C22">
        <w:t xml:space="preserve"> 51, ст. 7370</w:t>
      </w:r>
      <w:r w:rsidR="00C3129E">
        <w:t xml:space="preserve">; </w:t>
      </w:r>
      <w:r w:rsidR="00C3129E" w:rsidRPr="00C3129E">
        <w:t xml:space="preserve">2017, </w:t>
      </w:r>
      <w:r w:rsidR="00C3129E">
        <w:t>№</w:t>
      </w:r>
      <w:r w:rsidR="00C3129E" w:rsidRPr="00C3129E">
        <w:t xml:space="preserve"> 44, ст. 6523</w:t>
      </w:r>
      <w:r w:rsidRPr="00580A18">
        <w:t>);</w:t>
      </w:r>
    </w:p>
    <w:p w14:paraId="48DBB5FA" w14:textId="226D1235" w:rsidR="00B723F0" w:rsidRPr="00580A18" w:rsidRDefault="00B723F0" w:rsidP="00213F18">
      <w:pPr>
        <w:autoSpaceDE w:val="0"/>
        <w:autoSpaceDN w:val="0"/>
        <w:adjustRightInd w:val="0"/>
        <w:ind w:firstLine="709"/>
        <w:jc w:val="both"/>
      </w:pPr>
      <w:r w:rsidRPr="00B723F0">
        <w:t>приказом Министерства труда и социальной защиты Российской Федер</w:t>
      </w:r>
      <w:r>
        <w:t>ации от 22 июня 2015 г. № 386н «</w:t>
      </w:r>
      <w:r w:rsidRPr="00B723F0">
        <w:t>Об утверждении формы документа, подтверждающего специальное обучение собаки-проводника, и порядка его выдачи</w:t>
      </w:r>
      <w:r>
        <w:t>»</w:t>
      </w:r>
      <w:r w:rsidRPr="00B723F0">
        <w:t xml:space="preserve"> (зарегистрирован</w:t>
      </w:r>
      <w:r>
        <w:t xml:space="preserve"> в</w:t>
      </w:r>
      <w:r w:rsidRPr="00B723F0">
        <w:t xml:space="preserve"> Минюст</w:t>
      </w:r>
      <w:r>
        <w:t>е</w:t>
      </w:r>
      <w:r w:rsidRPr="00B723F0">
        <w:t xml:space="preserve"> России 21 июля 2015 г., регистрационный № 38115)</w:t>
      </w:r>
      <w:r>
        <w:t>;</w:t>
      </w:r>
    </w:p>
    <w:p w14:paraId="40C1E3B4" w14:textId="53CAE7F9" w:rsidR="008D0CDD" w:rsidRDefault="008D0CDD" w:rsidP="008D0CDD">
      <w:pPr>
        <w:autoSpaceDE w:val="0"/>
        <w:autoSpaceDN w:val="0"/>
        <w:adjustRightInd w:val="0"/>
        <w:ind w:firstLine="709"/>
        <w:jc w:val="both"/>
      </w:pPr>
      <w:r>
        <w:t>Порядком проведения экспертизы;</w:t>
      </w:r>
    </w:p>
    <w:p w14:paraId="1A1459EF" w14:textId="10D4279A" w:rsidR="009E2A24" w:rsidRPr="00A91FE9" w:rsidRDefault="00B9736F" w:rsidP="00B9736F">
      <w:pPr>
        <w:autoSpaceDE w:val="0"/>
        <w:autoSpaceDN w:val="0"/>
        <w:adjustRightInd w:val="0"/>
        <w:ind w:firstLine="709"/>
        <w:jc w:val="both"/>
      </w:pPr>
      <w:r>
        <w:t xml:space="preserve">Приказом </w:t>
      </w:r>
      <w:r w:rsidRPr="00B9736F">
        <w:t>Госкорпорации «Росатом»</w:t>
      </w:r>
      <w:r>
        <w:t xml:space="preserve"> от 20 ноября 2017 г. № 1/45-НПА-дсп «</w:t>
      </w:r>
      <w:r w:rsidRPr="00B9736F">
        <w:t>Об утверждении лицензионных требований, касающихся обеспечения ядерной, радиационной, промышленной, пожарной безопасности, безопасности ядерного оружия (ядерных энергетических установок военного назначения), охраны окружающей среды, физической защиты ядерных материалов, ядерных установок и пунктов хранения ядерных материалов и радиоактивных отходов, специальных перевозок, качества продукции (работ, услуг), защиты сведений, составляющих государственную тайну, готовности к реагированию на аварии и ликвидации их последствий, учета и контроля ядерных материалов, радиоактивных веществ и радиоактивных отходов</w:t>
      </w:r>
      <w:r>
        <w:t>»</w:t>
      </w:r>
      <w:r w:rsidR="00AA5246" w:rsidRPr="00A14EDD">
        <w:t xml:space="preserve"> (</w:t>
      </w:r>
      <w:r w:rsidR="00AA5246">
        <w:t xml:space="preserve">зарегистрирован в Минюсте России 25 декабря 2017 г., регистрационный № </w:t>
      </w:r>
      <w:r w:rsidR="006C375B">
        <w:t>49417)</w:t>
      </w:r>
      <w:r w:rsidR="009E2A24" w:rsidRPr="00A91FE9">
        <w:t>.</w:t>
      </w:r>
    </w:p>
    <w:p w14:paraId="35413AA7" w14:textId="77777777" w:rsidR="001275F6" w:rsidRDefault="001275F6" w:rsidP="008D691D">
      <w:pPr>
        <w:tabs>
          <w:tab w:val="num" w:pos="-90"/>
        </w:tabs>
        <w:jc w:val="center"/>
        <w:outlineLvl w:val="1"/>
        <w:rPr>
          <w:bCs/>
          <w:color w:val="000000" w:themeColor="text1"/>
        </w:rPr>
      </w:pPr>
    </w:p>
    <w:p w14:paraId="68301386" w14:textId="77777777" w:rsidR="008D691D" w:rsidRPr="007D1B36" w:rsidRDefault="008D691D" w:rsidP="008D691D">
      <w:pPr>
        <w:tabs>
          <w:tab w:val="num" w:pos="-90"/>
        </w:tabs>
        <w:jc w:val="center"/>
        <w:outlineLvl w:val="1"/>
        <w:rPr>
          <w:bCs/>
          <w:color w:val="000000" w:themeColor="text1"/>
        </w:rPr>
      </w:pPr>
      <w:r w:rsidRPr="007D1B36">
        <w:rPr>
          <w:bCs/>
          <w:color w:val="000000" w:themeColor="text1"/>
        </w:rPr>
        <w:t>Исчерпывающий перечень документов, необходимых</w:t>
      </w:r>
    </w:p>
    <w:p w14:paraId="1769E33C" w14:textId="77777777" w:rsidR="008D691D" w:rsidRPr="007D1B36" w:rsidRDefault="008D691D" w:rsidP="008D691D">
      <w:pPr>
        <w:tabs>
          <w:tab w:val="num" w:pos="-90"/>
        </w:tabs>
        <w:jc w:val="center"/>
        <w:outlineLvl w:val="1"/>
        <w:rPr>
          <w:bCs/>
          <w:color w:val="000000" w:themeColor="text1"/>
        </w:rPr>
      </w:pPr>
      <w:r w:rsidRPr="007D1B36">
        <w:rPr>
          <w:bCs/>
          <w:color w:val="000000" w:themeColor="text1"/>
        </w:rPr>
        <w:t>в соответствии с нормативными правовыми актами</w:t>
      </w:r>
    </w:p>
    <w:p w14:paraId="543F2952" w14:textId="77777777" w:rsidR="008D691D" w:rsidRPr="007D1B36" w:rsidRDefault="008D691D" w:rsidP="008D691D">
      <w:pPr>
        <w:tabs>
          <w:tab w:val="num" w:pos="-90"/>
        </w:tabs>
        <w:jc w:val="center"/>
        <w:outlineLvl w:val="1"/>
        <w:rPr>
          <w:bCs/>
          <w:color w:val="000000" w:themeColor="text1"/>
        </w:rPr>
      </w:pPr>
      <w:r w:rsidRPr="007D1B36">
        <w:rPr>
          <w:bCs/>
          <w:color w:val="000000" w:themeColor="text1"/>
        </w:rPr>
        <w:t>для предоставления государственной услуги и услуг, которые</w:t>
      </w:r>
    </w:p>
    <w:p w14:paraId="1621154B" w14:textId="77777777" w:rsidR="008D691D" w:rsidRPr="007D1B36" w:rsidRDefault="008D691D" w:rsidP="008D691D">
      <w:pPr>
        <w:tabs>
          <w:tab w:val="num" w:pos="-90"/>
        </w:tabs>
        <w:jc w:val="center"/>
        <w:outlineLvl w:val="1"/>
        <w:rPr>
          <w:bCs/>
          <w:color w:val="000000" w:themeColor="text1"/>
        </w:rPr>
      </w:pPr>
      <w:r w:rsidRPr="007D1B36">
        <w:rPr>
          <w:bCs/>
          <w:color w:val="000000" w:themeColor="text1"/>
        </w:rPr>
        <w:t>являются необходимыми и обязательными для предоставления</w:t>
      </w:r>
    </w:p>
    <w:p w14:paraId="0E3AA44F" w14:textId="77777777" w:rsidR="008D691D" w:rsidRPr="007D1B36" w:rsidRDefault="008D691D" w:rsidP="008D691D">
      <w:pPr>
        <w:tabs>
          <w:tab w:val="num" w:pos="-90"/>
        </w:tabs>
        <w:jc w:val="center"/>
        <w:outlineLvl w:val="1"/>
        <w:rPr>
          <w:bCs/>
          <w:color w:val="000000" w:themeColor="text1"/>
        </w:rPr>
      </w:pPr>
      <w:r w:rsidRPr="007D1B36">
        <w:rPr>
          <w:bCs/>
          <w:color w:val="000000" w:themeColor="text1"/>
        </w:rPr>
        <w:t>государственной услуги, подлежащих представлению</w:t>
      </w:r>
    </w:p>
    <w:p w14:paraId="7ABE17CE" w14:textId="77777777" w:rsidR="008D691D" w:rsidRPr="007D1B36" w:rsidRDefault="008D691D" w:rsidP="008D691D">
      <w:pPr>
        <w:tabs>
          <w:tab w:val="num" w:pos="-90"/>
        </w:tabs>
        <w:jc w:val="center"/>
        <w:outlineLvl w:val="1"/>
        <w:rPr>
          <w:bCs/>
          <w:color w:val="000000" w:themeColor="text1"/>
        </w:rPr>
      </w:pPr>
      <w:r>
        <w:rPr>
          <w:bCs/>
          <w:color w:val="000000" w:themeColor="text1"/>
        </w:rPr>
        <w:t>заявителем</w:t>
      </w:r>
      <w:r w:rsidRPr="007D1B36">
        <w:rPr>
          <w:bCs/>
          <w:color w:val="000000" w:themeColor="text1"/>
        </w:rPr>
        <w:t>, способы их получения</w:t>
      </w:r>
      <w:r>
        <w:rPr>
          <w:bCs/>
          <w:color w:val="000000" w:themeColor="text1"/>
        </w:rPr>
        <w:t xml:space="preserve"> заявителем</w:t>
      </w:r>
      <w:r w:rsidRPr="007D1B36">
        <w:rPr>
          <w:bCs/>
          <w:color w:val="000000" w:themeColor="text1"/>
        </w:rPr>
        <w:t xml:space="preserve">, </w:t>
      </w:r>
      <w:r>
        <w:rPr>
          <w:bCs/>
          <w:color w:val="000000" w:themeColor="text1"/>
        </w:rPr>
        <w:br/>
      </w:r>
      <w:r w:rsidRPr="007D1B36">
        <w:rPr>
          <w:bCs/>
          <w:color w:val="000000" w:themeColor="text1"/>
        </w:rPr>
        <w:t>в том числе</w:t>
      </w:r>
      <w:r>
        <w:rPr>
          <w:bCs/>
          <w:color w:val="000000" w:themeColor="text1"/>
        </w:rPr>
        <w:t xml:space="preserve"> </w:t>
      </w:r>
      <w:r w:rsidRPr="007D1B36">
        <w:rPr>
          <w:bCs/>
          <w:color w:val="000000" w:themeColor="text1"/>
        </w:rPr>
        <w:t>в электронной форме</w:t>
      </w:r>
      <w:r>
        <w:rPr>
          <w:bCs/>
          <w:color w:val="000000" w:themeColor="text1"/>
        </w:rPr>
        <w:t>, порядок их представления</w:t>
      </w:r>
    </w:p>
    <w:p w14:paraId="05D57BB1" w14:textId="77777777" w:rsidR="00D739D5" w:rsidRPr="00C94A00" w:rsidRDefault="00D739D5" w:rsidP="00B574AE">
      <w:pPr>
        <w:autoSpaceDE w:val="0"/>
        <w:autoSpaceDN w:val="0"/>
        <w:adjustRightInd w:val="0"/>
        <w:ind w:firstLine="709"/>
        <w:jc w:val="both"/>
      </w:pPr>
    </w:p>
    <w:p w14:paraId="3DBC8E3D" w14:textId="4A1DB94A" w:rsidR="00F839FB" w:rsidRPr="0033204D" w:rsidRDefault="0061429C" w:rsidP="0033204D">
      <w:pPr>
        <w:tabs>
          <w:tab w:val="left" w:pos="0"/>
        </w:tabs>
        <w:autoSpaceDE w:val="0"/>
        <w:autoSpaceDN w:val="0"/>
        <w:adjustRightInd w:val="0"/>
        <w:ind w:firstLine="709"/>
        <w:jc w:val="both"/>
        <w:rPr>
          <w:color w:val="000000" w:themeColor="text1"/>
        </w:rPr>
      </w:pPr>
      <w:r w:rsidRPr="0033204D">
        <w:rPr>
          <w:color w:val="000000" w:themeColor="text1"/>
        </w:rPr>
        <w:t>2</w:t>
      </w:r>
      <w:r w:rsidR="003C7C5D">
        <w:rPr>
          <w:color w:val="000000" w:themeColor="text1"/>
        </w:rPr>
        <w:t>6</w:t>
      </w:r>
      <w:r w:rsidRPr="0033204D">
        <w:rPr>
          <w:color w:val="000000" w:themeColor="text1"/>
        </w:rPr>
        <w:t>. </w:t>
      </w:r>
      <w:r w:rsidR="00F839FB" w:rsidRPr="0033204D">
        <w:rPr>
          <w:color w:val="000000" w:themeColor="text1"/>
        </w:rPr>
        <w:t xml:space="preserve">Основанием для предоставления государственной услуги является обращение заявителя в Госкорпорацию </w:t>
      </w:r>
      <w:r w:rsidR="008D0CDD" w:rsidRPr="0033204D">
        <w:rPr>
          <w:color w:val="000000" w:themeColor="text1"/>
        </w:rPr>
        <w:t>«</w:t>
      </w:r>
      <w:r w:rsidR="00F839FB" w:rsidRPr="0033204D">
        <w:rPr>
          <w:color w:val="000000" w:themeColor="text1"/>
        </w:rPr>
        <w:t>Росатом</w:t>
      </w:r>
      <w:r w:rsidR="008D0CDD" w:rsidRPr="0033204D">
        <w:rPr>
          <w:color w:val="000000" w:themeColor="text1"/>
        </w:rPr>
        <w:t>»</w:t>
      </w:r>
      <w:r w:rsidR="00F839FB" w:rsidRPr="0033204D">
        <w:rPr>
          <w:color w:val="000000" w:themeColor="text1"/>
        </w:rPr>
        <w:t xml:space="preserve"> в письменной форме.</w:t>
      </w:r>
    </w:p>
    <w:p w14:paraId="5B5B9B11" w14:textId="188E0144" w:rsidR="007066A9" w:rsidRPr="00392D57" w:rsidRDefault="0061429C" w:rsidP="0061429C">
      <w:pPr>
        <w:tabs>
          <w:tab w:val="left" w:pos="0"/>
        </w:tabs>
        <w:autoSpaceDE w:val="0"/>
        <w:autoSpaceDN w:val="0"/>
        <w:adjustRightInd w:val="0"/>
        <w:jc w:val="both"/>
      </w:pPr>
      <w:bookmarkStart w:id="1" w:name="пункт_26"/>
      <w:r>
        <w:rPr>
          <w:color w:val="000000" w:themeColor="text1"/>
        </w:rPr>
        <w:tab/>
        <w:t>2</w:t>
      </w:r>
      <w:r w:rsidR="003C7C5D">
        <w:rPr>
          <w:color w:val="000000" w:themeColor="text1"/>
        </w:rPr>
        <w:t>7</w:t>
      </w:r>
      <w:r>
        <w:rPr>
          <w:color w:val="000000" w:themeColor="text1"/>
        </w:rPr>
        <w:t>. </w:t>
      </w:r>
      <w:r w:rsidR="00F839FB" w:rsidRPr="0061429C">
        <w:rPr>
          <w:color w:val="000000" w:themeColor="text1"/>
        </w:rPr>
        <w:t xml:space="preserve">Для получения лицензии </w:t>
      </w:r>
      <w:r w:rsidR="00653F21" w:rsidRPr="0061429C">
        <w:rPr>
          <w:color w:val="000000" w:themeColor="text1"/>
        </w:rPr>
        <w:t>заявитель</w:t>
      </w:r>
      <w:r w:rsidR="00F839FB" w:rsidRPr="0061429C">
        <w:rPr>
          <w:color w:val="000000" w:themeColor="text1"/>
        </w:rPr>
        <w:t xml:space="preserve"> представляет в Госкорпорацию </w:t>
      </w:r>
      <w:r w:rsidR="008D0CDD">
        <w:t>«</w:t>
      </w:r>
      <w:r w:rsidR="00F839FB" w:rsidRPr="00392D57">
        <w:t>Росатом</w:t>
      </w:r>
      <w:r w:rsidR="008D0CDD">
        <w:t>»</w:t>
      </w:r>
      <w:r w:rsidR="007066A9" w:rsidRPr="00392D57">
        <w:t xml:space="preserve"> заявление о предоставлении лицензии</w:t>
      </w:r>
      <w:r w:rsidR="00F53299" w:rsidRPr="00392D57">
        <w:t xml:space="preserve"> по форме, предусмотренной </w:t>
      </w:r>
      <w:r w:rsidR="007066A9" w:rsidRPr="00392D57">
        <w:t>приложение</w:t>
      </w:r>
      <w:r w:rsidR="00F53299" w:rsidRPr="00392D57">
        <w:t>м №</w:t>
      </w:r>
      <w:r w:rsidR="007066A9" w:rsidRPr="00392D57">
        <w:t xml:space="preserve"> 1</w:t>
      </w:r>
      <w:r w:rsidR="00F53299" w:rsidRPr="00392D57">
        <w:t xml:space="preserve"> к Административному регламенту</w:t>
      </w:r>
      <w:r w:rsidR="007066A9" w:rsidRPr="00392D57">
        <w:t>, к которому прилагаются:</w:t>
      </w:r>
    </w:p>
    <w:p w14:paraId="6458BC95" w14:textId="536532E5" w:rsidR="007066A9" w:rsidRDefault="007066A9" w:rsidP="007066A9">
      <w:pPr>
        <w:pStyle w:val="22"/>
        <w:shd w:val="clear" w:color="auto" w:fill="auto"/>
        <w:tabs>
          <w:tab w:val="left" w:pos="1097"/>
        </w:tabs>
        <w:spacing w:before="0" w:line="240" w:lineRule="auto"/>
        <w:ind w:firstLine="709"/>
      </w:pPr>
      <w:r>
        <w:t>нотариально заверенные копии учредительных документов;</w:t>
      </w:r>
    </w:p>
    <w:p w14:paraId="3B479611" w14:textId="29CD36F2" w:rsidR="007066A9" w:rsidRPr="00392D57" w:rsidRDefault="007066A9" w:rsidP="00A07E2D">
      <w:pPr>
        <w:pStyle w:val="22"/>
        <w:shd w:val="clear" w:color="auto" w:fill="auto"/>
        <w:tabs>
          <w:tab w:val="left" w:pos="1077"/>
        </w:tabs>
        <w:spacing w:before="0" w:line="240" w:lineRule="auto"/>
        <w:ind w:firstLine="709"/>
      </w:pPr>
      <w:r>
        <w:t xml:space="preserve">документы, подтверждающие возможность соискателя лицензии обеспечить выполнение лицензионных требований (документы, подтверждающие </w:t>
      </w:r>
      <w:r>
        <w:lastRenderedPageBreak/>
        <w:t xml:space="preserve">возможность соискателя лицензии обеспечить выполнение лицензионных требований по обеспечению ядерной и радиационной безопасности, физической защиты ядерных материалов, ядерных установок и пунктов хранения ядерных материалов, </w:t>
      </w:r>
      <w:r w:rsidR="009E2A24">
        <w:t xml:space="preserve">согласованные </w:t>
      </w:r>
      <w:r>
        <w:t xml:space="preserve">с Министерством обороны Российской Федерации). </w:t>
      </w:r>
      <w:r w:rsidR="005D5595">
        <w:t>Требования к с</w:t>
      </w:r>
      <w:r w:rsidR="00F0235D">
        <w:t>остав</w:t>
      </w:r>
      <w:r w:rsidR="005D5595">
        <w:t>у</w:t>
      </w:r>
      <w:r>
        <w:t xml:space="preserve"> </w:t>
      </w:r>
      <w:r w:rsidR="00911E4E">
        <w:t>и содержани</w:t>
      </w:r>
      <w:r w:rsidR="005D5595">
        <w:t>ю</w:t>
      </w:r>
      <w:r w:rsidR="00911E4E">
        <w:t xml:space="preserve"> </w:t>
      </w:r>
      <w:r>
        <w:t>документов, подтверждающих возможность соискателя лицензии обеспечить выполнение лицензионных требований</w:t>
      </w:r>
      <w:r w:rsidR="00F0235D">
        <w:t>,</w:t>
      </w:r>
      <w:r>
        <w:t xml:space="preserve"> </w:t>
      </w:r>
      <w:r w:rsidRPr="00392D57">
        <w:t>приведены в приложении № 2 к Административному регламенту;</w:t>
      </w:r>
    </w:p>
    <w:p w14:paraId="4454E045" w14:textId="2E46E1FF" w:rsidR="007066A9" w:rsidRDefault="007066A9" w:rsidP="00A07E2D">
      <w:pPr>
        <w:pStyle w:val="22"/>
        <w:shd w:val="clear" w:color="auto" w:fill="auto"/>
        <w:tabs>
          <w:tab w:val="left" w:pos="1111"/>
        </w:tabs>
        <w:spacing w:before="0" w:line="240" w:lineRule="auto"/>
        <w:ind w:firstLine="709"/>
      </w:pPr>
      <w:r>
        <w:t xml:space="preserve">опись прилагаемых документов </w:t>
      </w:r>
      <w:r w:rsidR="00F41A1E">
        <w:t>(</w:t>
      </w:r>
      <w:r w:rsidR="00911E4E">
        <w:t>рекомендуем</w:t>
      </w:r>
      <w:r w:rsidR="005D5595">
        <w:t>ый</w:t>
      </w:r>
      <w:r w:rsidR="00911E4E">
        <w:t xml:space="preserve"> </w:t>
      </w:r>
      <w:r w:rsidR="005D5595">
        <w:t>образец</w:t>
      </w:r>
      <w:r w:rsidR="00F41A1E">
        <w:t xml:space="preserve"> приведен в </w:t>
      </w:r>
      <w:r w:rsidRPr="00392D57">
        <w:t>приложени</w:t>
      </w:r>
      <w:r w:rsidR="00F41A1E" w:rsidRPr="00392D57">
        <w:t>и</w:t>
      </w:r>
      <w:r w:rsidR="00911E4E" w:rsidRPr="00392D57">
        <w:t xml:space="preserve"> </w:t>
      </w:r>
      <w:r w:rsidRPr="00392D57">
        <w:t>№ 3 к Административному регламенту</w:t>
      </w:r>
      <w:r w:rsidR="00F41A1E" w:rsidRPr="00392D57">
        <w:t>)</w:t>
      </w:r>
      <w:r w:rsidRPr="00392D57">
        <w:t>.</w:t>
      </w:r>
    </w:p>
    <w:bookmarkEnd w:id="1"/>
    <w:p w14:paraId="194F335B" w14:textId="3E9274A4" w:rsidR="00A07E2D" w:rsidRPr="00392D57" w:rsidRDefault="0061429C" w:rsidP="0061429C">
      <w:pPr>
        <w:tabs>
          <w:tab w:val="left" w:pos="0"/>
        </w:tabs>
        <w:autoSpaceDE w:val="0"/>
        <w:autoSpaceDN w:val="0"/>
        <w:adjustRightInd w:val="0"/>
        <w:jc w:val="both"/>
      </w:pPr>
      <w:r>
        <w:rPr>
          <w:color w:val="000000" w:themeColor="text1"/>
        </w:rPr>
        <w:tab/>
        <w:t>2</w:t>
      </w:r>
      <w:r w:rsidR="003C7C5D">
        <w:rPr>
          <w:color w:val="000000" w:themeColor="text1"/>
        </w:rPr>
        <w:t>8</w:t>
      </w:r>
      <w:r>
        <w:rPr>
          <w:color w:val="000000" w:themeColor="text1"/>
        </w:rPr>
        <w:t>. </w:t>
      </w:r>
      <w:r w:rsidR="00A07E2D" w:rsidRPr="0061429C">
        <w:rPr>
          <w:color w:val="000000" w:themeColor="text1"/>
        </w:rPr>
        <w:t xml:space="preserve">Для переоформления лицензии </w:t>
      </w:r>
      <w:r w:rsidR="00A07E2D">
        <w:t xml:space="preserve">лицензиат или </w:t>
      </w:r>
      <w:r w:rsidR="00A07E2D" w:rsidRPr="0061429C">
        <w:rPr>
          <w:color w:val="000000" w:themeColor="text1"/>
        </w:rPr>
        <w:t xml:space="preserve">его правопреемник представляет в Госкорпорацию </w:t>
      </w:r>
      <w:r w:rsidR="008D0CDD" w:rsidRPr="0061429C">
        <w:rPr>
          <w:color w:val="000000" w:themeColor="text1"/>
        </w:rPr>
        <w:t>«</w:t>
      </w:r>
      <w:r w:rsidR="00A07E2D" w:rsidRPr="0061429C">
        <w:rPr>
          <w:color w:val="000000" w:themeColor="text1"/>
        </w:rPr>
        <w:t>Росатом</w:t>
      </w:r>
      <w:r w:rsidR="008D0CDD" w:rsidRPr="0061429C">
        <w:rPr>
          <w:color w:val="000000" w:themeColor="text1"/>
        </w:rPr>
        <w:t>»</w:t>
      </w:r>
      <w:r w:rsidR="00A07E2D" w:rsidRPr="0061429C">
        <w:rPr>
          <w:color w:val="000000" w:themeColor="text1"/>
        </w:rPr>
        <w:t xml:space="preserve"> заявление о переоформлении лицензии</w:t>
      </w:r>
      <w:r w:rsidR="00596B1F" w:rsidRPr="0061429C">
        <w:rPr>
          <w:color w:val="000000" w:themeColor="text1"/>
        </w:rPr>
        <w:t xml:space="preserve"> по форме, предусмотренной </w:t>
      </w:r>
      <w:r w:rsidR="00596B1F" w:rsidRPr="00392D57">
        <w:t>приложением № 4 к Административному регламенту</w:t>
      </w:r>
      <w:r w:rsidR="005919B8" w:rsidRPr="00392D57">
        <w:t>.</w:t>
      </w:r>
      <w:r w:rsidR="00A07E2D" w:rsidRPr="00392D57">
        <w:t xml:space="preserve"> </w:t>
      </w:r>
    </w:p>
    <w:p w14:paraId="57B81A21" w14:textId="3CD2F43E" w:rsidR="005919B8" w:rsidRPr="0061429C" w:rsidRDefault="0061429C" w:rsidP="0061429C">
      <w:pPr>
        <w:tabs>
          <w:tab w:val="left" w:pos="0"/>
        </w:tabs>
        <w:autoSpaceDE w:val="0"/>
        <w:autoSpaceDN w:val="0"/>
        <w:adjustRightInd w:val="0"/>
        <w:jc w:val="both"/>
        <w:rPr>
          <w:color w:val="000000" w:themeColor="text1"/>
        </w:rPr>
      </w:pPr>
      <w:r>
        <w:rPr>
          <w:color w:val="000000" w:themeColor="text1"/>
        </w:rPr>
        <w:tab/>
      </w:r>
      <w:r w:rsidR="003C7C5D">
        <w:rPr>
          <w:color w:val="000000" w:themeColor="text1"/>
        </w:rPr>
        <w:t>29</w:t>
      </w:r>
      <w:r>
        <w:rPr>
          <w:color w:val="000000" w:themeColor="text1"/>
        </w:rPr>
        <w:t>. </w:t>
      </w:r>
      <w:r w:rsidR="005919B8" w:rsidRPr="0061429C">
        <w:rPr>
          <w:color w:val="000000" w:themeColor="text1"/>
        </w:rPr>
        <w:t>В заявлении о переоформлении лицензии в случае реорганизации заявителя в форме преобразования указываются:</w:t>
      </w:r>
    </w:p>
    <w:p w14:paraId="4CCF5222" w14:textId="6E37D153" w:rsidR="005919B8" w:rsidRPr="005919B8" w:rsidRDefault="005919B8" w:rsidP="00392D57">
      <w:pPr>
        <w:pStyle w:val="aff1"/>
        <w:tabs>
          <w:tab w:val="left" w:pos="0"/>
        </w:tabs>
        <w:autoSpaceDE w:val="0"/>
        <w:autoSpaceDN w:val="0"/>
        <w:adjustRightInd w:val="0"/>
        <w:ind w:left="0" w:firstLine="709"/>
        <w:jc w:val="both"/>
        <w:rPr>
          <w:color w:val="000000" w:themeColor="text1"/>
        </w:rPr>
      </w:pPr>
      <w:r w:rsidRPr="005919B8">
        <w:rPr>
          <w:color w:val="000000" w:themeColor="text1"/>
        </w:rPr>
        <w:t>новые сведения о заявителе или его правопреемнике;</w:t>
      </w:r>
    </w:p>
    <w:p w14:paraId="488EBCA4" w14:textId="3E9812FF" w:rsidR="005919B8" w:rsidRPr="00392D57" w:rsidRDefault="005919B8" w:rsidP="00392D57">
      <w:pPr>
        <w:tabs>
          <w:tab w:val="left" w:pos="0"/>
        </w:tabs>
        <w:autoSpaceDE w:val="0"/>
        <w:autoSpaceDN w:val="0"/>
        <w:adjustRightInd w:val="0"/>
        <w:ind w:firstLine="709"/>
        <w:jc w:val="both"/>
        <w:rPr>
          <w:color w:val="000000" w:themeColor="text1"/>
        </w:rPr>
      </w:pPr>
      <w:r w:rsidRPr="00392D57">
        <w:rPr>
          <w:color w:val="000000" w:themeColor="text1"/>
        </w:rPr>
        <w:t xml:space="preserve">данные документа, подтверждающего факт внесения соответствующих изменений в </w:t>
      </w:r>
      <w:r w:rsidR="005D5595">
        <w:rPr>
          <w:color w:val="000000" w:themeColor="text1"/>
        </w:rPr>
        <w:t>Е</w:t>
      </w:r>
      <w:r w:rsidRPr="00392D57">
        <w:rPr>
          <w:color w:val="000000" w:themeColor="text1"/>
        </w:rPr>
        <w:t>диный государственный реестр юридических лиц.</w:t>
      </w:r>
    </w:p>
    <w:p w14:paraId="39AD47B1" w14:textId="3C994246" w:rsidR="00C97D98" w:rsidRDefault="0061429C" w:rsidP="0061429C">
      <w:pPr>
        <w:tabs>
          <w:tab w:val="left" w:pos="0"/>
        </w:tabs>
        <w:autoSpaceDE w:val="0"/>
        <w:autoSpaceDN w:val="0"/>
        <w:adjustRightInd w:val="0"/>
        <w:jc w:val="both"/>
        <w:rPr>
          <w:color w:val="000000" w:themeColor="text1"/>
        </w:rPr>
      </w:pPr>
      <w:r>
        <w:rPr>
          <w:color w:val="000000" w:themeColor="text1"/>
        </w:rPr>
        <w:tab/>
        <w:t>3</w:t>
      </w:r>
      <w:r w:rsidR="003C7C5D">
        <w:rPr>
          <w:color w:val="000000" w:themeColor="text1"/>
        </w:rPr>
        <w:t>0</w:t>
      </w:r>
      <w:r>
        <w:rPr>
          <w:color w:val="000000" w:themeColor="text1"/>
        </w:rPr>
        <w:t>. </w:t>
      </w:r>
      <w:r w:rsidR="005919B8" w:rsidRPr="0061429C">
        <w:rPr>
          <w:color w:val="000000" w:themeColor="text1"/>
        </w:rPr>
        <w:t>В заявлении о переоформлении лицензии в случае изменения наименования юридического лица или м</w:t>
      </w:r>
      <w:r w:rsidR="00235DF8" w:rsidRPr="0061429C">
        <w:rPr>
          <w:color w:val="000000" w:themeColor="text1"/>
        </w:rPr>
        <w:t>еста его нахождения указываются</w:t>
      </w:r>
      <w:r w:rsidR="005919B8" w:rsidRPr="0061429C">
        <w:rPr>
          <w:color w:val="000000" w:themeColor="text1"/>
        </w:rPr>
        <w:t xml:space="preserve"> новые сведения о лицензиате и данные документа, подтверждающего факт внесения соответствующих изменений в единый государ</w:t>
      </w:r>
      <w:r w:rsidR="00235DF8" w:rsidRPr="0061429C">
        <w:rPr>
          <w:color w:val="000000" w:themeColor="text1"/>
        </w:rPr>
        <w:t>ственный реестр юридических лиц</w:t>
      </w:r>
      <w:r w:rsidR="00C97D98">
        <w:rPr>
          <w:color w:val="000000" w:themeColor="text1"/>
        </w:rPr>
        <w:t>.</w:t>
      </w:r>
      <w:r w:rsidR="000E7F3F" w:rsidRPr="0061429C">
        <w:rPr>
          <w:color w:val="000000" w:themeColor="text1"/>
        </w:rPr>
        <w:t xml:space="preserve"> </w:t>
      </w:r>
      <w:r>
        <w:rPr>
          <w:color w:val="000000" w:themeColor="text1"/>
        </w:rPr>
        <w:tab/>
      </w:r>
    </w:p>
    <w:p w14:paraId="28F8B5EB" w14:textId="51C3B241" w:rsidR="005919B8" w:rsidRPr="0061429C" w:rsidRDefault="00C97D98" w:rsidP="0061429C">
      <w:pPr>
        <w:tabs>
          <w:tab w:val="left" w:pos="0"/>
        </w:tabs>
        <w:autoSpaceDE w:val="0"/>
        <w:autoSpaceDN w:val="0"/>
        <w:adjustRightInd w:val="0"/>
        <w:jc w:val="both"/>
        <w:rPr>
          <w:color w:val="000000" w:themeColor="text1"/>
        </w:rPr>
      </w:pPr>
      <w:r>
        <w:rPr>
          <w:color w:val="000000" w:themeColor="text1"/>
        </w:rPr>
        <w:tab/>
        <w:t>31.</w:t>
      </w:r>
      <w:r w:rsidR="008F15FD">
        <w:rPr>
          <w:color w:val="000000" w:themeColor="text1"/>
          <w:lang w:val="en-US"/>
        </w:rPr>
        <w:t> </w:t>
      </w:r>
      <w:r w:rsidR="005919B8" w:rsidRPr="0061429C">
        <w:rPr>
          <w:color w:val="000000" w:themeColor="text1"/>
        </w:rPr>
        <w:t xml:space="preserve">В заявлении о переоформлении лицензии </w:t>
      </w:r>
      <w:r>
        <w:rPr>
          <w:color w:val="000000" w:themeColor="text1"/>
        </w:rPr>
        <w:t>в случае</w:t>
      </w:r>
      <w:r w:rsidRPr="0061429C">
        <w:rPr>
          <w:color w:val="000000" w:themeColor="text1"/>
        </w:rPr>
        <w:t xml:space="preserve"> </w:t>
      </w:r>
      <w:r w:rsidR="005919B8" w:rsidRPr="0061429C">
        <w:rPr>
          <w:color w:val="000000" w:themeColor="text1"/>
        </w:rPr>
        <w:t>намерени</w:t>
      </w:r>
      <w:r>
        <w:rPr>
          <w:color w:val="000000" w:themeColor="text1"/>
        </w:rPr>
        <w:t>я</w:t>
      </w:r>
      <w:r w:rsidR="005919B8" w:rsidRPr="0061429C">
        <w:rPr>
          <w:color w:val="000000" w:themeColor="text1"/>
        </w:rPr>
        <w:t xml:space="preserve"> заявителя осуществлять лицензируемый вид деятельности по адресу места его осуществления, не указанному в лицензии, указываются:</w:t>
      </w:r>
    </w:p>
    <w:p w14:paraId="6867BBCE" w14:textId="1CB537A8" w:rsidR="005919B8" w:rsidRPr="005919B8" w:rsidRDefault="005919B8" w:rsidP="002E6257">
      <w:pPr>
        <w:pStyle w:val="aff1"/>
        <w:tabs>
          <w:tab w:val="left" w:pos="0"/>
        </w:tabs>
        <w:autoSpaceDE w:val="0"/>
        <w:autoSpaceDN w:val="0"/>
        <w:adjustRightInd w:val="0"/>
        <w:ind w:left="0" w:firstLine="709"/>
        <w:jc w:val="both"/>
        <w:rPr>
          <w:color w:val="000000" w:themeColor="text1"/>
        </w:rPr>
      </w:pPr>
      <w:r w:rsidRPr="005919B8">
        <w:rPr>
          <w:color w:val="000000" w:themeColor="text1"/>
        </w:rPr>
        <w:t>адрес места осуществления лицензируемого вида деятельности, не указанный в лицензии;</w:t>
      </w:r>
    </w:p>
    <w:p w14:paraId="6E9CB9F4" w14:textId="1F3823D1" w:rsidR="005919B8" w:rsidRDefault="005919B8" w:rsidP="002E6257">
      <w:pPr>
        <w:pStyle w:val="aff1"/>
        <w:tabs>
          <w:tab w:val="left" w:pos="0"/>
        </w:tabs>
        <w:autoSpaceDE w:val="0"/>
        <w:autoSpaceDN w:val="0"/>
        <w:adjustRightInd w:val="0"/>
        <w:ind w:left="0" w:firstLine="709"/>
        <w:jc w:val="both"/>
        <w:rPr>
          <w:color w:val="000000" w:themeColor="text1"/>
        </w:rPr>
      </w:pPr>
      <w:r w:rsidRPr="005919B8">
        <w:rPr>
          <w:color w:val="000000" w:themeColor="text1"/>
        </w:rPr>
        <w:t>сведения, подтверждающие соответствие заявителя лицензионным требованиям при осуществлении лицензируемого вида деятельности по указанному адресу</w:t>
      </w:r>
      <w:r w:rsidR="00235DF8">
        <w:rPr>
          <w:color w:val="000000" w:themeColor="text1"/>
        </w:rPr>
        <w:t>.</w:t>
      </w:r>
    </w:p>
    <w:p w14:paraId="20F7AAC8" w14:textId="793670C4" w:rsidR="000E7F3F" w:rsidRPr="0061429C" w:rsidRDefault="0061429C" w:rsidP="0061429C">
      <w:pPr>
        <w:tabs>
          <w:tab w:val="left" w:pos="0"/>
        </w:tabs>
        <w:autoSpaceDE w:val="0"/>
        <w:autoSpaceDN w:val="0"/>
        <w:adjustRightInd w:val="0"/>
        <w:jc w:val="both"/>
        <w:rPr>
          <w:color w:val="000000" w:themeColor="text1"/>
        </w:rPr>
      </w:pPr>
      <w:r>
        <w:rPr>
          <w:color w:val="000000" w:themeColor="text1"/>
        </w:rPr>
        <w:tab/>
        <w:t>3</w:t>
      </w:r>
      <w:r w:rsidR="003C7C5D">
        <w:rPr>
          <w:color w:val="000000" w:themeColor="text1"/>
        </w:rPr>
        <w:t>2</w:t>
      </w:r>
      <w:r>
        <w:rPr>
          <w:color w:val="000000" w:themeColor="text1"/>
        </w:rPr>
        <w:t>. </w:t>
      </w:r>
      <w:r w:rsidR="000E7F3F" w:rsidRPr="0061429C">
        <w:rPr>
          <w:color w:val="000000" w:themeColor="text1"/>
        </w:rPr>
        <w:t>В заявлении о переоформлении лицензии в случае прекращения лицензируемого вида деятельности по одному адресу или нескольким адресам мест ее осуществления, указанным в лицензии, указываются:</w:t>
      </w:r>
    </w:p>
    <w:p w14:paraId="585F8A74" w14:textId="77777777" w:rsidR="000E7F3F" w:rsidRPr="005919B8" w:rsidRDefault="000E7F3F" w:rsidP="000E7F3F">
      <w:pPr>
        <w:pStyle w:val="aff1"/>
        <w:tabs>
          <w:tab w:val="left" w:pos="0"/>
        </w:tabs>
        <w:autoSpaceDE w:val="0"/>
        <w:autoSpaceDN w:val="0"/>
        <w:adjustRightInd w:val="0"/>
        <w:ind w:left="0" w:firstLine="709"/>
        <w:jc w:val="both"/>
        <w:rPr>
          <w:color w:val="000000" w:themeColor="text1"/>
        </w:rPr>
      </w:pPr>
      <w:r w:rsidRPr="005919B8">
        <w:rPr>
          <w:color w:val="000000" w:themeColor="text1"/>
        </w:rPr>
        <w:t>адреса, по которым прекращена лицензируемая деятельность;</w:t>
      </w:r>
    </w:p>
    <w:p w14:paraId="644F6F23" w14:textId="66DF6E86" w:rsidR="000E7F3F" w:rsidRPr="00392D57" w:rsidRDefault="000E7F3F" w:rsidP="000E7F3F">
      <w:pPr>
        <w:tabs>
          <w:tab w:val="left" w:pos="0"/>
        </w:tabs>
        <w:autoSpaceDE w:val="0"/>
        <w:autoSpaceDN w:val="0"/>
        <w:adjustRightInd w:val="0"/>
        <w:ind w:firstLine="709"/>
        <w:jc w:val="both"/>
        <w:rPr>
          <w:color w:val="000000" w:themeColor="text1"/>
        </w:rPr>
      </w:pPr>
      <w:r w:rsidRPr="00392D57">
        <w:rPr>
          <w:color w:val="000000" w:themeColor="text1"/>
        </w:rPr>
        <w:t>дата, с которой фактически прекращена лицензируемая деятельность</w:t>
      </w:r>
      <w:r>
        <w:rPr>
          <w:color w:val="000000" w:themeColor="text1"/>
        </w:rPr>
        <w:t>.</w:t>
      </w:r>
    </w:p>
    <w:p w14:paraId="5BB01B55" w14:textId="490DCF45" w:rsidR="000E7F3F" w:rsidRPr="0061429C" w:rsidRDefault="0061429C" w:rsidP="0061429C">
      <w:pPr>
        <w:pStyle w:val="aff1"/>
        <w:tabs>
          <w:tab w:val="left" w:pos="0"/>
        </w:tabs>
        <w:autoSpaceDE w:val="0"/>
        <w:autoSpaceDN w:val="0"/>
        <w:adjustRightInd w:val="0"/>
        <w:ind w:left="0" w:firstLine="709"/>
        <w:jc w:val="both"/>
        <w:rPr>
          <w:color w:val="000000" w:themeColor="text1"/>
        </w:rPr>
      </w:pPr>
      <w:r>
        <w:rPr>
          <w:color w:val="000000" w:themeColor="text1"/>
        </w:rPr>
        <w:t>3</w:t>
      </w:r>
      <w:r w:rsidR="003C7C5D">
        <w:rPr>
          <w:color w:val="000000" w:themeColor="text1"/>
        </w:rPr>
        <w:t>3</w:t>
      </w:r>
      <w:r>
        <w:rPr>
          <w:color w:val="000000" w:themeColor="text1"/>
        </w:rPr>
        <w:t>. </w:t>
      </w:r>
      <w:r w:rsidR="000E7F3F" w:rsidRPr="0061429C">
        <w:rPr>
          <w:color w:val="000000" w:themeColor="text1"/>
        </w:rPr>
        <w:t>В заявлении о переоформлении лицензии в случае изменения выполняемых работ, оказываемых услуг, составляющих лицензируемый вид деятельности, и (или) изменения условий действия лицензии, указываются:</w:t>
      </w:r>
    </w:p>
    <w:p w14:paraId="06C996FF" w14:textId="0E1560DA" w:rsidR="000E7F3F" w:rsidRPr="005919B8" w:rsidRDefault="000E7F3F" w:rsidP="000E7F3F">
      <w:pPr>
        <w:pStyle w:val="aff1"/>
        <w:tabs>
          <w:tab w:val="left" w:pos="0"/>
        </w:tabs>
        <w:autoSpaceDE w:val="0"/>
        <w:autoSpaceDN w:val="0"/>
        <w:adjustRightInd w:val="0"/>
        <w:ind w:left="0" w:firstLine="709"/>
        <w:jc w:val="both"/>
        <w:rPr>
          <w:color w:val="000000" w:themeColor="text1"/>
        </w:rPr>
      </w:pPr>
      <w:r>
        <w:rPr>
          <w:color w:val="000000" w:themeColor="text1"/>
        </w:rPr>
        <w:t>изменения в выполняемых работах, оказываемых услугах, составляющих лицензируемый вид деятельности, и (или) изменения условий действия лицензии.</w:t>
      </w:r>
    </w:p>
    <w:p w14:paraId="500BF864" w14:textId="6E119850" w:rsidR="0061429C" w:rsidRDefault="0061429C" w:rsidP="003C7C5D">
      <w:pPr>
        <w:tabs>
          <w:tab w:val="left" w:pos="0"/>
        </w:tabs>
        <w:autoSpaceDE w:val="0"/>
        <w:autoSpaceDN w:val="0"/>
        <w:adjustRightInd w:val="0"/>
        <w:ind w:firstLine="709"/>
        <w:jc w:val="both"/>
        <w:rPr>
          <w:color w:val="000000" w:themeColor="text1"/>
        </w:rPr>
      </w:pPr>
      <w:r>
        <w:rPr>
          <w:color w:val="000000" w:themeColor="text1"/>
        </w:rPr>
        <w:t>3</w:t>
      </w:r>
      <w:r w:rsidR="003C7C5D">
        <w:rPr>
          <w:color w:val="000000" w:themeColor="text1"/>
        </w:rPr>
        <w:t>4</w:t>
      </w:r>
      <w:r>
        <w:rPr>
          <w:color w:val="000000" w:themeColor="text1"/>
        </w:rPr>
        <w:t>. </w:t>
      </w:r>
      <w:r w:rsidR="00235DF8" w:rsidRPr="0061429C">
        <w:rPr>
          <w:color w:val="000000" w:themeColor="text1"/>
        </w:rPr>
        <w:t>К заявлению</w:t>
      </w:r>
      <w:r w:rsidR="00235DF8" w:rsidRPr="00235DF8">
        <w:t xml:space="preserve"> </w:t>
      </w:r>
      <w:r w:rsidR="00235DF8" w:rsidRPr="0061429C">
        <w:rPr>
          <w:color w:val="000000" w:themeColor="text1"/>
        </w:rPr>
        <w:t>о переоформлении лицензии прилагаются документы, перечисленные в пункте 2</w:t>
      </w:r>
      <w:r w:rsidR="005D45C3">
        <w:rPr>
          <w:color w:val="000000" w:themeColor="text1"/>
        </w:rPr>
        <w:t>7</w:t>
      </w:r>
      <w:r w:rsidR="00235DF8" w:rsidRPr="0061429C">
        <w:rPr>
          <w:color w:val="000000" w:themeColor="text1"/>
        </w:rPr>
        <w:t xml:space="preserve"> Административного регламента.</w:t>
      </w:r>
    </w:p>
    <w:p w14:paraId="4F0A2E2F" w14:textId="7E2B0D90" w:rsidR="001D21FF" w:rsidRDefault="001D21FF" w:rsidP="0061429C">
      <w:pPr>
        <w:tabs>
          <w:tab w:val="left" w:pos="0"/>
        </w:tabs>
        <w:autoSpaceDE w:val="0"/>
        <w:autoSpaceDN w:val="0"/>
        <w:adjustRightInd w:val="0"/>
        <w:ind w:firstLine="709"/>
        <w:jc w:val="both"/>
        <w:rPr>
          <w:color w:val="000000" w:themeColor="text1"/>
        </w:rPr>
      </w:pPr>
      <w:r w:rsidRPr="007320FC">
        <w:rPr>
          <w:color w:val="000000" w:themeColor="text1"/>
        </w:rPr>
        <w:t>В случа</w:t>
      </w:r>
      <w:r>
        <w:rPr>
          <w:color w:val="000000" w:themeColor="text1"/>
        </w:rPr>
        <w:t xml:space="preserve">е, установленном пунктом 21 Положения о лицензировании, </w:t>
      </w:r>
      <w:r w:rsidR="00F97BCC">
        <w:rPr>
          <w:color w:val="000000" w:themeColor="text1"/>
        </w:rPr>
        <w:t xml:space="preserve">допускается вместо представления документов </w:t>
      </w:r>
      <w:r w:rsidR="005D5595">
        <w:t>в приложении к заявлению о переоформлении лицензии указываются</w:t>
      </w:r>
      <w:r>
        <w:rPr>
          <w:color w:val="000000" w:themeColor="text1"/>
        </w:rPr>
        <w:t xml:space="preserve"> реквизиты документов, представленных </w:t>
      </w:r>
      <w:r>
        <w:rPr>
          <w:color w:val="000000" w:themeColor="text1"/>
        </w:rPr>
        <w:lastRenderedPageBreak/>
        <w:t>лицензиатом для получения переоформляемой лицензии</w:t>
      </w:r>
      <w:r w:rsidR="00F97BCC">
        <w:rPr>
          <w:color w:val="000000" w:themeColor="text1"/>
        </w:rPr>
        <w:t>, если содержащиеся в них сведения не изменились.</w:t>
      </w:r>
    </w:p>
    <w:p w14:paraId="013D982B" w14:textId="7E4741F3" w:rsidR="00F06CE9" w:rsidRPr="00392D57" w:rsidRDefault="0061429C" w:rsidP="0061429C">
      <w:pPr>
        <w:tabs>
          <w:tab w:val="left" w:pos="0"/>
        </w:tabs>
        <w:autoSpaceDE w:val="0"/>
        <w:autoSpaceDN w:val="0"/>
        <w:adjustRightInd w:val="0"/>
        <w:ind w:firstLine="709"/>
        <w:jc w:val="both"/>
      </w:pPr>
      <w:r>
        <w:t>3</w:t>
      </w:r>
      <w:r w:rsidR="003C7C5D">
        <w:t>5</w:t>
      </w:r>
      <w:r>
        <w:t>. </w:t>
      </w:r>
      <w:r w:rsidR="00F06CE9" w:rsidRPr="00392D57">
        <w:t xml:space="preserve">Для прекращения действия лицензии лицензиат представляет в Госкорпорацию </w:t>
      </w:r>
      <w:r w:rsidR="00C448DB">
        <w:t>«</w:t>
      </w:r>
      <w:r w:rsidR="00F06CE9" w:rsidRPr="00392D57">
        <w:t>Росатом</w:t>
      </w:r>
      <w:r w:rsidR="00C448DB">
        <w:t>»</w:t>
      </w:r>
      <w:r w:rsidR="00F06CE9" w:rsidRPr="00392D57">
        <w:t xml:space="preserve"> </w:t>
      </w:r>
      <w:r w:rsidR="00F06CE9" w:rsidRPr="0061429C">
        <w:rPr>
          <w:bCs/>
        </w:rPr>
        <w:t xml:space="preserve">заявление о прекращении </w:t>
      </w:r>
      <w:r w:rsidR="001C3E17" w:rsidRPr="0061429C">
        <w:rPr>
          <w:bCs/>
        </w:rPr>
        <w:t xml:space="preserve">действия </w:t>
      </w:r>
      <w:r w:rsidR="00D14864" w:rsidRPr="0061429C">
        <w:rPr>
          <w:bCs/>
        </w:rPr>
        <w:t>лицензии</w:t>
      </w:r>
      <w:r w:rsidR="00F06CE9" w:rsidRPr="0061429C">
        <w:rPr>
          <w:bCs/>
        </w:rPr>
        <w:t xml:space="preserve"> по форме, предусмотренной приложением № </w:t>
      </w:r>
      <w:r w:rsidR="002E5B69" w:rsidRPr="0061429C">
        <w:rPr>
          <w:bCs/>
        </w:rPr>
        <w:t>5</w:t>
      </w:r>
      <w:r w:rsidR="00F06CE9" w:rsidRPr="0061429C">
        <w:rPr>
          <w:bCs/>
        </w:rPr>
        <w:t xml:space="preserve"> к Административному регламенту, с приложением </w:t>
      </w:r>
      <w:r w:rsidR="00911E4E" w:rsidRPr="0061429C">
        <w:rPr>
          <w:bCs/>
        </w:rPr>
        <w:t xml:space="preserve">оригинала </w:t>
      </w:r>
      <w:r w:rsidR="00F06CE9" w:rsidRPr="0061429C">
        <w:rPr>
          <w:bCs/>
        </w:rPr>
        <w:t>документа, подтверждающего наличие лицензии.</w:t>
      </w:r>
    </w:p>
    <w:p w14:paraId="706A4796" w14:textId="7DF93DD2" w:rsidR="008B6641" w:rsidRPr="0061429C" w:rsidRDefault="0061429C" w:rsidP="0061429C">
      <w:pPr>
        <w:tabs>
          <w:tab w:val="left" w:pos="0"/>
        </w:tabs>
        <w:autoSpaceDE w:val="0"/>
        <w:autoSpaceDN w:val="0"/>
        <w:adjustRightInd w:val="0"/>
        <w:ind w:firstLine="709"/>
        <w:jc w:val="both"/>
        <w:rPr>
          <w:color w:val="000000" w:themeColor="text1"/>
        </w:rPr>
      </w:pPr>
      <w:r>
        <w:rPr>
          <w:bCs/>
          <w:color w:val="000000" w:themeColor="text1"/>
        </w:rPr>
        <w:t>3</w:t>
      </w:r>
      <w:r w:rsidR="003C7C5D">
        <w:rPr>
          <w:bCs/>
          <w:color w:val="000000" w:themeColor="text1"/>
        </w:rPr>
        <w:t>6</w:t>
      </w:r>
      <w:r>
        <w:rPr>
          <w:bCs/>
          <w:color w:val="000000" w:themeColor="text1"/>
        </w:rPr>
        <w:t>. </w:t>
      </w:r>
      <w:r w:rsidR="008B6641" w:rsidRPr="0061429C">
        <w:rPr>
          <w:bCs/>
          <w:color w:val="000000" w:themeColor="text1"/>
        </w:rPr>
        <w:t xml:space="preserve">Для возобновления действия лицензии лицензиат </w:t>
      </w:r>
      <w:r w:rsidR="002E5B69" w:rsidRPr="0061429C">
        <w:rPr>
          <w:bCs/>
          <w:color w:val="000000" w:themeColor="text1"/>
        </w:rPr>
        <w:t xml:space="preserve">представляет в Госкорпорацию </w:t>
      </w:r>
      <w:r w:rsidR="00C448DB" w:rsidRPr="0061429C">
        <w:rPr>
          <w:bCs/>
          <w:color w:val="000000" w:themeColor="text1"/>
        </w:rPr>
        <w:t>«</w:t>
      </w:r>
      <w:r w:rsidR="002E5B69" w:rsidRPr="0061429C">
        <w:rPr>
          <w:bCs/>
          <w:color w:val="000000" w:themeColor="text1"/>
        </w:rPr>
        <w:t>Росатом</w:t>
      </w:r>
      <w:r w:rsidR="00C448DB" w:rsidRPr="0061429C">
        <w:rPr>
          <w:bCs/>
          <w:color w:val="000000" w:themeColor="text1"/>
        </w:rPr>
        <w:t>»</w:t>
      </w:r>
      <w:r w:rsidR="002E5B69" w:rsidRPr="0061429C">
        <w:rPr>
          <w:bCs/>
          <w:color w:val="000000" w:themeColor="text1"/>
        </w:rPr>
        <w:t xml:space="preserve"> заявление о возобновлении действия лицензии по форме, </w:t>
      </w:r>
      <w:r w:rsidR="002E5B69" w:rsidRPr="0061429C">
        <w:rPr>
          <w:bCs/>
        </w:rPr>
        <w:t>предусмотренной приложением № 6 к Административному регламенту</w:t>
      </w:r>
      <w:r w:rsidR="009E2A24" w:rsidRPr="0061429C">
        <w:rPr>
          <w:bCs/>
        </w:rPr>
        <w:t>,</w:t>
      </w:r>
      <w:r w:rsidR="00392D57" w:rsidRPr="0061429C">
        <w:rPr>
          <w:bCs/>
        </w:rPr>
        <w:t xml:space="preserve"> </w:t>
      </w:r>
      <w:r w:rsidR="009E2A24" w:rsidRPr="0061429C">
        <w:rPr>
          <w:bCs/>
        </w:rPr>
        <w:t xml:space="preserve">с приложением документов, подтверждающих </w:t>
      </w:r>
      <w:r w:rsidR="001E226B" w:rsidRPr="0061429C">
        <w:rPr>
          <w:bCs/>
        </w:rPr>
        <w:t>факт устранения причин приостановления действия лицензии.</w:t>
      </w:r>
    </w:p>
    <w:p w14:paraId="2548027B" w14:textId="4320FE74" w:rsidR="00F839FB" w:rsidRPr="00392D57" w:rsidRDefault="0061429C" w:rsidP="0061429C">
      <w:pPr>
        <w:tabs>
          <w:tab w:val="left" w:pos="0"/>
        </w:tabs>
        <w:autoSpaceDE w:val="0"/>
        <w:autoSpaceDN w:val="0"/>
        <w:adjustRightInd w:val="0"/>
        <w:ind w:firstLine="709"/>
        <w:jc w:val="both"/>
      </w:pPr>
      <w:r>
        <w:t>3</w:t>
      </w:r>
      <w:r w:rsidR="003C7C5D">
        <w:t>7</w:t>
      </w:r>
      <w:r>
        <w:t>. </w:t>
      </w:r>
      <w:r w:rsidR="00F839FB" w:rsidRPr="00392D57">
        <w:t>В случае утраты</w:t>
      </w:r>
      <w:r w:rsidR="00E13D6B" w:rsidRPr="00392D57">
        <w:t xml:space="preserve"> или порчи подлинника документа, подтверждающего наличие лицензии</w:t>
      </w:r>
      <w:r w:rsidR="00F839FB" w:rsidRPr="00392D57">
        <w:t xml:space="preserve">, лицензиат </w:t>
      </w:r>
      <w:r w:rsidR="00235DF8" w:rsidRPr="00392D57">
        <w:t>представляет</w:t>
      </w:r>
      <w:r w:rsidR="00F839FB" w:rsidRPr="00392D57">
        <w:t xml:space="preserve"> в Госкорпорацию </w:t>
      </w:r>
      <w:r w:rsidR="00C448DB">
        <w:t>«</w:t>
      </w:r>
      <w:r w:rsidR="00F839FB" w:rsidRPr="00392D57">
        <w:t>Росатом</w:t>
      </w:r>
      <w:r w:rsidR="00C448DB">
        <w:t>»</w:t>
      </w:r>
      <w:r w:rsidR="00F839FB" w:rsidRPr="00392D57">
        <w:t xml:space="preserve">  заявление </w:t>
      </w:r>
      <w:r w:rsidR="001C3E17" w:rsidRPr="00392D57">
        <w:t xml:space="preserve">о </w:t>
      </w:r>
      <w:r w:rsidR="00100F4C" w:rsidRPr="00392D57">
        <w:t>выдаче</w:t>
      </w:r>
      <w:r w:rsidR="001C3E17" w:rsidRPr="00392D57">
        <w:t xml:space="preserve"> дубликата документа, подтверждающего наличие лицензии по</w:t>
      </w:r>
      <w:r w:rsidR="00F839FB" w:rsidRPr="00392D57">
        <w:t xml:space="preserve"> форме, предусмотренной </w:t>
      </w:r>
      <w:hyperlink r:id="rId18" w:history="1">
        <w:r w:rsidR="00F839FB" w:rsidRPr="00392D57">
          <w:t>приложением</w:t>
        </w:r>
      </w:hyperlink>
      <w:r w:rsidR="00F839FB" w:rsidRPr="00392D57">
        <w:t xml:space="preserve"> №</w:t>
      </w:r>
      <w:r w:rsidR="00E13D6B" w:rsidRPr="00392D57">
        <w:t> </w:t>
      </w:r>
      <w:r w:rsidR="002E5B69" w:rsidRPr="00392D57">
        <w:t>7</w:t>
      </w:r>
      <w:r w:rsidR="00F839FB" w:rsidRPr="00392D57">
        <w:t xml:space="preserve"> к Административному регламенту.</w:t>
      </w:r>
    </w:p>
    <w:p w14:paraId="05F56E95" w14:textId="249FF874" w:rsidR="00F839FB" w:rsidRPr="0061429C" w:rsidRDefault="003C7C5D" w:rsidP="0061429C">
      <w:pPr>
        <w:tabs>
          <w:tab w:val="left" w:pos="0"/>
        </w:tabs>
        <w:autoSpaceDE w:val="0"/>
        <w:autoSpaceDN w:val="0"/>
        <w:adjustRightInd w:val="0"/>
        <w:ind w:firstLine="709"/>
        <w:jc w:val="both"/>
        <w:rPr>
          <w:bCs/>
        </w:rPr>
      </w:pPr>
      <w:r>
        <w:rPr>
          <w:color w:val="000000" w:themeColor="text1"/>
        </w:rPr>
        <w:t>38</w:t>
      </w:r>
      <w:r w:rsidR="0061429C">
        <w:rPr>
          <w:color w:val="000000" w:themeColor="text1"/>
        </w:rPr>
        <w:t>. </w:t>
      </w:r>
      <w:r w:rsidR="00F839FB" w:rsidRPr="0061429C">
        <w:rPr>
          <w:color w:val="000000" w:themeColor="text1"/>
        </w:rPr>
        <w:t xml:space="preserve">Для получения </w:t>
      </w:r>
      <w:r w:rsidR="00F06CE9">
        <w:t xml:space="preserve">сведений о конкретной лицензии или о наличии лицензии у </w:t>
      </w:r>
      <w:r w:rsidR="00F06CE9" w:rsidRPr="00D6064A">
        <w:t>конкретной организации, содержащихся в реестре лицензий</w:t>
      </w:r>
      <w:r w:rsidR="002E5B69">
        <w:t>,</w:t>
      </w:r>
      <w:r w:rsidR="00F06CE9" w:rsidRPr="00D6064A">
        <w:t xml:space="preserve"> </w:t>
      </w:r>
      <w:r w:rsidR="00235DF8" w:rsidRPr="0061429C">
        <w:rPr>
          <w:color w:val="000000" w:themeColor="text1"/>
        </w:rPr>
        <w:t>заявитель</w:t>
      </w:r>
      <w:r w:rsidR="00F839FB" w:rsidRPr="0061429C">
        <w:rPr>
          <w:color w:val="000000" w:themeColor="text1"/>
        </w:rPr>
        <w:t xml:space="preserve"> представляет в Госкорпорацию </w:t>
      </w:r>
      <w:r w:rsidR="00C448DB" w:rsidRPr="0061429C">
        <w:rPr>
          <w:color w:val="000000" w:themeColor="text1"/>
        </w:rPr>
        <w:t>«Росатом»</w:t>
      </w:r>
      <w:r w:rsidR="00F839FB" w:rsidRPr="0061429C">
        <w:rPr>
          <w:color w:val="000000" w:themeColor="text1"/>
        </w:rPr>
        <w:t xml:space="preserve"> </w:t>
      </w:r>
      <w:r w:rsidR="00F839FB" w:rsidRPr="0061429C">
        <w:rPr>
          <w:bCs/>
          <w:color w:val="000000" w:themeColor="text1"/>
        </w:rPr>
        <w:t xml:space="preserve">заявление </w:t>
      </w:r>
      <w:r w:rsidR="00AE1A77" w:rsidRPr="0061429C">
        <w:rPr>
          <w:bCs/>
          <w:color w:val="000000" w:themeColor="text1"/>
        </w:rPr>
        <w:t xml:space="preserve">в </w:t>
      </w:r>
      <w:r w:rsidR="00B00D8F">
        <w:rPr>
          <w:bCs/>
          <w:color w:val="000000" w:themeColor="text1"/>
        </w:rPr>
        <w:t>произвольной</w:t>
      </w:r>
      <w:r w:rsidR="00AE1A77" w:rsidRPr="0061429C">
        <w:rPr>
          <w:bCs/>
          <w:color w:val="000000" w:themeColor="text1"/>
        </w:rPr>
        <w:t xml:space="preserve"> форме </w:t>
      </w:r>
      <w:r w:rsidR="00F839FB" w:rsidRPr="0061429C">
        <w:rPr>
          <w:bCs/>
          <w:color w:val="000000" w:themeColor="text1"/>
        </w:rPr>
        <w:t xml:space="preserve">о </w:t>
      </w:r>
      <w:r w:rsidR="00644BC9" w:rsidRPr="0061429C">
        <w:rPr>
          <w:bCs/>
          <w:color w:val="000000" w:themeColor="text1"/>
        </w:rPr>
        <w:t>предоставлении сведений о конкретной лицензии или о наличии лицензии у конкретной организации, содержащиеся в реестре лицензий</w:t>
      </w:r>
      <w:r w:rsidR="00B00D8F" w:rsidRPr="00B00D8F">
        <w:t xml:space="preserve"> </w:t>
      </w:r>
      <w:r w:rsidR="00B00D8F" w:rsidRPr="00B00D8F">
        <w:rPr>
          <w:bCs/>
          <w:color w:val="000000" w:themeColor="text1"/>
        </w:rPr>
        <w:t>с обоснованием необходимости получения таких сведений</w:t>
      </w:r>
      <w:r w:rsidR="003A5CAB" w:rsidRPr="0061429C">
        <w:rPr>
          <w:bCs/>
          <w:color w:val="000000" w:themeColor="text1"/>
        </w:rPr>
        <w:t>.</w:t>
      </w:r>
      <w:r w:rsidR="003A5CAB" w:rsidRPr="003A5CAB">
        <w:t xml:space="preserve"> </w:t>
      </w:r>
      <w:r w:rsidR="003A5CAB">
        <w:t>О</w:t>
      </w:r>
      <w:r w:rsidR="003A5CAB" w:rsidRPr="0061429C">
        <w:rPr>
          <w:bCs/>
          <w:color w:val="000000" w:themeColor="text1"/>
        </w:rPr>
        <w:t>бъем предоставляемых сведений, содержащихся в выписке из реестра лицензий, определяется заявителем</w:t>
      </w:r>
      <w:r w:rsidR="00F839FB" w:rsidRPr="0061429C">
        <w:rPr>
          <w:bCs/>
        </w:rPr>
        <w:t>.</w:t>
      </w:r>
    </w:p>
    <w:p w14:paraId="3B9A1D19" w14:textId="77777777" w:rsidR="00F06CE9" w:rsidRPr="00C94A00" w:rsidRDefault="00F06CE9" w:rsidP="00F839FB">
      <w:pPr>
        <w:autoSpaceDE w:val="0"/>
        <w:autoSpaceDN w:val="0"/>
        <w:adjustRightInd w:val="0"/>
        <w:ind w:firstLine="709"/>
        <w:jc w:val="both"/>
      </w:pPr>
    </w:p>
    <w:p w14:paraId="0FE57A4E" w14:textId="77777777" w:rsidR="008D691D" w:rsidRPr="00151807" w:rsidRDefault="008D691D" w:rsidP="008D691D">
      <w:pPr>
        <w:tabs>
          <w:tab w:val="num" w:pos="-90"/>
        </w:tabs>
        <w:jc w:val="center"/>
        <w:outlineLvl w:val="1"/>
        <w:rPr>
          <w:bCs/>
          <w:color w:val="000000" w:themeColor="text1"/>
        </w:rPr>
      </w:pPr>
      <w:r w:rsidRPr="00151807">
        <w:rPr>
          <w:bCs/>
          <w:color w:val="000000" w:themeColor="text1"/>
        </w:rPr>
        <w:t>Исчерпывающий перечень документов, необходимых</w:t>
      </w:r>
    </w:p>
    <w:p w14:paraId="7191AB2B" w14:textId="77777777" w:rsidR="008D691D" w:rsidRPr="00151807" w:rsidRDefault="008D691D" w:rsidP="008D691D">
      <w:pPr>
        <w:tabs>
          <w:tab w:val="num" w:pos="-90"/>
        </w:tabs>
        <w:jc w:val="center"/>
        <w:outlineLvl w:val="1"/>
        <w:rPr>
          <w:bCs/>
          <w:color w:val="000000" w:themeColor="text1"/>
        </w:rPr>
      </w:pPr>
      <w:r w:rsidRPr="00151807">
        <w:rPr>
          <w:bCs/>
          <w:color w:val="000000" w:themeColor="text1"/>
        </w:rPr>
        <w:t>в соответствии с нормативными правовыми актами</w:t>
      </w:r>
    </w:p>
    <w:p w14:paraId="7C609098" w14:textId="77777777" w:rsidR="008D691D" w:rsidRPr="00151807" w:rsidRDefault="008D691D" w:rsidP="008D691D">
      <w:pPr>
        <w:tabs>
          <w:tab w:val="num" w:pos="-90"/>
        </w:tabs>
        <w:jc w:val="center"/>
        <w:outlineLvl w:val="1"/>
        <w:rPr>
          <w:bCs/>
          <w:color w:val="000000" w:themeColor="text1"/>
        </w:rPr>
      </w:pPr>
      <w:r w:rsidRPr="00151807">
        <w:rPr>
          <w:bCs/>
          <w:color w:val="000000" w:themeColor="text1"/>
        </w:rPr>
        <w:t>для предоставления государственной услуги, которые</w:t>
      </w:r>
    </w:p>
    <w:p w14:paraId="1F9820B7" w14:textId="77777777" w:rsidR="008D691D" w:rsidRPr="00151807" w:rsidRDefault="008D691D" w:rsidP="008D691D">
      <w:pPr>
        <w:tabs>
          <w:tab w:val="num" w:pos="-90"/>
        </w:tabs>
        <w:jc w:val="center"/>
        <w:outlineLvl w:val="1"/>
        <w:rPr>
          <w:bCs/>
          <w:color w:val="000000" w:themeColor="text1"/>
        </w:rPr>
      </w:pPr>
      <w:r w:rsidRPr="00151807">
        <w:rPr>
          <w:bCs/>
          <w:color w:val="000000" w:themeColor="text1"/>
        </w:rPr>
        <w:t>находятся в распоряжении государственных органов, органов</w:t>
      </w:r>
    </w:p>
    <w:p w14:paraId="2A2BCBF2" w14:textId="77777777" w:rsidR="008D691D" w:rsidRPr="00151807" w:rsidRDefault="008D691D" w:rsidP="008D691D">
      <w:pPr>
        <w:tabs>
          <w:tab w:val="num" w:pos="-90"/>
        </w:tabs>
        <w:jc w:val="center"/>
        <w:outlineLvl w:val="1"/>
        <w:rPr>
          <w:bCs/>
          <w:color w:val="000000" w:themeColor="text1"/>
        </w:rPr>
      </w:pPr>
      <w:r w:rsidRPr="00151807">
        <w:rPr>
          <w:bCs/>
          <w:color w:val="000000" w:themeColor="text1"/>
        </w:rPr>
        <w:t>местного самоуправления и иных органов, участвующих</w:t>
      </w:r>
    </w:p>
    <w:p w14:paraId="6D3BD6FB" w14:textId="77777777" w:rsidR="008D691D" w:rsidRPr="00151807" w:rsidRDefault="008D691D" w:rsidP="008D691D">
      <w:pPr>
        <w:tabs>
          <w:tab w:val="num" w:pos="-90"/>
        </w:tabs>
        <w:jc w:val="center"/>
        <w:outlineLvl w:val="1"/>
        <w:rPr>
          <w:bCs/>
          <w:color w:val="000000" w:themeColor="text1"/>
        </w:rPr>
      </w:pPr>
      <w:r w:rsidRPr="00151807">
        <w:rPr>
          <w:bCs/>
          <w:color w:val="000000" w:themeColor="text1"/>
        </w:rPr>
        <w:t>в предоставлении государственных услуг, и которые</w:t>
      </w:r>
    </w:p>
    <w:p w14:paraId="2BB353BF" w14:textId="77777777" w:rsidR="008D691D" w:rsidRPr="00911E4E" w:rsidRDefault="008D691D" w:rsidP="008D691D">
      <w:pPr>
        <w:tabs>
          <w:tab w:val="num" w:pos="-90"/>
        </w:tabs>
        <w:jc w:val="center"/>
        <w:outlineLvl w:val="1"/>
        <w:rPr>
          <w:bCs/>
        </w:rPr>
      </w:pPr>
      <w:r>
        <w:t>заявитель</w:t>
      </w:r>
      <w:r w:rsidRPr="00440851">
        <w:t xml:space="preserve"> </w:t>
      </w:r>
      <w:r w:rsidRPr="00151807">
        <w:rPr>
          <w:bCs/>
          <w:color w:val="000000" w:themeColor="text1"/>
        </w:rPr>
        <w:t>вправе представить,</w:t>
      </w:r>
      <w:r>
        <w:rPr>
          <w:bCs/>
          <w:color w:val="000000" w:themeColor="text1"/>
        </w:rPr>
        <w:t xml:space="preserve"> </w:t>
      </w:r>
      <w:r w:rsidRPr="00151807">
        <w:rPr>
          <w:bCs/>
          <w:color w:val="000000" w:themeColor="text1"/>
        </w:rPr>
        <w:t xml:space="preserve">а также способы </w:t>
      </w:r>
      <w:r>
        <w:rPr>
          <w:bCs/>
          <w:color w:val="000000" w:themeColor="text1"/>
        </w:rPr>
        <w:t>получения</w:t>
      </w:r>
      <w:r>
        <w:rPr>
          <w:bCs/>
          <w:color w:val="000000" w:themeColor="text1"/>
        </w:rPr>
        <w:br/>
      </w:r>
      <w:r w:rsidRPr="00911E4E">
        <w:rPr>
          <w:bCs/>
        </w:rPr>
        <w:t xml:space="preserve">их </w:t>
      </w:r>
      <w:r w:rsidRPr="00911E4E">
        <w:t>заявителем</w:t>
      </w:r>
      <w:r w:rsidRPr="00911E4E">
        <w:rPr>
          <w:bCs/>
        </w:rPr>
        <w:t>, в том числе в электронной форме, порядок их представления</w:t>
      </w:r>
    </w:p>
    <w:p w14:paraId="26D1BD82" w14:textId="77777777" w:rsidR="00F839FB" w:rsidRPr="00911E4E" w:rsidRDefault="00F839FB" w:rsidP="00F839FB">
      <w:pPr>
        <w:autoSpaceDE w:val="0"/>
        <w:autoSpaceDN w:val="0"/>
        <w:adjustRightInd w:val="0"/>
        <w:ind w:firstLine="709"/>
        <w:jc w:val="center"/>
      </w:pPr>
    </w:p>
    <w:p w14:paraId="49C84046" w14:textId="7F9D010C" w:rsidR="006C3C90" w:rsidRPr="00911E4E" w:rsidRDefault="003C7C5D" w:rsidP="0061429C">
      <w:pPr>
        <w:tabs>
          <w:tab w:val="left" w:pos="0"/>
        </w:tabs>
        <w:autoSpaceDE w:val="0"/>
        <w:autoSpaceDN w:val="0"/>
        <w:adjustRightInd w:val="0"/>
        <w:ind w:firstLine="709"/>
        <w:jc w:val="both"/>
      </w:pPr>
      <w:bookmarkStart w:id="2" w:name="Par0"/>
      <w:bookmarkEnd w:id="2"/>
      <w:r>
        <w:t>39</w:t>
      </w:r>
      <w:r w:rsidR="0061429C">
        <w:t>. </w:t>
      </w:r>
      <w:r w:rsidR="00DA52AB" w:rsidRPr="00DA52AB">
        <w:t>Для предоставления государственной услуги требуются следующие документы, находящиеся в распоряжении государственных органов</w:t>
      </w:r>
      <w:r w:rsidR="002A30C5">
        <w:t xml:space="preserve">, </w:t>
      </w:r>
      <w:r w:rsidR="002A6822">
        <w:t>органов местного самоуправления, иных органов</w:t>
      </w:r>
      <w:r w:rsidR="002E00EB">
        <w:t xml:space="preserve"> и организаций</w:t>
      </w:r>
      <w:r w:rsidR="002A6822">
        <w:t xml:space="preserve">, </w:t>
      </w:r>
      <w:r w:rsidR="002E00EB" w:rsidRPr="002E00EB">
        <w:t>участвующих в предоставлении государственных услуг</w:t>
      </w:r>
      <w:r w:rsidR="006C3C90" w:rsidRPr="00911E4E">
        <w:t>:</w:t>
      </w:r>
    </w:p>
    <w:p w14:paraId="22569B78" w14:textId="637025A6" w:rsidR="006C3C90" w:rsidRPr="00911E4E" w:rsidRDefault="006C3C90" w:rsidP="00C448DB">
      <w:pPr>
        <w:tabs>
          <w:tab w:val="left" w:pos="1134"/>
        </w:tabs>
        <w:autoSpaceDE w:val="0"/>
        <w:autoSpaceDN w:val="0"/>
        <w:adjustRightInd w:val="0"/>
        <w:ind w:firstLine="709"/>
        <w:jc w:val="both"/>
      </w:pPr>
      <w:r w:rsidRPr="00911E4E">
        <w:t>сведения, подтверждающие уплату государственной пошлины за предоставление</w:t>
      </w:r>
      <w:r w:rsidR="00DE25DF">
        <w:t xml:space="preserve"> лицензии</w:t>
      </w:r>
      <w:r w:rsidRPr="00911E4E">
        <w:t xml:space="preserve">, переоформление </w:t>
      </w:r>
      <w:r w:rsidR="00DE25DF">
        <w:t xml:space="preserve">лицензии </w:t>
      </w:r>
      <w:r w:rsidRPr="00911E4E">
        <w:t xml:space="preserve">и </w:t>
      </w:r>
      <w:r w:rsidR="00100F4C">
        <w:t>предоставление</w:t>
      </w:r>
      <w:r w:rsidR="00100F4C" w:rsidRPr="00911E4E">
        <w:t xml:space="preserve"> </w:t>
      </w:r>
      <w:r w:rsidRPr="00911E4E">
        <w:t xml:space="preserve">дубликата </w:t>
      </w:r>
      <w:r w:rsidR="00DE25DF">
        <w:t>документа, подтверждающего наличие лицензии</w:t>
      </w:r>
      <w:r w:rsidRPr="00911E4E">
        <w:t>;</w:t>
      </w:r>
    </w:p>
    <w:p w14:paraId="4A9CA361" w14:textId="4079E17F" w:rsidR="006C3C90" w:rsidRPr="00911E4E" w:rsidRDefault="006C3C90" w:rsidP="00C448DB">
      <w:pPr>
        <w:tabs>
          <w:tab w:val="left" w:pos="1134"/>
        </w:tabs>
        <w:autoSpaceDE w:val="0"/>
        <w:autoSpaceDN w:val="0"/>
        <w:adjustRightInd w:val="0"/>
        <w:ind w:firstLine="709"/>
        <w:jc w:val="both"/>
      </w:pPr>
      <w:r w:rsidRPr="00911E4E">
        <w:t>выписка из Единого государственного реестра юридических лиц</w:t>
      </w:r>
      <w:r w:rsidR="002A30C5">
        <w:t xml:space="preserve">, </w:t>
      </w:r>
      <w:r w:rsidR="002A30C5" w:rsidRPr="002A30C5">
        <w:t xml:space="preserve">действительная на день подачи </w:t>
      </w:r>
      <w:r w:rsidR="002A30C5">
        <w:t>з</w:t>
      </w:r>
      <w:r w:rsidR="002A30C5" w:rsidRPr="002A30C5">
        <w:t>аявления</w:t>
      </w:r>
      <w:r w:rsidR="00644BC9">
        <w:t xml:space="preserve"> о предоставлении государственной услуги</w:t>
      </w:r>
      <w:r w:rsidRPr="00911E4E">
        <w:t>.</w:t>
      </w:r>
    </w:p>
    <w:p w14:paraId="3E535F64" w14:textId="6C17BC50" w:rsidR="002A30C5" w:rsidRDefault="0061429C" w:rsidP="0061429C">
      <w:pPr>
        <w:tabs>
          <w:tab w:val="left" w:pos="0"/>
        </w:tabs>
        <w:autoSpaceDE w:val="0"/>
        <w:autoSpaceDN w:val="0"/>
        <w:adjustRightInd w:val="0"/>
        <w:ind w:firstLine="709"/>
        <w:jc w:val="both"/>
      </w:pPr>
      <w:r>
        <w:t>4</w:t>
      </w:r>
      <w:r w:rsidR="003C7C5D">
        <w:t>0</w:t>
      </w:r>
      <w:r>
        <w:t>. </w:t>
      </w:r>
      <w:r w:rsidR="002A30C5" w:rsidRPr="002A30C5">
        <w:t xml:space="preserve">Заявитель вправе представить указанные в пункте </w:t>
      </w:r>
      <w:r w:rsidR="005D45C3">
        <w:t>39</w:t>
      </w:r>
      <w:r w:rsidR="00C448DB">
        <w:t xml:space="preserve"> Административного регламента</w:t>
      </w:r>
      <w:r w:rsidR="00644BC9">
        <w:t xml:space="preserve"> </w:t>
      </w:r>
      <w:r w:rsidR="002A30C5">
        <w:t>документы вместе с з</w:t>
      </w:r>
      <w:r w:rsidR="002A30C5" w:rsidRPr="002A30C5">
        <w:t xml:space="preserve">аявлением о предоставлении </w:t>
      </w:r>
      <w:r w:rsidR="00644BC9">
        <w:t>государственной услуги</w:t>
      </w:r>
      <w:r w:rsidR="002A30C5">
        <w:t>.</w:t>
      </w:r>
    </w:p>
    <w:p w14:paraId="5927B889" w14:textId="2EEAFBD7" w:rsidR="006C3C90" w:rsidRPr="00911E4E" w:rsidRDefault="0061429C" w:rsidP="0061429C">
      <w:pPr>
        <w:tabs>
          <w:tab w:val="left" w:pos="0"/>
        </w:tabs>
        <w:autoSpaceDE w:val="0"/>
        <w:autoSpaceDN w:val="0"/>
        <w:adjustRightInd w:val="0"/>
        <w:ind w:firstLine="709"/>
        <w:jc w:val="both"/>
      </w:pPr>
      <w:r>
        <w:lastRenderedPageBreak/>
        <w:t>4</w:t>
      </w:r>
      <w:r w:rsidR="003C7C5D">
        <w:t>1</w:t>
      </w:r>
      <w:r>
        <w:t>. </w:t>
      </w:r>
      <w:r w:rsidR="006C3C90" w:rsidRPr="00911E4E">
        <w:t>В случае отсутствия</w:t>
      </w:r>
      <w:r w:rsidR="003433C2">
        <w:t xml:space="preserve"> в </w:t>
      </w:r>
      <w:r w:rsidR="003433C2" w:rsidRPr="003433C2">
        <w:t>Госкорпораци</w:t>
      </w:r>
      <w:r w:rsidR="003433C2">
        <w:t>и</w:t>
      </w:r>
      <w:r w:rsidR="003433C2" w:rsidRPr="003433C2">
        <w:t xml:space="preserve"> «Росатом»</w:t>
      </w:r>
      <w:r w:rsidR="006C3C90" w:rsidRPr="00911E4E">
        <w:t xml:space="preserve"> документов, указанных в </w:t>
      </w:r>
      <w:hyperlink w:anchor="Par0" w:history="1">
        <w:r w:rsidR="006C3C90" w:rsidRPr="00911E4E">
          <w:t xml:space="preserve">пункте </w:t>
        </w:r>
      </w:hyperlink>
      <w:r w:rsidR="005D45C3">
        <w:t>39</w:t>
      </w:r>
      <w:r w:rsidR="006C3C90" w:rsidRPr="00911E4E">
        <w:t xml:space="preserve"> Административного регламента, Госкорпорация </w:t>
      </w:r>
      <w:r w:rsidR="00C448DB" w:rsidRPr="0061429C">
        <w:rPr>
          <w:color w:val="000000" w:themeColor="text1"/>
        </w:rPr>
        <w:t>«</w:t>
      </w:r>
      <w:r w:rsidR="006C3C90" w:rsidRPr="00911E4E">
        <w:t>Росатом</w:t>
      </w:r>
      <w:r w:rsidR="00C448DB">
        <w:t>»</w:t>
      </w:r>
      <w:r w:rsidR="006C3C90" w:rsidRPr="00911E4E">
        <w:t xml:space="preserve"> запрашивает подтверждение наличия и</w:t>
      </w:r>
      <w:r w:rsidR="00816767" w:rsidRPr="00911E4E">
        <w:t xml:space="preserve"> (</w:t>
      </w:r>
      <w:r w:rsidR="006C3C90" w:rsidRPr="00911E4E">
        <w:t>или</w:t>
      </w:r>
      <w:r w:rsidR="00816767" w:rsidRPr="00911E4E">
        <w:t>)</w:t>
      </w:r>
      <w:r w:rsidR="006C3C90" w:rsidRPr="00911E4E">
        <w:t xml:space="preserve"> достоверности таких документов у соответствующих государственных органов путем обращения к информационным ресурсам этих государственных органов или посредством межведомственного электронного взаимодействия.</w:t>
      </w:r>
    </w:p>
    <w:p w14:paraId="63DF36E9" w14:textId="3943DF7D" w:rsidR="006C3C90" w:rsidRPr="00911E4E" w:rsidRDefault="000834AB" w:rsidP="000834AB">
      <w:pPr>
        <w:tabs>
          <w:tab w:val="left" w:pos="0"/>
        </w:tabs>
        <w:autoSpaceDE w:val="0"/>
        <w:autoSpaceDN w:val="0"/>
        <w:adjustRightInd w:val="0"/>
        <w:ind w:firstLine="709"/>
        <w:jc w:val="both"/>
      </w:pPr>
      <w:r>
        <w:t>4</w:t>
      </w:r>
      <w:r w:rsidR="003C7C5D">
        <w:t>2</w:t>
      </w:r>
      <w:r>
        <w:t>. </w:t>
      </w:r>
      <w:r w:rsidR="006C3C90" w:rsidRPr="00911E4E">
        <w:t>Непредставление заявителем указанных документов не является основанием для отказа заявителю в предоставлении государственной услуги.</w:t>
      </w:r>
    </w:p>
    <w:p w14:paraId="054A6C01" w14:textId="6CD7E548" w:rsidR="006C3C90" w:rsidRPr="00911E4E" w:rsidRDefault="000834AB" w:rsidP="000834AB">
      <w:pPr>
        <w:pStyle w:val="aff1"/>
        <w:tabs>
          <w:tab w:val="left" w:pos="0"/>
        </w:tabs>
        <w:autoSpaceDE w:val="0"/>
        <w:autoSpaceDN w:val="0"/>
        <w:adjustRightInd w:val="0"/>
        <w:ind w:left="709"/>
        <w:jc w:val="both"/>
      </w:pPr>
      <w:r>
        <w:t>4</w:t>
      </w:r>
      <w:r w:rsidR="003C7C5D">
        <w:t>3</w:t>
      </w:r>
      <w:r>
        <w:t>. </w:t>
      </w:r>
      <w:r w:rsidR="006C3C90" w:rsidRPr="00911E4E">
        <w:t>Запрещается требовать от заявителя:</w:t>
      </w:r>
    </w:p>
    <w:p w14:paraId="131E104C" w14:textId="4D6C8855" w:rsidR="006C3C90" w:rsidRPr="00911E4E" w:rsidRDefault="006C3C90" w:rsidP="003433C2">
      <w:pPr>
        <w:pStyle w:val="aff1"/>
        <w:tabs>
          <w:tab w:val="left" w:pos="1134"/>
        </w:tabs>
        <w:autoSpaceDE w:val="0"/>
        <w:autoSpaceDN w:val="0"/>
        <w:adjustRightInd w:val="0"/>
        <w:ind w:left="0" w:firstLine="709"/>
        <w:jc w:val="both"/>
      </w:pPr>
      <w:r w:rsidRPr="00911E4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363F45A" w14:textId="6BC18A7D" w:rsidR="006C3C90" w:rsidRDefault="006C3C90" w:rsidP="003433C2">
      <w:pPr>
        <w:pStyle w:val="aff1"/>
        <w:tabs>
          <w:tab w:val="left" w:pos="1134"/>
        </w:tabs>
        <w:autoSpaceDE w:val="0"/>
        <w:autoSpaceDN w:val="0"/>
        <w:adjustRightInd w:val="0"/>
        <w:ind w:left="0" w:firstLine="709"/>
        <w:jc w:val="both"/>
      </w:pPr>
      <w:r w:rsidRPr="00911E4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911E4E">
          <w:t>части 6 статьи 7</w:t>
        </w:r>
      </w:hyperlink>
      <w:r w:rsidRPr="00911E4E">
        <w:t xml:space="preserve"> Федерального закона</w:t>
      </w:r>
      <w:r w:rsidR="00C448DB">
        <w:t xml:space="preserve"> № 210-ФЗ</w:t>
      </w:r>
      <w:r w:rsidR="00365533">
        <w:t>;</w:t>
      </w:r>
    </w:p>
    <w:p w14:paraId="78A11105" w14:textId="4082425D" w:rsidR="00B26F02" w:rsidRPr="00911E4E" w:rsidRDefault="00365533" w:rsidP="003433C2">
      <w:pPr>
        <w:pStyle w:val="aff1"/>
        <w:tabs>
          <w:tab w:val="left" w:pos="1134"/>
        </w:tabs>
        <w:autoSpaceDE w:val="0"/>
        <w:autoSpaceDN w:val="0"/>
        <w:adjustRightInd w:val="0"/>
        <w:ind w:left="0" w:firstLine="709"/>
        <w:jc w:val="both"/>
      </w:pPr>
      <w:r>
        <w:t xml:space="preserve">запрещается </w:t>
      </w:r>
      <w:r w:rsidR="00B26F02">
        <w:t>отказывать в приеме заявлений и прилагаемых к ним документов, в случае если такие заявления и документы поданы в соответствии с информацией о сроках и порядке предоставления государственной услуги, опубликованной на Едином портале и официально</w:t>
      </w:r>
      <w:r w:rsidR="003433C2">
        <w:t>м сайте Госкорпорации «Росатом»</w:t>
      </w:r>
      <w:r w:rsidR="00B26F02">
        <w:t>.</w:t>
      </w:r>
    </w:p>
    <w:p w14:paraId="419F2B4C" w14:textId="77777777" w:rsidR="006C3C90" w:rsidRPr="00911E4E" w:rsidRDefault="006C3C90" w:rsidP="00F839FB">
      <w:pPr>
        <w:autoSpaceDE w:val="0"/>
        <w:autoSpaceDN w:val="0"/>
        <w:adjustRightInd w:val="0"/>
        <w:ind w:firstLine="709"/>
        <w:jc w:val="center"/>
      </w:pPr>
    </w:p>
    <w:p w14:paraId="5ADF34B1" w14:textId="77777777" w:rsidR="00F839FB" w:rsidRPr="00911E4E" w:rsidRDefault="00F839FB" w:rsidP="00F839FB">
      <w:pPr>
        <w:tabs>
          <w:tab w:val="num" w:pos="-90"/>
        </w:tabs>
        <w:jc w:val="center"/>
        <w:outlineLvl w:val="1"/>
        <w:rPr>
          <w:bCs/>
        </w:rPr>
      </w:pPr>
      <w:r w:rsidRPr="00911E4E">
        <w:rPr>
          <w:bCs/>
        </w:rPr>
        <w:t xml:space="preserve">Исчерпывающий перечень оснований для отказа в приеме документов, необходимых для предоставления государственной услуги </w:t>
      </w:r>
    </w:p>
    <w:p w14:paraId="3FF54C88" w14:textId="77777777" w:rsidR="00F839FB" w:rsidRPr="00911E4E" w:rsidRDefault="00F839FB" w:rsidP="00F839FB"/>
    <w:p w14:paraId="68F10E0C" w14:textId="44C1EC57" w:rsidR="0069687A" w:rsidRPr="00911E4E" w:rsidRDefault="000834AB" w:rsidP="000834AB">
      <w:pPr>
        <w:tabs>
          <w:tab w:val="left" w:pos="1134"/>
        </w:tabs>
        <w:autoSpaceDE w:val="0"/>
        <w:autoSpaceDN w:val="0"/>
        <w:adjustRightInd w:val="0"/>
        <w:ind w:firstLine="709"/>
        <w:jc w:val="both"/>
      </w:pPr>
      <w:r>
        <w:t>4</w:t>
      </w:r>
      <w:r w:rsidR="003C7C5D">
        <w:t>4</w:t>
      </w:r>
      <w:r>
        <w:t>. </w:t>
      </w:r>
      <w:r w:rsidR="0069687A" w:rsidRPr="00911E4E">
        <w:t>Основани</w:t>
      </w:r>
      <w:r w:rsidR="006C3C90" w:rsidRPr="00911E4E">
        <w:t>я</w:t>
      </w:r>
      <w:r w:rsidR="0069687A" w:rsidRPr="00911E4E">
        <w:t xml:space="preserve"> для отказа в приеме документов</w:t>
      </w:r>
      <w:r w:rsidR="00890DB8" w:rsidRPr="00911E4E">
        <w:t xml:space="preserve">, </w:t>
      </w:r>
      <w:r w:rsidR="00890DB8" w:rsidRPr="000834AB">
        <w:rPr>
          <w:bCs/>
        </w:rPr>
        <w:t xml:space="preserve">необходимых для предоставления государственной </w:t>
      </w:r>
      <w:r w:rsidR="00714FBB" w:rsidRPr="000834AB">
        <w:rPr>
          <w:bCs/>
        </w:rPr>
        <w:t>услуги</w:t>
      </w:r>
      <w:r w:rsidR="002B3740">
        <w:rPr>
          <w:bCs/>
        </w:rPr>
        <w:t>,</w:t>
      </w:r>
      <w:r w:rsidR="00714FBB" w:rsidRPr="000834AB">
        <w:rPr>
          <w:bCs/>
        </w:rPr>
        <w:t xml:space="preserve"> отсутствуют</w:t>
      </w:r>
      <w:r w:rsidR="0069687A" w:rsidRPr="00911E4E">
        <w:t>.</w:t>
      </w:r>
    </w:p>
    <w:p w14:paraId="6A5FF4E4" w14:textId="77777777" w:rsidR="00F839FB" w:rsidRPr="00911E4E" w:rsidRDefault="00F839FB" w:rsidP="00F839FB">
      <w:pPr>
        <w:autoSpaceDE w:val="0"/>
        <w:autoSpaceDN w:val="0"/>
        <w:adjustRightInd w:val="0"/>
        <w:ind w:firstLine="709"/>
        <w:jc w:val="center"/>
      </w:pPr>
    </w:p>
    <w:p w14:paraId="7E42C702" w14:textId="77777777" w:rsidR="00F839FB" w:rsidRPr="00911E4E" w:rsidRDefault="00F839FB" w:rsidP="0091075A">
      <w:pPr>
        <w:tabs>
          <w:tab w:val="num" w:pos="-90"/>
        </w:tabs>
        <w:jc w:val="center"/>
        <w:outlineLvl w:val="1"/>
        <w:rPr>
          <w:bCs/>
        </w:rPr>
      </w:pPr>
      <w:r w:rsidRPr="00911E4E">
        <w:rPr>
          <w:bCs/>
        </w:rPr>
        <w:t>Исчерпывающий перечень оснований для приостановления или отказа в предоставлении государственной услуги</w:t>
      </w:r>
    </w:p>
    <w:p w14:paraId="62D9A56A" w14:textId="77777777" w:rsidR="00F839FB" w:rsidRPr="00911E4E" w:rsidRDefault="00F839FB" w:rsidP="00F839FB">
      <w:pPr>
        <w:autoSpaceDE w:val="0"/>
        <w:autoSpaceDN w:val="0"/>
        <w:adjustRightInd w:val="0"/>
        <w:ind w:firstLine="709"/>
        <w:jc w:val="both"/>
      </w:pPr>
    </w:p>
    <w:p w14:paraId="446A0BAD" w14:textId="285AF920" w:rsidR="00714FBB" w:rsidRPr="00911E4E" w:rsidRDefault="000834AB" w:rsidP="000834AB">
      <w:pPr>
        <w:tabs>
          <w:tab w:val="left" w:pos="0"/>
        </w:tabs>
        <w:autoSpaceDE w:val="0"/>
        <w:autoSpaceDN w:val="0"/>
        <w:adjustRightInd w:val="0"/>
        <w:ind w:firstLine="709"/>
        <w:jc w:val="both"/>
      </w:pPr>
      <w:r>
        <w:t>4</w:t>
      </w:r>
      <w:r w:rsidR="003C7C5D">
        <w:t>5</w:t>
      </w:r>
      <w:r>
        <w:t>. </w:t>
      </w:r>
      <w:r w:rsidR="00F839FB" w:rsidRPr="00911E4E">
        <w:t xml:space="preserve">Основания для приостановления предоставления государственной услуги </w:t>
      </w:r>
      <w:r w:rsidR="00371785">
        <w:t>отсутствуют.</w:t>
      </w:r>
      <w:r w:rsidR="00F839FB" w:rsidRPr="00911E4E">
        <w:t xml:space="preserve"> </w:t>
      </w:r>
    </w:p>
    <w:p w14:paraId="0EED7C30" w14:textId="793E1D0A" w:rsidR="00890DB8" w:rsidRDefault="000834AB" w:rsidP="000834AB">
      <w:pPr>
        <w:tabs>
          <w:tab w:val="left" w:pos="0"/>
        </w:tabs>
        <w:autoSpaceDE w:val="0"/>
        <w:autoSpaceDN w:val="0"/>
        <w:adjustRightInd w:val="0"/>
        <w:ind w:firstLine="709"/>
        <w:jc w:val="both"/>
      </w:pPr>
      <w:r>
        <w:t>4</w:t>
      </w:r>
      <w:r w:rsidR="003C7C5D">
        <w:t>6</w:t>
      </w:r>
      <w:r>
        <w:t>. </w:t>
      </w:r>
      <w:r w:rsidR="00890DB8" w:rsidRPr="00C94A00">
        <w:t>Основани</w:t>
      </w:r>
      <w:r w:rsidR="00890DB8">
        <w:t>ями</w:t>
      </w:r>
      <w:r w:rsidR="00890DB8" w:rsidRPr="00C94A00">
        <w:t xml:space="preserve"> для отказа в предоставлении </w:t>
      </w:r>
      <w:r w:rsidR="00890DB8">
        <w:t>государственной услуги</w:t>
      </w:r>
      <w:r w:rsidR="00890DB8" w:rsidRPr="00C94A00">
        <w:t>, явля</w:t>
      </w:r>
      <w:r w:rsidR="00890DB8">
        <w:t>ются:</w:t>
      </w:r>
    </w:p>
    <w:p w14:paraId="78B9924C" w14:textId="410877F0" w:rsidR="0091075A" w:rsidRPr="00B90AFE" w:rsidRDefault="0091075A" w:rsidP="006E326F">
      <w:pPr>
        <w:tabs>
          <w:tab w:val="left" w:pos="0"/>
        </w:tabs>
        <w:autoSpaceDE w:val="0"/>
        <w:autoSpaceDN w:val="0"/>
        <w:adjustRightInd w:val="0"/>
        <w:ind w:firstLine="709"/>
        <w:jc w:val="both"/>
      </w:pPr>
      <w:r w:rsidRPr="0091075A">
        <w:t xml:space="preserve">обращение с заявлением о прекращении действия лицензии, о выдаче дубликата лицензии лица, не являющегося </w:t>
      </w:r>
      <w:r w:rsidR="00BC6337">
        <w:t>лицензиатом</w:t>
      </w:r>
      <w:r w:rsidRPr="0091075A">
        <w:t>.</w:t>
      </w:r>
    </w:p>
    <w:p w14:paraId="21EEE0EF" w14:textId="43ABEF71" w:rsidR="00F839FB" w:rsidRDefault="00F839FB" w:rsidP="00980420">
      <w:pPr>
        <w:pStyle w:val="aff1"/>
        <w:tabs>
          <w:tab w:val="left" w:pos="0"/>
        </w:tabs>
        <w:autoSpaceDE w:val="0"/>
        <w:autoSpaceDN w:val="0"/>
        <w:adjustRightInd w:val="0"/>
        <w:ind w:left="709"/>
        <w:jc w:val="both"/>
      </w:pPr>
    </w:p>
    <w:p w14:paraId="70EA7ECE" w14:textId="77777777" w:rsidR="008D691D" w:rsidRPr="001A4F29" w:rsidRDefault="008D691D" w:rsidP="008D691D">
      <w:pPr>
        <w:autoSpaceDE w:val="0"/>
        <w:autoSpaceDN w:val="0"/>
        <w:adjustRightInd w:val="0"/>
        <w:jc w:val="center"/>
      </w:pPr>
      <w:r w:rsidRPr="001A4F29">
        <w:lastRenderedPageBreak/>
        <w:t>Перечень услуг, которые являются необходимыми</w:t>
      </w:r>
      <w:bookmarkStart w:id="3" w:name="_Toc406146207"/>
      <w:r>
        <w:br/>
      </w:r>
      <w:r w:rsidRPr="001A4F29">
        <w:t xml:space="preserve"> и обязательными для предоставления государственной услуги,</w:t>
      </w:r>
      <w:bookmarkStart w:id="4" w:name="_Toc406146208"/>
      <w:bookmarkEnd w:id="3"/>
      <w:r w:rsidRPr="001A4F29">
        <w:t xml:space="preserve"> </w:t>
      </w:r>
      <w:r>
        <w:br/>
      </w:r>
      <w:r w:rsidRPr="001A4F29">
        <w:t>в том числе сведения о документе (документах), выдаваемом</w:t>
      </w:r>
      <w:bookmarkStart w:id="5" w:name="_Toc406146209"/>
      <w:bookmarkEnd w:id="4"/>
      <w:r w:rsidRPr="001A4F29">
        <w:t xml:space="preserve"> </w:t>
      </w:r>
      <w:r>
        <w:br/>
      </w:r>
      <w:r w:rsidRPr="001A4F29">
        <w:t>(выдаваемых) организациями, участвующими в предоставлении</w:t>
      </w:r>
      <w:bookmarkStart w:id="6" w:name="_Toc406146210"/>
      <w:bookmarkEnd w:id="5"/>
      <w:r w:rsidRPr="001A4F29">
        <w:t xml:space="preserve"> </w:t>
      </w:r>
      <w:r>
        <w:br/>
      </w:r>
      <w:r w:rsidRPr="001A4F29">
        <w:t>государственной услуги</w:t>
      </w:r>
      <w:bookmarkEnd w:id="6"/>
    </w:p>
    <w:p w14:paraId="72C66C3D" w14:textId="77777777" w:rsidR="00F839FB" w:rsidRDefault="00F839FB" w:rsidP="00F839FB">
      <w:pPr>
        <w:ind w:firstLine="709"/>
        <w:jc w:val="center"/>
        <w:rPr>
          <w:b/>
        </w:rPr>
      </w:pPr>
    </w:p>
    <w:p w14:paraId="02DF1174" w14:textId="008B8F24" w:rsidR="00A16B85" w:rsidRPr="000834AB" w:rsidRDefault="000834AB" w:rsidP="000834AB">
      <w:pPr>
        <w:tabs>
          <w:tab w:val="left" w:pos="0"/>
        </w:tabs>
        <w:autoSpaceDE w:val="0"/>
        <w:autoSpaceDN w:val="0"/>
        <w:adjustRightInd w:val="0"/>
        <w:ind w:firstLine="709"/>
        <w:jc w:val="both"/>
        <w:rPr>
          <w:b/>
        </w:rPr>
      </w:pPr>
      <w:r>
        <w:t>4</w:t>
      </w:r>
      <w:r w:rsidR="003C7C5D">
        <w:t>7</w:t>
      </w:r>
      <w:r>
        <w:t>. </w:t>
      </w:r>
      <w:r w:rsidR="00653A87">
        <w:t>Д</w:t>
      </w:r>
      <w:r w:rsidR="00653A87" w:rsidRPr="00653A87">
        <w:t xml:space="preserve">ля предоставления государственной услуги </w:t>
      </w:r>
      <w:r w:rsidR="00653A87">
        <w:t>н</w:t>
      </w:r>
      <w:r w:rsidR="00A16B85">
        <w:t xml:space="preserve">еобходимой и обязательной услугой является </w:t>
      </w:r>
      <w:r w:rsidR="00F029DD">
        <w:t>экспертиза документов, необходимых для получения или переоформления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00A16B85">
        <w:t>.</w:t>
      </w:r>
    </w:p>
    <w:p w14:paraId="6B357F42" w14:textId="77777777" w:rsidR="00F839FB" w:rsidRDefault="00F839FB" w:rsidP="00F839FB">
      <w:pPr>
        <w:ind w:firstLine="709"/>
        <w:jc w:val="center"/>
        <w:rPr>
          <w:b/>
        </w:rPr>
      </w:pPr>
    </w:p>
    <w:p w14:paraId="7E5FE708" w14:textId="45BBB3E9" w:rsidR="00F839FB" w:rsidRPr="00412CD6" w:rsidRDefault="00F839FB" w:rsidP="00F839FB">
      <w:pPr>
        <w:tabs>
          <w:tab w:val="num" w:pos="-90"/>
        </w:tabs>
        <w:jc w:val="center"/>
        <w:outlineLvl w:val="1"/>
        <w:rPr>
          <w:bCs/>
          <w:color w:val="000000" w:themeColor="text1"/>
        </w:rPr>
      </w:pPr>
      <w:r w:rsidRPr="00695B5F">
        <w:rPr>
          <w:bCs/>
          <w:color w:val="000000" w:themeColor="text1"/>
        </w:rPr>
        <w:t>Порядок, размер и основания взимания государственной</w:t>
      </w:r>
      <w:r w:rsidR="008D691D" w:rsidRPr="00695B5F">
        <w:rPr>
          <w:bCs/>
          <w:color w:val="000000" w:themeColor="text1"/>
        </w:rPr>
        <w:br/>
      </w:r>
      <w:r w:rsidRPr="00695B5F">
        <w:rPr>
          <w:bCs/>
          <w:color w:val="000000" w:themeColor="text1"/>
        </w:rPr>
        <w:t xml:space="preserve"> пошлины или иной платы, взимаемой за предоставление </w:t>
      </w:r>
      <w:r w:rsidR="008D691D" w:rsidRPr="00695B5F">
        <w:rPr>
          <w:bCs/>
          <w:color w:val="000000" w:themeColor="text1"/>
        </w:rPr>
        <w:br/>
      </w:r>
      <w:r w:rsidRPr="00695B5F">
        <w:t>государственной услуги</w:t>
      </w:r>
    </w:p>
    <w:p w14:paraId="402F1904" w14:textId="77777777" w:rsidR="00F839FB" w:rsidRPr="00C94A00" w:rsidRDefault="00F839FB" w:rsidP="00F839FB">
      <w:pPr>
        <w:autoSpaceDE w:val="0"/>
        <w:autoSpaceDN w:val="0"/>
        <w:adjustRightInd w:val="0"/>
        <w:ind w:firstLine="709"/>
        <w:jc w:val="both"/>
      </w:pPr>
    </w:p>
    <w:p w14:paraId="69DF72B6" w14:textId="332F5FA1" w:rsidR="00F839FB" w:rsidRPr="00EE5407" w:rsidRDefault="003C7C5D" w:rsidP="000834AB">
      <w:pPr>
        <w:tabs>
          <w:tab w:val="left" w:pos="0"/>
        </w:tabs>
        <w:autoSpaceDE w:val="0"/>
        <w:autoSpaceDN w:val="0"/>
        <w:adjustRightInd w:val="0"/>
        <w:ind w:firstLine="709"/>
        <w:jc w:val="both"/>
      </w:pPr>
      <w:r>
        <w:t>48</w:t>
      </w:r>
      <w:r w:rsidR="000834AB">
        <w:t>. </w:t>
      </w:r>
      <w:r w:rsidR="00F839FB" w:rsidRPr="00BD4E3D">
        <w:t xml:space="preserve">За предоставление лицензии, переоформление лицензии, </w:t>
      </w:r>
      <w:r w:rsidR="00100F4C">
        <w:t>предоставление</w:t>
      </w:r>
      <w:r w:rsidR="00100F4C" w:rsidRPr="00BD4E3D">
        <w:t xml:space="preserve"> </w:t>
      </w:r>
      <w:r w:rsidR="00F839FB" w:rsidRPr="00BD4E3D">
        <w:t xml:space="preserve">дубликата документа, подтверждающего наличие </w:t>
      </w:r>
      <w:r w:rsidR="00F839FB" w:rsidRPr="00CF59BC">
        <w:t>лицензии</w:t>
      </w:r>
      <w:r w:rsidR="00BF5B95" w:rsidRPr="00CF59BC">
        <w:t>,</w:t>
      </w:r>
      <w:r w:rsidR="00F839FB" w:rsidRPr="00CF59BC">
        <w:t xml:space="preserve"> </w:t>
      </w:r>
      <w:r w:rsidR="00F839FB" w:rsidRPr="00B956DC">
        <w:t xml:space="preserve">уплачивается государственная пошлина в размерах, установленных </w:t>
      </w:r>
      <w:hyperlink r:id="rId20" w:history="1">
        <w:r w:rsidR="00F839FB" w:rsidRPr="007A327E">
          <w:t>подпунктом 92 пункта 1 статьи 333.33</w:t>
        </w:r>
      </w:hyperlink>
      <w:r w:rsidR="00F839FB" w:rsidRPr="00BD4E3D">
        <w:t xml:space="preserve"> Налогового кодекса Российской Федерации, и порядке, установленном статьей 333.18 Налогового кодекса Российской Федерации</w:t>
      </w:r>
      <w:r w:rsidR="00F839FB" w:rsidRPr="005C4B17">
        <w:t>.</w:t>
      </w:r>
    </w:p>
    <w:p w14:paraId="3C409C2A" w14:textId="77777777" w:rsidR="00F839FB" w:rsidRPr="00BD4E3D" w:rsidRDefault="00F839FB" w:rsidP="00653A87">
      <w:pPr>
        <w:autoSpaceDE w:val="0"/>
        <w:autoSpaceDN w:val="0"/>
        <w:adjustRightInd w:val="0"/>
        <w:ind w:firstLine="709"/>
        <w:jc w:val="both"/>
      </w:pPr>
      <w:r w:rsidRPr="00BD4E3D">
        <w:t>Государственная пошлина уплачивается в следующих размерах:</w:t>
      </w:r>
    </w:p>
    <w:p w14:paraId="15B3CE41" w14:textId="3E9E1E86" w:rsidR="00F839FB" w:rsidRPr="00BD4E3D" w:rsidRDefault="00F839FB" w:rsidP="00653A87">
      <w:pPr>
        <w:pStyle w:val="aff1"/>
        <w:tabs>
          <w:tab w:val="left" w:pos="1134"/>
        </w:tabs>
        <w:autoSpaceDE w:val="0"/>
        <w:autoSpaceDN w:val="0"/>
        <w:adjustRightInd w:val="0"/>
        <w:ind w:left="0" w:firstLine="709"/>
        <w:jc w:val="both"/>
      </w:pPr>
      <w:r w:rsidRPr="00BD4E3D">
        <w:t xml:space="preserve">за предоставление лицензии </w:t>
      </w:r>
      <w:r w:rsidR="002E00EB" w:rsidRPr="002E00EB">
        <w:t>–</w:t>
      </w:r>
      <w:r w:rsidRPr="00BD4E3D">
        <w:t xml:space="preserve"> 7500 рублей;</w:t>
      </w:r>
    </w:p>
    <w:p w14:paraId="0E6CD405" w14:textId="4ACBCC14" w:rsidR="00695B5F" w:rsidRPr="00BD4E3D" w:rsidRDefault="00695B5F" w:rsidP="00653A87">
      <w:pPr>
        <w:pStyle w:val="22"/>
        <w:shd w:val="clear" w:color="auto" w:fill="auto"/>
        <w:tabs>
          <w:tab w:val="left" w:pos="1134"/>
          <w:tab w:val="left" w:pos="1226"/>
        </w:tabs>
        <w:autoSpaceDE w:val="0"/>
        <w:autoSpaceDN w:val="0"/>
        <w:adjustRightInd w:val="0"/>
        <w:spacing w:before="0" w:line="360" w:lineRule="exact"/>
        <w:ind w:firstLine="709"/>
      </w:pPr>
      <w:r w:rsidRPr="0082462C">
        <w:t xml:space="preserve">за переоформление </w:t>
      </w:r>
      <w:r w:rsidRPr="00BD4E3D">
        <w:t xml:space="preserve">лицензии, </w:t>
      </w:r>
      <w:r>
        <w:t>в случае изменения адресов мест осуществления лицензиатом лицензируемого вида деятельности, а также изменения выполняемых работ, о</w:t>
      </w:r>
      <w:r w:rsidR="00D4688F">
        <w:t xml:space="preserve">казываемых услуг, составляющих </w:t>
      </w:r>
      <w:r>
        <w:t>лицензируемый вид деятельности, и (</w:t>
      </w:r>
      <w:r w:rsidR="005D1C65">
        <w:t xml:space="preserve">или) изменения условий действия </w:t>
      </w:r>
      <w:r w:rsidR="005D1C65">
        <w:br/>
      </w:r>
      <w:r>
        <w:t xml:space="preserve">лицензии </w:t>
      </w:r>
      <w:r w:rsidR="002E00EB" w:rsidRPr="002E00EB">
        <w:t>–</w:t>
      </w:r>
      <w:r w:rsidRPr="00BD4E3D">
        <w:t xml:space="preserve"> </w:t>
      </w:r>
      <w:r w:rsidR="00E76619" w:rsidRPr="00BD4E3D">
        <w:t>3500</w:t>
      </w:r>
      <w:r w:rsidRPr="00BD4E3D">
        <w:t xml:space="preserve"> рублей;</w:t>
      </w:r>
    </w:p>
    <w:p w14:paraId="632B40CD" w14:textId="1FAB9B87" w:rsidR="00E76619" w:rsidRDefault="00E76619" w:rsidP="00653A87">
      <w:pPr>
        <w:pStyle w:val="22"/>
        <w:shd w:val="clear" w:color="auto" w:fill="auto"/>
        <w:tabs>
          <w:tab w:val="left" w:pos="1134"/>
          <w:tab w:val="left" w:pos="1226"/>
        </w:tabs>
        <w:autoSpaceDE w:val="0"/>
        <w:autoSpaceDN w:val="0"/>
        <w:adjustRightInd w:val="0"/>
        <w:spacing w:before="0" w:line="360" w:lineRule="exact"/>
        <w:ind w:firstLine="709"/>
      </w:pPr>
      <w:r w:rsidRPr="0082462C">
        <w:t xml:space="preserve">за переоформление </w:t>
      </w:r>
      <w:r w:rsidRPr="00BD4E3D">
        <w:t xml:space="preserve">лицензии, </w:t>
      </w:r>
      <w:r>
        <w:t>в случае реорганизации лицензиата в форме преобразования, изменения его наименования, адреса места нахождения</w:t>
      </w:r>
      <w:r w:rsidRPr="00BD4E3D">
        <w:t xml:space="preserve"> </w:t>
      </w:r>
      <w:r w:rsidR="002E00EB" w:rsidRPr="002E00EB">
        <w:t>–</w:t>
      </w:r>
      <w:r w:rsidRPr="00BD4E3D">
        <w:t xml:space="preserve"> </w:t>
      </w:r>
      <w:r>
        <w:t>750</w:t>
      </w:r>
      <w:r w:rsidRPr="00BD4E3D">
        <w:t xml:space="preserve"> рублей;</w:t>
      </w:r>
    </w:p>
    <w:p w14:paraId="4452F162" w14:textId="157A5234" w:rsidR="00F839FB" w:rsidRDefault="00F839FB" w:rsidP="00653A87">
      <w:pPr>
        <w:pStyle w:val="22"/>
        <w:shd w:val="clear" w:color="auto" w:fill="auto"/>
        <w:tabs>
          <w:tab w:val="left" w:pos="1134"/>
          <w:tab w:val="left" w:pos="1226"/>
        </w:tabs>
        <w:autoSpaceDE w:val="0"/>
        <w:autoSpaceDN w:val="0"/>
        <w:adjustRightInd w:val="0"/>
        <w:spacing w:before="0" w:line="360" w:lineRule="exact"/>
        <w:ind w:firstLine="709"/>
      </w:pPr>
      <w:r w:rsidRPr="00BD4E3D">
        <w:t xml:space="preserve">за </w:t>
      </w:r>
      <w:r w:rsidR="00714FBB">
        <w:t>предоставление</w:t>
      </w:r>
      <w:r w:rsidRPr="00BD4E3D">
        <w:t xml:space="preserve"> дубликата </w:t>
      </w:r>
      <w:r w:rsidR="00714FBB">
        <w:t xml:space="preserve">документа, подтверждающего наличие лицензии </w:t>
      </w:r>
      <w:r w:rsidR="002E00EB" w:rsidRPr="002E00EB">
        <w:t>–</w:t>
      </w:r>
      <w:r w:rsidRPr="00BD4E3D">
        <w:t xml:space="preserve"> 750 рублей</w:t>
      </w:r>
      <w:r w:rsidR="008D691D">
        <w:t>.</w:t>
      </w:r>
    </w:p>
    <w:p w14:paraId="3B32F6B4" w14:textId="025C7E0A" w:rsidR="00F839FB" w:rsidRPr="007A327E" w:rsidRDefault="006C69CC" w:rsidP="00653A87">
      <w:pPr>
        <w:pStyle w:val="22"/>
        <w:shd w:val="clear" w:color="auto" w:fill="auto"/>
        <w:tabs>
          <w:tab w:val="left" w:pos="1226"/>
        </w:tabs>
        <w:autoSpaceDE w:val="0"/>
        <w:autoSpaceDN w:val="0"/>
        <w:adjustRightInd w:val="0"/>
        <w:spacing w:before="0" w:line="360" w:lineRule="exact"/>
        <w:ind w:firstLine="709"/>
      </w:pPr>
      <w:r>
        <w:t xml:space="preserve">Предоставление </w:t>
      </w:r>
      <w:r w:rsidR="00D4688F">
        <w:t>сведений о конкретной лицензии или о наличии лицензии у конкретной организации, содержащи</w:t>
      </w:r>
      <w:r w:rsidR="00DA2CEE">
        <w:t>х</w:t>
      </w:r>
      <w:r w:rsidR="00D4688F">
        <w:t xml:space="preserve">ся в реестре лицензий </w:t>
      </w:r>
      <w:r>
        <w:t>–</w:t>
      </w:r>
      <w:r w:rsidRPr="007A327E">
        <w:t xml:space="preserve"> бесплатно</w:t>
      </w:r>
      <w:r>
        <w:t>.</w:t>
      </w:r>
    </w:p>
    <w:p w14:paraId="2D2F3DD2" w14:textId="77777777" w:rsidR="00F839FB" w:rsidRDefault="00F839FB" w:rsidP="00F839FB">
      <w:pPr>
        <w:pStyle w:val="-"/>
        <w:spacing w:line="240" w:lineRule="auto"/>
        <w:ind w:firstLine="709"/>
        <w:rPr>
          <w:szCs w:val="28"/>
        </w:rPr>
      </w:pPr>
    </w:p>
    <w:p w14:paraId="0232AEA8" w14:textId="598E1895" w:rsidR="008D691D" w:rsidRDefault="008D691D" w:rsidP="008D691D">
      <w:pPr>
        <w:tabs>
          <w:tab w:val="num" w:pos="-90"/>
        </w:tabs>
        <w:jc w:val="center"/>
        <w:outlineLvl w:val="1"/>
        <w:rPr>
          <w:bCs/>
          <w:color w:val="000000" w:themeColor="text1"/>
        </w:rPr>
      </w:pPr>
      <w:r w:rsidRPr="007956FB">
        <w:rPr>
          <w:bCs/>
          <w:color w:val="000000" w:themeColor="text1"/>
        </w:rPr>
        <w:t xml:space="preserve">Порядок, размер и основания взимания платы </w:t>
      </w:r>
      <w:r>
        <w:rPr>
          <w:bCs/>
          <w:color w:val="000000" w:themeColor="text1"/>
        </w:rPr>
        <w:br/>
      </w:r>
      <w:r w:rsidRPr="007956FB">
        <w:rPr>
          <w:bCs/>
          <w:color w:val="000000" w:themeColor="text1"/>
        </w:rPr>
        <w:t xml:space="preserve">за предоставление услуг, которые являются необходимыми </w:t>
      </w:r>
      <w:r>
        <w:rPr>
          <w:bCs/>
          <w:color w:val="000000" w:themeColor="text1"/>
        </w:rPr>
        <w:br/>
      </w:r>
      <w:r w:rsidRPr="007956FB">
        <w:rPr>
          <w:bCs/>
          <w:color w:val="000000" w:themeColor="text1"/>
        </w:rPr>
        <w:t xml:space="preserve">и обязательными </w:t>
      </w:r>
      <w:r w:rsidR="005D1C18">
        <w:rPr>
          <w:bCs/>
          <w:color w:val="000000" w:themeColor="text1"/>
        </w:rPr>
        <w:t>для</w:t>
      </w:r>
      <w:r w:rsidRPr="007956FB">
        <w:rPr>
          <w:bCs/>
          <w:color w:val="000000" w:themeColor="text1"/>
        </w:rPr>
        <w:t xml:space="preserve"> предоставлени</w:t>
      </w:r>
      <w:r w:rsidR="005D1C18">
        <w:rPr>
          <w:bCs/>
          <w:color w:val="000000" w:themeColor="text1"/>
        </w:rPr>
        <w:t>я</w:t>
      </w:r>
      <w:r w:rsidRPr="007956FB">
        <w:rPr>
          <w:bCs/>
          <w:color w:val="000000" w:themeColor="text1"/>
        </w:rPr>
        <w:t xml:space="preserve"> государственной услуги</w:t>
      </w:r>
      <w:r>
        <w:rPr>
          <w:bCs/>
          <w:color w:val="000000" w:themeColor="text1"/>
        </w:rPr>
        <w:t>, включая информацию о методике расчета размера такой платы</w:t>
      </w:r>
    </w:p>
    <w:p w14:paraId="6D63221E" w14:textId="77777777" w:rsidR="008D691D" w:rsidRPr="007956FB" w:rsidRDefault="008D691D" w:rsidP="008D691D">
      <w:pPr>
        <w:tabs>
          <w:tab w:val="num" w:pos="-90"/>
        </w:tabs>
        <w:jc w:val="center"/>
        <w:outlineLvl w:val="1"/>
        <w:rPr>
          <w:bCs/>
          <w:color w:val="000000" w:themeColor="text1"/>
        </w:rPr>
      </w:pPr>
    </w:p>
    <w:p w14:paraId="34B4F21C" w14:textId="29ED923E" w:rsidR="00636643" w:rsidRPr="002E6257" w:rsidRDefault="003C7C5D" w:rsidP="000834AB">
      <w:pPr>
        <w:tabs>
          <w:tab w:val="left" w:pos="0"/>
        </w:tabs>
        <w:autoSpaceDE w:val="0"/>
        <w:autoSpaceDN w:val="0"/>
        <w:adjustRightInd w:val="0"/>
        <w:ind w:firstLine="709"/>
        <w:jc w:val="both"/>
      </w:pPr>
      <w:r>
        <w:lastRenderedPageBreak/>
        <w:t>49</w:t>
      </w:r>
      <w:r w:rsidR="000834AB">
        <w:t>. </w:t>
      </w:r>
      <w:r w:rsidR="00636643" w:rsidRPr="002E6257">
        <w:t xml:space="preserve">Порядок, размер и основания взимания платы за предоставление услуги по проведению экспертизы </w:t>
      </w:r>
      <w:r w:rsidR="00636643" w:rsidRPr="00A90CC3">
        <w:t xml:space="preserve">документов, включая информацию о расчете размера такой платы, установлены </w:t>
      </w:r>
      <w:r w:rsidR="00636643" w:rsidRPr="002E6257">
        <w:t>Методик</w:t>
      </w:r>
      <w:r w:rsidR="00653A87">
        <w:t>ой</w:t>
      </w:r>
      <w:r w:rsidR="00636643" w:rsidRPr="002E6257">
        <w:t xml:space="preserve"> </w:t>
      </w:r>
      <w:r w:rsidR="00690F33" w:rsidRPr="002E6257">
        <w:t>определения размера</w:t>
      </w:r>
      <w:r w:rsidR="00653A87">
        <w:t xml:space="preserve"> платы</w:t>
      </w:r>
      <w:r w:rsidR="005D1C18">
        <w:t xml:space="preserve"> </w:t>
      </w:r>
      <w:r w:rsidR="005D1C18">
        <w:t>за оказание необходимой и обязательной услуги по проведению экспертизы документов, необходимых для получения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предельного размера платы за оказание указанной услуги, утверждаемой в соответствии с подпунктом «г» пункта 2 Правил определения размера платы за оказание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утвержденных постановлением Правительства Российской Федерации от 6 мая 2011 г.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w:t>
      </w:r>
      <w:r w:rsidR="005D1C18" w:rsidRPr="005D1C18">
        <w:t xml:space="preserve"> </w:t>
      </w:r>
      <w:r w:rsidR="005D1C18">
        <w:t xml:space="preserve">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 20, ст. 2829; 2012, № 14, ст. 1655; № 36, ст. 4922; 2013, № 33, </w:t>
      </w:r>
      <w:r w:rsidR="005D1C18">
        <w:rPr>
          <w:vertAlign w:val="subscript"/>
        </w:rPr>
        <w:t>С</w:t>
      </w:r>
      <w:r w:rsidR="005D1C18">
        <w:t>т. 4382; № 49, ст. 6421; № 52, ст. 7207; 2014, № 21, ст. 2712; 2015, № 50, ст. 7165, ст. 7189; 2016, № 31, ст. 5031; № 37, ст. 5495; 2017, № 8, ст. 1257; № 32, ст. 5090; № 40, ст. 5843; № 42, ст. 6154)</w:t>
      </w:r>
      <w:r w:rsidR="00636643" w:rsidRPr="002E6257">
        <w:t>.</w:t>
      </w:r>
    </w:p>
    <w:p w14:paraId="271792DC" w14:textId="005E176A" w:rsidR="00F839FB" w:rsidRDefault="00F839FB" w:rsidP="00636643">
      <w:pPr>
        <w:pStyle w:val="13"/>
        <w:autoSpaceDE w:val="0"/>
        <w:autoSpaceDN w:val="0"/>
        <w:ind w:left="0" w:firstLine="709"/>
        <w:rPr>
          <w:szCs w:val="28"/>
        </w:rPr>
      </w:pPr>
    </w:p>
    <w:p w14:paraId="4E69C4E8" w14:textId="6442EE49" w:rsidR="00F839FB" w:rsidRPr="00EA452A" w:rsidRDefault="00F839FB" w:rsidP="00F839FB">
      <w:pPr>
        <w:tabs>
          <w:tab w:val="num" w:pos="-90"/>
        </w:tabs>
        <w:jc w:val="center"/>
        <w:outlineLvl w:val="1"/>
        <w:rPr>
          <w:bCs/>
          <w:color w:val="000000" w:themeColor="text1"/>
        </w:rPr>
      </w:pPr>
      <w:r w:rsidRPr="00EA452A">
        <w:rPr>
          <w:bCs/>
          <w:color w:val="000000" w:themeColor="text1"/>
        </w:rPr>
        <w:t>Максимальный срок ожидания в очереди при подаче запроса о предоставлении государственной услуги</w:t>
      </w:r>
      <w:r w:rsidR="005D1C18">
        <w:rPr>
          <w:bCs/>
          <w:color w:val="000000" w:themeColor="text1"/>
        </w:rPr>
        <w:t>,</w:t>
      </w:r>
      <w:r w:rsidR="005D1C18">
        <w:t xml:space="preserve"> услуги, предоставляемой организацией, участвующей в предоставлении государственной услуги,</w:t>
      </w:r>
      <w:r w:rsidR="005D1C18">
        <w:rPr>
          <w:color w:val="000000"/>
          <w:rPrChange w:id="7" w:author="Скрипников Михаил Леонидович" w:date="2020-10-29T17:30:00Z">
            <w:rPr>
              <w:color w:val="000000" w:themeColor="text1"/>
            </w:rPr>
          </w:rPrChange>
        </w:rPr>
        <w:t xml:space="preserve"> </w:t>
      </w:r>
      <w:r w:rsidRPr="00EA452A">
        <w:rPr>
          <w:bCs/>
          <w:color w:val="000000" w:themeColor="text1"/>
        </w:rPr>
        <w:t xml:space="preserve">и при получении результата предоставления </w:t>
      </w:r>
      <w:r w:rsidR="005D1C18">
        <w:t>таких услуг</w:t>
      </w:r>
    </w:p>
    <w:p w14:paraId="4AB3E0F5" w14:textId="77777777" w:rsidR="00F839FB" w:rsidRPr="0003311A" w:rsidRDefault="00F839FB" w:rsidP="00F839FB">
      <w:pPr>
        <w:autoSpaceDE w:val="0"/>
        <w:autoSpaceDN w:val="0"/>
        <w:adjustRightInd w:val="0"/>
        <w:ind w:firstLine="709"/>
        <w:jc w:val="both"/>
      </w:pPr>
    </w:p>
    <w:p w14:paraId="38847C23" w14:textId="44570C06" w:rsidR="009A07D1" w:rsidRDefault="000834AB" w:rsidP="000834AB">
      <w:pPr>
        <w:tabs>
          <w:tab w:val="left" w:pos="0"/>
        </w:tabs>
        <w:autoSpaceDE w:val="0"/>
        <w:autoSpaceDN w:val="0"/>
        <w:adjustRightInd w:val="0"/>
        <w:jc w:val="both"/>
      </w:pPr>
      <w:r>
        <w:tab/>
        <w:t>5</w:t>
      </w:r>
      <w:r w:rsidR="003C7C5D">
        <w:t>0</w:t>
      </w:r>
      <w:r>
        <w:t>. </w:t>
      </w:r>
      <w:r w:rsidR="009A07D1" w:rsidRPr="001A4F29">
        <w:t xml:space="preserve">Максимальный срок ожидания в очереди при подаче документов, необходимых для предоставления государственной услуги, при получении результата предоставления государственной услуги </w:t>
      </w:r>
      <w:r w:rsidR="009A07D1">
        <w:t xml:space="preserve">и </w:t>
      </w:r>
      <w:r w:rsidR="009A07D1" w:rsidRPr="0018705F">
        <w:t>для получения информации о ходе предоставления государственной услуги</w:t>
      </w:r>
      <w:r w:rsidR="009A07D1" w:rsidRPr="001A4F29">
        <w:t xml:space="preserve"> не должен превышать </w:t>
      </w:r>
      <w:r w:rsidR="009A07D1">
        <w:t xml:space="preserve">пятнадцать </w:t>
      </w:r>
      <w:r w:rsidR="009A07D1" w:rsidRPr="001A4F29">
        <w:t>минут.</w:t>
      </w:r>
    </w:p>
    <w:p w14:paraId="786B966D" w14:textId="77777777" w:rsidR="00F839FB" w:rsidRPr="00C94A00" w:rsidRDefault="00F839FB" w:rsidP="00F839FB">
      <w:pPr>
        <w:pStyle w:val="-"/>
        <w:spacing w:line="240" w:lineRule="auto"/>
        <w:ind w:firstLine="709"/>
        <w:rPr>
          <w:szCs w:val="28"/>
        </w:rPr>
      </w:pPr>
    </w:p>
    <w:p w14:paraId="5276C5F0" w14:textId="2805B63E" w:rsidR="00F839FB" w:rsidRPr="00EA452A" w:rsidRDefault="00F839FB" w:rsidP="00F839FB">
      <w:pPr>
        <w:tabs>
          <w:tab w:val="num" w:pos="-90"/>
        </w:tabs>
        <w:jc w:val="center"/>
        <w:outlineLvl w:val="1"/>
        <w:rPr>
          <w:bCs/>
          <w:color w:val="000000" w:themeColor="text1"/>
        </w:rPr>
      </w:pPr>
      <w:r w:rsidRPr="00EA452A">
        <w:rPr>
          <w:bCs/>
          <w:color w:val="000000" w:themeColor="text1"/>
        </w:rPr>
        <w:t xml:space="preserve">Срок и порядок регистрации </w:t>
      </w:r>
      <w:r>
        <w:rPr>
          <w:bCs/>
          <w:color w:val="000000" w:themeColor="text1"/>
        </w:rPr>
        <w:t xml:space="preserve">запроса </w:t>
      </w:r>
      <w:r w:rsidR="00714FBB">
        <w:rPr>
          <w:bCs/>
          <w:color w:val="000000" w:themeColor="text1"/>
        </w:rPr>
        <w:t xml:space="preserve">заявителя </w:t>
      </w:r>
      <w:r w:rsidRPr="00EA452A">
        <w:rPr>
          <w:bCs/>
          <w:color w:val="000000" w:themeColor="text1"/>
        </w:rPr>
        <w:t>о предоставлении государственной услуги</w:t>
      </w:r>
      <w:r w:rsidR="005D1C18" w:rsidRPr="005D1C18">
        <w:t xml:space="preserve"> </w:t>
      </w:r>
      <w:r w:rsidR="005D1C18">
        <w:t>и услуги, предоставляемой организацией, участвующей в предоставлении государственной услуги</w:t>
      </w:r>
      <w:r>
        <w:rPr>
          <w:bCs/>
          <w:color w:val="000000" w:themeColor="text1"/>
        </w:rPr>
        <w:t>, в том числе в электронной форме</w:t>
      </w:r>
    </w:p>
    <w:p w14:paraId="31946939" w14:textId="77777777" w:rsidR="00F839FB" w:rsidRPr="00B67C2A" w:rsidRDefault="00F839FB" w:rsidP="00F839FB">
      <w:pPr>
        <w:autoSpaceDE w:val="0"/>
        <w:autoSpaceDN w:val="0"/>
        <w:adjustRightInd w:val="0"/>
        <w:ind w:firstLine="709"/>
        <w:jc w:val="both"/>
      </w:pPr>
    </w:p>
    <w:p w14:paraId="79E4285B" w14:textId="60767157" w:rsidR="007978E3" w:rsidRDefault="000834AB" w:rsidP="000834AB">
      <w:pPr>
        <w:tabs>
          <w:tab w:val="left" w:pos="0"/>
        </w:tabs>
        <w:autoSpaceDE w:val="0"/>
        <w:autoSpaceDN w:val="0"/>
        <w:adjustRightInd w:val="0"/>
        <w:ind w:firstLine="709"/>
        <w:jc w:val="both"/>
      </w:pPr>
      <w:r>
        <w:t>5</w:t>
      </w:r>
      <w:r w:rsidR="003C7C5D">
        <w:t>1</w:t>
      </w:r>
      <w:r>
        <w:t>. </w:t>
      </w:r>
      <w:r w:rsidR="007978E3">
        <w:t>При непосредственном обращении заявителя либо направлении почтовым отправлением заявление</w:t>
      </w:r>
      <w:r w:rsidR="00644BC9">
        <w:t xml:space="preserve"> о предоставлении государственной услуги</w:t>
      </w:r>
      <w:r w:rsidR="007978E3">
        <w:t xml:space="preserve"> регистрируется в срок не позднее дня, следующего за днем </w:t>
      </w:r>
      <w:r w:rsidR="005D1C18">
        <w:t>поступления заявления</w:t>
      </w:r>
      <w:r w:rsidR="007978E3">
        <w:t>.</w:t>
      </w:r>
    </w:p>
    <w:p w14:paraId="015F33D8" w14:textId="3EF7800C" w:rsidR="007978E3" w:rsidRDefault="007978E3" w:rsidP="003355F7">
      <w:pPr>
        <w:pStyle w:val="aff1"/>
        <w:tabs>
          <w:tab w:val="left" w:pos="0"/>
        </w:tabs>
        <w:autoSpaceDE w:val="0"/>
        <w:autoSpaceDN w:val="0"/>
        <w:adjustRightInd w:val="0"/>
        <w:ind w:left="0" w:firstLine="709"/>
        <w:jc w:val="both"/>
      </w:pPr>
      <w:r>
        <w:lastRenderedPageBreak/>
        <w:t>Заявлени</w:t>
      </w:r>
      <w:r w:rsidR="003355F7">
        <w:t>е</w:t>
      </w:r>
      <w:r>
        <w:t xml:space="preserve"> о предоставлении государственной услуги регистриру</w:t>
      </w:r>
      <w:r w:rsidR="003355F7">
        <w:t>е</w:t>
      </w:r>
      <w:r>
        <w:t xml:space="preserve">тся структурным подразделением Госкорпорации </w:t>
      </w:r>
      <w:r w:rsidR="00653A87">
        <w:t>«</w:t>
      </w:r>
      <w:r>
        <w:t>Росатом</w:t>
      </w:r>
      <w:r w:rsidR="00653A87">
        <w:t>»</w:t>
      </w:r>
      <w:r>
        <w:t xml:space="preserve">, в компетенцию которого входит прием, регистрация и распределение поступающей корреспонденции, и в день </w:t>
      </w:r>
      <w:r w:rsidR="003355F7">
        <w:t>его</w:t>
      </w:r>
      <w:r>
        <w:t xml:space="preserve"> поступления либо на следующий день переда</w:t>
      </w:r>
      <w:r w:rsidR="003355F7">
        <w:t>е</w:t>
      </w:r>
      <w:r>
        <w:t>тся в Департамент.</w:t>
      </w:r>
    </w:p>
    <w:p w14:paraId="30F2501B" w14:textId="210E0520" w:rsidR="007978E3" w:rsidRDefault="003355F7" w:rsidP="003355F7">
      <w:pPr>
        <w:pStyle w:val="aff1"/>
        <w:tabs>
          <w:tab w:val="left" w:pos="0"/>
        </w:tabs>
        <w:autoSpaceDE w:val="0"/>
        <w:autoSpaceDN w:val="0"/>
        <w:adjustRightInd w:val="0"/>
        <w:ind w:left="0" w:firstLine="709"/>
        <w:jc w:val="both"/>
      </w:pPr>
      <w:r>
        <w:t xml:space="preserve">Заявление о предоставлении государственной услуги и прилагаемые к нему документы принимаются по описи, копия которой с отметкой о дате приема указанных заявления и прилагаемых к нему документов в день приема вручается заявителю или </w:t>
      </w:r>
      <w:r w:rsidR="00591D5B">
        <w:t xml:space="preserve">по запросу заявителя </w:t>
      </w:r>
      <w:r>
        <w:t>направляется ему почтовым отправлением с уведомлением о вручении.</w:t>
      </w:r>
    </w:p>
    <w:p w14:paraId="170BB135" w14:textId="77777777" w:rsidR="00F839FB" w:rsidRPr="00EA452A" w:rsidRDefault="00F839FB" w:rsidP="00F839FB">
      <w:pPr>
        <w:autoSpaceDE w:val="0"/>
        <w:autoSpaceDN w:val="0"/>
        <w:adjustRightInd w:val="0"/>
        <w:ind w:firstLine="709"/>
        <w:jc w:val="both"/>
        <w:rPr>
          <w:color w:val="000000" w:themeColor="text1"/>
        </w:rPr>
      </w:pPr>
    </w:p>
    <w:p w14:paraId="3699EAD6" w14:textId="74310CFE" w:rsidR="00F839FB" w:rsidRPr="00412CD6" w:rsidRDefault="00F839FB" w:rsidP="00F839FB">
      <w:pPr>
        <w:tabs>
          <w:tab w:val="num" w:pos="-90"/>
        </w:tabs>
        <w:jc w:val="center"/>
        <w:outlineLvl w:val="1"/>
        <w:rPr>
          <w:bCs/>
          <w:color w:val="000000" w:themeColor="text1"/>
        </w:rPr>
      </w:pPr>
      <w:r w:rsidRPr="00EC40CE">
        <w:rPr>
          <w:bCs/>
          <w:color w:val="000000" w:themeColor="text1"/>
        </w:rPr>
        <w:t xml:space="preserve">Требования к помещениям, в которых предоставляется </w:t>
      </w:r>
      <w:r w:rsidRPr="00EC40CE">
        <w:t xml:space="preserve">государственная услуга, </w:t>
      </w:r>
      <w:r w:rsidR="00734D6E">
        <w:t>услуга, предоставляемая организацией, участвующей в предоставлении государственной услуги</w:t>
      </w:r>
      <w:r w:rsidR="00734D6E" w:rsidRPr="00EC40CE">
        <w:t xml:space="preserve"> </w:t>
      </w:r>
      <w:r w:rsidRPr="00EC40CE">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00734D6E">
        <w:t>таких</w:t>
      </w:r>
      <w:r w:rsidRPr="00EC40CE">
        <w:t xml:space="preserve"> услуг</w:t>
      </w:r>
    </w:p>
    <w:p w14:paraId="49D2F081" w14:textId="77777777" w:rsidR="00F839FB" w:rsidRPr="00EC40CE" w:rsidRDefault="00F839FB" w:rsidP="00F839FB">
      <w:pPr>
        <w:pStyle w:val="13"/>
        <w:autoSpaceDE w:val="0"/>
        <w:autoSpaceDN w:val="0"/>
        <w:ind w:left="0" w:firstLine="709"/>
        <w:rPr>
          <w:color w:val="000000" w:themeColor="text1"/>
          <w:sz w:val="28"/>
          <w:szCs w:val="28"/>
        </w:rPr>
      </w:pPr>
    </w:p>
    <w:p w14:paraId="44FA2612" w14:textId="27717809" w:rsidR="009A07D1" w:rsidRPr="006F11AA" w:rsidRDefault="000834AB" w:rsidP="000834AB">
      <w:pPr>
        <w:tabs>
          <w:tab w:val="left" w:pos="0"/>
        </w:tabs>
        <w:autoSpaceDE w:val="0"/>
        <w:autoSpaceDN w:val="0"/>
        <w:adjustRightInd w:val="0"/>
        <w:jc w:val="both"/>
      </w:pPr>
      <w:r>
        <w:tab/>
        <w:t>5</w:t>
      </w:r>
      <w:r w:rsidR="003C7C5D">
        <w:t>2</w:t>
      </w:r>
      <w:r>
        <w:t>. </w:t>
      </w:r>
      <w:r w:rsidR="009A07D1" w:rsidRPr="006F11AA">
        <w:t xml:space="preserve">Помещения для предоставления государственной услуги обозначаются табличками с указанием номера кабинета, </w:t>
      </w:r>
      <w:r w:rsidR="009A07D1">
        <w:t>наименования Департамента</w:t>
      </w:r>
      <w:r w:rsidR="009A07D1" w:rsidRPr="006F11AA">
        <w:t>, фамилии, имени, отчества</w:t>
      </w:r>
      <w:r w:rsidR="00734D6E">
        <w:t xml:space="preserve"> (при наличии)</w:t>
      </w:r>
      <w:r w:rsidR="009A07D1" w:rsidRPr="006F11AA">
        <w:t xml:space="preserve">, должности должностного лица </w:t>
      </w:r>
      <w:r w:rsidR="009A07D1">
        <w:t>Департамента</w:t>
      </w:r>
      <w:r w:rsidR="009A07D1" w:rsidRPr="006F11AA">
        <w:t xml:space="preserve">, ответственного за осуществление </w:t>
      </w:r>
      <w:r w:rsidR="00935C13">
        <w:t xml:space="preserve">каждого </w:t>
      </w:r>
      <w:r w:rsidR="00935C13" w:rsidRPr="006F11AA">
        <w:t>административн</w:t>
      </w:r>
      <w:r w:rsidR="00935C13">
        <w:t>ого</w:t>
      </w:r>
      <w:r w:rsidR="00935C13" w:rsidRPr="006F11AA">
        <w:t xml:space="preserve"> </w:t>
      </w:r>
      <w:r w:rsidR="00935C13">
        <w:t>действия</w:t>
      </w:r>
      <w:r w:rsidR="009A07D1" w:rsidRPr="006F11AA">
        <w:t>.</w:t>
      </w:r>
    </w:p>
    <w:p w14:paraId="6F160BDF" w14:textId="1558066F" w:rsidR="009A07D1" w:rsidRPr="001A4F29" w:rsidRDefault="000834AB" w:rsidP="000834AB">
      <w:pPr>
        <w:tabs>
          <w:tab w:val="left" w:pos="0"/>
        </w:tabs>
        <w:autoSpaceDE w:val="0"/>
        <w:autoSpaceDN w:val="0"/>
        <w:adjustRightInd w:val="0"/>
        <w:ind w:firstLine="709"/>
        <w:jc w:val="both"/>
      </w:pPr>
      <w:r>
        <w:t>5</w:t>
      </w:r>
      <w:r w:rsidR="003C7C5D">
        <w:t>3</w:t>
      </w:r>
      <w:r>
        <w:t>. </w:t>
      </w:r>
      <w:r w:rsidR="009A07D1" w:rsidRPr="001A4F29">
        <w:t xml:space="preserve">Для ожидания </w:t>
      </w:r>
      <w:r w:rsidR="009A07D1" w:rsidRPr="0018705F">
        <w:t>приема заявителям</w:t>
      </w:r>
      <w:r w:rsidR="009A07D1" w:rsidRPr="001A4F29">
        <w:t xml:space="preserve"> отводятся места, оборудованные стульями, кресельными секциями или скамьями, столами для возможности оформления документов. На столах находятся писчая бумага и шариковые ручки.</w:t>
      </w:r>
    </w:p>
    <w:p w14:paraId="3BD26F29" w14:textId="7B8C7545" w:rsidR="009A07D1" w:rsidRDefault="000834AB" w:rsidP="000834AB">
      <w:pPr>
        <w:tabs>
          <w:tab w:val="left" w:pos="0"/>
        </w:tabs>
        <w:autoSpaceDE w:val="0"/>
        <w:autoSpaceDN w:val="0"/>
        <w:adjustRightInd w:val="0"/>
        <w:ind w:firstLine="709"/>
        <w:jc w:val="both"/>
      </w:pPr>
      <w:r>
        <w:t>5</w:t>
      </w:r>
      <w:r w:rsidR="003C7C5D">
        <w:t>4</w:t>
      </w:r>
      <w:r>
        <w:t>. </w:t>
      </w:r>
      <w:r w:rsidR="009A07D1">
        <w:t xml:space="preserve">В соответствии с законодательством Российской Федерации о социальной защите инвалидов, инвалидам </w:t>
      </w:r>
      <w:r w:rsidR="009A07D1" w:rsidRPr="00FB33E5">
        <w:t>(включая инвалидов, использующих кресла-коляски и собак-проводников)</w:t>
      </w:r>
      <w:r w:rsidR="009A07D1">
        <w:t xml:space="preserve"> обеспечиваются:</w:t>
      </w:r>
    </w:p>
    <w:p w14:paraId="12FF4932" w14:textId="67BFCD78" w:rsidR="009A07D1" w:rsidRPr="00434C90" w:rsidRDefault="009A07D1" w:rsidP="009A07D1">
      <w:pPr>
        <w:pStyle w:val="ConsPlusNormal"/>
        <w:ind w:firstLine="709"/>
        <w:jc w:val="both"/>
        <w:rPr>
          <w:rFonts w:ascii="Times New Roman" w:hAnsi="Times New Roman" w:cs="Times New Roman"/>
          <w:sz w:val="28"/>
          <w:szCs w:val="28"/>
        </w:rPr>
      </w:pPr>
      <w:r w:rsidRPr="00434C90">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беспрепятственного пользования транспортом, средствами связи и информации;</w:t>
      </w:r>
    </w:p>
    <w:p w14:paraId="66A7B9B6" w14:textId="0D0611C3" w:rsidR="009A07D1" w:rsidRPr="00434C90" w:rsidRDefault="009A07D1" w:rsidP="009A07D1">
      <w:pPr>
        <w:pStyle w:val="ConsPlusNormal"/>
        <w:ind w:firstLine="709"/>
        <w:jc w:val="both"/>
        <w:rPr>
          <w:rFonts w:ascii="Times New Roman" w:hAnsi="Times New Roman" w:cs="Times New Roman"/>
          <w:sz w:val="28"/>
          <w:szCs w:val="28"/>
        </w:rPr>
      </w:pPr>
      <w:r w:rsidRPr="00434C90">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C5DF2" w14:textId="6B39A1D4" w:rsidR="009A07D1" w:rsidRPr="00434C90" w:rsidRDefault="009A07D1" w:rsidP="009A07D1">
      <w:pPr>
        <w:pStyle w:val="ConsPlusNormal"/>
        <w:ind w:firstLine="709"/>
        <w:jc w:val="both"/>
        <w:rPr>
          <w:rFonts w:ascii="Times New Roman" w:hAnsi="Times New Roman" w:cs="Times New Roman"/>
          <w:sz w:val="28"/>
          <w:szCs w:val="28"/>
        </w:rPr>
      </w:pPr>
      <w:r w:rsidRPr="00434C9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2FCFD28" w14:textId="21E6D0EA" w:rsidR="009A07D1" w:rsidRPr="00434C90" w:rsidRDefault="009A07D1" w:rsidP="009A07D1">
      <w:pPr>
        <w:pStyle w:val="ConsPlusNormal"/>
        <w:ind w:firstLine="709"/>
        <w:jc w:val="both"/>
        <w:rPr>
          <w:rFonts w:ascii="Times New Roman" w:hAnsi="Times New Roman" w:cs="Times New Roman"/>
          <w:sz w:val="28"/>
          <w:szCs w:val="28"/>
        </w:rPr>
      </w:pPr>
      <w:r w:rsidRPr="00434C9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1E88C51E" w14:textId="1BE003AA" w:rsidR="009A07D1" w:rsidRPr="00434C90" w:rsidRDefault="009A07D1" w:rsidP="009A07D1">
      <w:pPr>
        <w:pStyle w:val="ConsPlusNormal"/>
        <w:ind w:firstLine="709"/>
        <w:jc w:val="both"/>
        <w:rPr>
          <w:rFonts w:ascii="Times New Roman" w:hAnsi="Times New Roman" w:cs="Times New Roman"/>
          <w:sz w:val="28"/>
          <w:szCs w:val="28"/>
        </w:rPr>
      </w:pPr>
      <w:r w:rsidRPr="00434C9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FFEE4B7" w14:textId="507D03C2" w:rsidR="009A07D1" w:rsidRPr="00434C90" w:rsidRDefault="009A07D1" w:rsidP="009A07D1">
      <w:pPr>
        <w:pStyle w:val="ConsPlusNormal"/>
        <w:ind w:firstLine="709"/>
        <w:jc w:val="both"/>
        <w:rPr>
          <w:rFonts w:ascii="Times New Roman" w:hAnsi="Times New Roman" w:cs="Times New Roman"/>
          <w:sz w:val="28"/>
          <w:szCs w:val="28"/>
        </w:rPr>
      </w:pPr>
      <w:r w:rsidRPr="00434C90">
        <w:rPr>
          <w:rFonts w:ascii="Times New Roman" w:hAnsi="Times New Roman" w:cs="Times New Roman"/>
          <w:sz w:val="28"/>
          <w:szCs w:val="28"/>
        </w:rPr>
        <w:lastRenderedPageBreak/>
        <w:t xml:space="preserve">допуск собаки-проводника при наличии документа, подтверждающего ее специальное обучение и выданного по форме, утвержденной приказом Министерства труда и социальной защиты Российской Федерации от 22 июня 2015 г. № 386н </w:t>
      </w:r>
      <w:r w:rsidR="00B723F0">
        <w:rPr>
          <w:rFonts w:ascii="Times New Roman" w:hAnsi="Times New Roman" w:cs="Times New Roman"/>
          <w:sz w:val="28"/>
          <w:szCs w:val="28"/>
        </w:rPr>
        <w:t>«</w:t>
      </w:r>
      <w:r w:rsidRPr="00434C90">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B723F0">
        <w:rPr>
          <w:rFonts w:ascii="Times New Roman" w:hAnsi="Times New Roman" w:cs="Times New Roman"/>
          <w:sz w:val="28"/>
          <w:szCs w:val="28"/>
        </w:rPr>
        <w:t>»</w:t>
      </w:r>
      <w:r w:rsidRPr="00434C90">
        <w:rPr>
          <w:rFonts w:ascii="Times New Roman" w:hAnsi="Times New Roman" w:cs="Times New Roman"/>
          <w:sz w:val="28"/>
          <w:szCs w:val="28"/>
        </w:rPr>
        <w:t>, на объекты (здания, помещения), в которых предоставляется государственная услуга;</w:t>
      </w:r>
    </w:p>
    <w:p w14:paraId="709931FF" w14:textId="011C22DC" w:rsidR="009A07D1" w:rsidRPr="00434C90" w:rsidRDefault="009A07D1" w:rsidP="009A07D1">
      <w:pPr>
        <w:pStyle w:val="ConsPlusNormal"/>
        <w:ind w:firstLine="709"/>
        <w:jc w:val="both"/>
        <w:rPr>
          <w:rFonts w:ascii="Times New Roman" w:hAnsi="Times New Roman" w:cs="Times New Roman"/>
          <w:sz w:val="28"/>
          <w:szCs w:val="28"/>
        </w:rPr>
      </w:pPr>
      <w:r w:rsidRPr="00434C90">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14:paraId="401FE4AB" w14:textId="6CABEA6B" w:rsidR="009A07D1" w:rsidRPr="00434C90" w:rsidRDefault="009A07D1" w:rsidP="009A07D1">
      <w:pPr>
        <w:pStyle w:val="ConsPlusNormal"/>
        <w:ind w:firstLine="709"/>
        <w:jc w:val="both"/>
        <w:rPr>
          <w:rFonts w:ascii="Times New Roman" w:hAnsi="Times New Roman" w:cs="Times New Roman"/>
          <w:sz w:val="28"/>
          <w:szCs w:val="28"/>
        </w:rPr>
      </w:pPr>
      <w:r w:rsidRPr="00434C90">
        <w:rPr>
          <w:rFonts w:ascii="Times New Roman" w:hAnsi="Times New Roman" w:cs="Times New Roman"/>
          <w:sz w:val="28"/>
          <w:szCs w:val="28"/>
        </w:rPr>
        <w:t xml:space="preserve">В случае невозможности полностью приспособить объект с учетом потребностей инвалидов собственник объекта в соответствии с частью четвертой статьи 15 Федерального закона </w:t>
      </w:r>
      <w:r w:rsidR="0088105D" w:rsidRPr="0088105D">
        <w:rPr>
          <w:rFonts w:ascii="Times New Roman" w:hAnsi="Times New Roman" w:cs="Times New Roman"/>
          <w:sz w:val="28"/>
          <w:szCs w:val="28"/>
        </w:rPr>
        <w:t>от 24</w:t>
      </w:r>
      <w:r w:rsidR="002057C7">
        <w:rPr>
          <w:rFonts w:ascii="Times New Roman" w:hAnsi="Times New Roman" w:cs="Times New Roman"/>
          <w:sz w:val="28"/>
          <w:szCs w:val="28"/>
        </w:rPr>
        <w:t xml:space="preserve"> ноября </w:t>
      </w:r>
      <w:r w:rsidR="0088105D" w:rsidRPr="0088105D">
        <w:rPr>
          <w:rFonts w:ascii="Times New Roman" w:hAnsi="Times New Roman" w:cs="Times New Roman"/>
          <w:sz w:val="28"/>
          <w:szCs w:val="28"/>
        </w:rPr>
        <w:t xml:space="preserve">1995 </w:t>
      </w:r>
      <w:r w:rsidR="002057C7">
        <w:rPr>
          <w:rFonts w:ascii="Times New Roman" w:hAnsi="Times New Roman" w:cs="Times New Roman"/>
          <w:sz w:val="28"/>
          <w:szCs w:val="28"/>
        </w:rPr>
        <w:t xml:space="preserve">г. </w:t>
      </w:r>
      <w:r w:rsidR="0088105D" w:rsidRPr="0088105D">
        <w:rPr>
          <w:rFonts w:ascii="Times New Roman" w:hAnsi="Times New Roman" w:cs="Times New Roman"/>
          <w:sz w:val="28"/>
          <w:szCs w:val="28"/>
        </w:rPr>
        <w:t xml:space="preserve">№ 181-ФЗ «О социальной защите инвалидов в Российской Федерации» </w:t>
      </w:r>
      <w:r w:rsidRPr="00434C90">
        <w:rPr>
          <w:rFonts w:ascii="Times New Roman" w:hAnsi="Times New Roman" w:cs="Times New Roman"/>
          <w:sz w:val="28"/>
          <w:szCs w:val="28"/>
        </w:rPr>
        <w:t>должен принимать меры для обеспечения доступа инвалидов к месту предоставления государственной услуги либо, когда это возможно, обеспечить ее предоставление по месту жительства инвал</w:t>
      </w:r>
      <w:r>
        <w:rPr>
          <w:rFonts w:ascii="Times New Roman" w:hAnsi="Times New Roman" w:cs="Times New Roman"/>
          <w:sz w:val="28"/>
          <w:szCs w:val="28"/>
        </w:rPr>
        <w:t>ида или в дистанционном режиме.</w:t>
      </w:r>
    </w:p>
    <w:p w14:paraId="6A465C56" w14:textId="77777777" w:rsidR="009A07D1" w:rsidRDefault="009A07D1" w:rsidP="00F839FB">
      <w:pPr>
        <w:tabs>
          <w:tab w:val="num" w:pos="-90"/>
        </w:tabs>
        <w:jc w:val="center"/>
        <w:outlineLvl w:val="1"/>
        <w:rPr>
          <w:bCs/>
          <w:color w:val="000000" w:themeColor="text1"/>
        </w:rPr>
      </w:pPr>
    </w:p>
    <w:p w14:paraId="79466F8B" w14:textId="5E5D4333" w:rsidR="009A07D1" w:rsidRDefault="009A07D1" w:rsidP="009A07D1">
      <w:pPr>
        <w:pStyle w:val="aff1"/>
        <w:autoSpaceDE w:val="0"/>
        <w:autoSpaceDN w:val="0"/>
        <w:adjustRightInd w:val="0"/>
        <w:ind w:left="0" w:right="60"/>
        <w:jc w:val="center"/>
      </w:pPr>
      <w:r w:rsidRPr="001A4F29">
        <w:t>Показатели доступности и качества государственной услуги</w:t>
      </w:r>
      <w:r w:rsidR="00FF4C91">
        <w:t>, в том числе</w:t>
      </w:r>
      <w:r w:rsidR="00FF4C91">
        <w:t xml:space="preserve"> </w:t>
      </w:r>
      <w:r w:rsidR="00FF4C91">
        <w:t>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14:paraId="4634EE58" w14:textId="77777777" w:rsidR="009A07D1" w:rsidRPr="001A4F29" w:rsidRDefault="009A07D1" w:rsidP="009A07D1">
      <w:pPr>
        <w:pStyle w:val="aff1"/>
        <w:autoSpaceDE w:val="0"/>
        <w:autoSpaceDN w:val="0"/>
        <w:adjustRightInd w:val="0"/>
        <w:ind w:left="1211" w:right="60"/>
        <w:jc w:val="center"/>
      </w:pPr>
    </w:p>
    <w:p w14:paraId="1569D838" w14:textId="33FF0F31" w:rsidR="009A07D1" w:rsidRPr="001A4F29" w:rsidRDefault="000834AB" w:rsidP="000834AB">
      <w:pPr>
        <w:tabs>
          <w:tab w:val="left" w:pos="0"/>
        </w:tabs>
        <w:autoSpaceDE w:val="0"/>
        <w:autoSpaceDN w:val="0"/>
        <w:adjustRightInd w:val="0"/>
        <w:jc w:val="both"/>
      </w:pPr>
      <w:r>
        <w:tab/>
        <w:t>5</w:t>
      </w:r>
      <w:r w:rsidR="003C7C5D">
        <w:t>5</w:t>
      </w:r>
      <w:r>
        <w:t>. </w:t>
      </w:r>
      <w:r w:rsidR="009A07D1" w:rsidRPr="001A4F29">
        <w:t>Показателями доступности и качества государственной услуги являются:</w:t>
      </w:r>
    </w:p>
    <w:p w14:paraId="1898A3FB" w14:textId="35709656" w:rsidR="009A07D1" w:rsidRPr="001A4F29" w:rsidRDefault="009A07D1" w:rsidP="00B723F0">
      <w:pPr>
        <w:tabs>
          <w:tab w:val="left" w:pos="0"/>
          <w:tab w:val="left" w:pos="993"/>
        </w:tabs>
        <w:autoSpaceDE w:val="0"/>
        <w:autoSpaceDN w:val="0"/>
        <w:adjustRightInd w:val="0"/>
        <w:ind w:firstLine="709"/>
        <w:jc w:val="both"/>
      </w:pPr>
      <w:r w:rsidRPr="001A4F29">
        <w:t>возможность получения полной, актуальной и доступной информации о порядке предоставления государственной услуги</w:t>
      </w:r>
      <w:r w:rsidR="000E111F">
        <w:t>,</w:t>
      </w:r>
      <w:r w:rsidR="000E111F" w:rsidRPr="000E111F">
        <w:t xml:space="preserve"> </w:t>
      </w:r>
      <w:r w:rsidR="000E111F">
        <w:t>в том числе с использованием информационно-коммуникационных технологий</w:t>
      </w:r>
      <w:r w:rsidRPr="001A4F29">
        <w:t>;</w:t>
      </w:r>
    </w:p>
    <w:p w14:paraId="32D785AD" w14:textId="3B443862" w:rsidR="009A07D1" w:rsidRDefault="009A07D1" w:rsidP="00595B8F">
      <w:pPr>
        <w:pStyle w:val="aff1"/>
        <w:tabs>
          <w:tab w:val="left" w:pos="0"/>
          <w:tab w:val="left" w:pos="993"/>
        </w:tabs>
        <w:autoSpaceDE w:val="0"/>
        <w:autoSpaceDN w:val="0"/>
        <w:adjustRightInd w:val="0"/>
        <w:ind w:left="0" w:firstLine="709"/>
        <w:jc w:val="both"/>
      </w:pPr>
      <w:r w:rsidRPr="001A4F29">
        <w:t>соблюдение сроков предоставления государственной услуги;</w:t>
      </w:r>
    </w:p>
    <w:p w14:paraId="11359FF8" w14:textId="3FABFB7D" w:rsidR="00B723F0" w:rsidRPr="001A4F29" w:rsidRDefault="00B723F0" w:rsidP="00595B8F">
      <w:pPr>
        <w:pStyle w:val="aff1"/>
        <w:tabs>
          <w:tab w:val="left" w:pos="0"/>
          <w:tab w:val="left" w:pos="993"/>
        </w:tabs>
        <w:autoSpaceDE w:val="0"/>
        <w:autoSpaceDN w:val="0"/>
        <w:adjustRightInd w:val="0"/>
        <w:ind w:left="0" w:firstLine="709"/>
        <w:jc w:val="both"/>
      </w:pPr>
      <w:r>
        <w:t>минимально возможное количество взаимодействий заявителя с должностными лицами, участвующими в предоставлении государственной услуги</w:t>
      </w:r>
      <w:r w:rsidR="00595B8F">
        <w:t xml:space="preserve"> (п</w:t>
      </w:r>
      <w:r>
        <w:t xml:space="preserve">родолжительность одного взаимодействия </w:t>
      </w:r>
      <w:r w:rsidR="00595B8F">
        <w:t>не должна превышать 15 минут);</w:t>
      </w:r>
    </w:p>
    <w:p w14:paraId="1130037F" w14:textId="23DA8539" w:rsidR="009A07D1" w:rsidRDefault="000E111F" w:rsidP="00595B8F">
      <w:pPr>
        <w:pStyle w:val="aff1"/>
        <w:tabs>
          <w:tab w:val="left" w:pos="0"/>
          <w:tab w:val="left" w:pos="993"/>
        </w:tabs>
        <w:autoSpaceDE w:val="0"/>
        <w:autoSpaceDN w:val="0"/>
        <w:adjustRightInd w:val="0"/>
        <w:ind w:left="0" w:firstLine="709"/>
        <w:jc w:val="both"/>
      </w:pPr>
      <w:r w:rsidRPr="000E111F">
        <w:t xml:space="preserve">возможность досудебного рассмотрения жалоб на действия (бездействие) Госкорпорации </w:t>
      </w:r>
      <w:r w:rsidR="00B723F0">
        <w:t>«</w:t>
      </w:r>
      <w:r w:rsidRPr="000E111F">
        <w:t>Росатом</w:t>
      </w:r>
      <w:r w:rsidR="00B723F0">
        <w:t>»</w:t>
      </w:r>
      <w:r w:rsidRPr="000E111F">
        <w:t>, а также ее должностных лиц</w:t>
      </w:r>
      <w:r w:rsidR="009A07D1">
        <w:t>;</w:t>
      </w:r>
    </w:p>
    <w:p w14:paraId="7A02DF76" w14:textId="19417DBA" w:rsidR="009A07D1" w:rsidRDefault="009A07D1" w:rsidP="00595B8F">
      <w:pPr>
        <w:pStyle w:val="ConsPlusNormal"/>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заявителем информации о ходе предос</w:t>
      </w:r>
      <w:r w:rsidR="002E6257">
        <w:rPr>
          <w:rFonts w:ascii="Times New Roman" w:hAnsi="Times New Roman" w:cs="Times New Roman"/>
          <w:sz w:val="28"/>
          <w:szCs w:val="28"/>
        </w:rPr>
        <w:t>тавления государственной услуги.</w:t>
      </w:r>
    </w:p>
    <w:p w14:paraId="55CE2B60" w14:textId="58762D45" w:rsidR="009A07D1" w:rsidRPr="001A4F29" w:rsidRDefault="000834AB" w:rsidP="000834AB">
      <w:pPr>
        <w:tabs>
          <w:tab w:val="left" w:pos="0"/>
        </w:tabs>
        <w:autoSpaceDE w:val="0"/>
        <w:autoSpaceDN w:val="0"/>
        <w:adjustRightInd w:val="0"/>
        <w:jc w:val="both"/>
      </w:pPr>
      <w:r>
        <w:tab/>
        <w:t>5</w:t>
      </w:r>
      <w:r w:rsidR="003C7C5D">
        <w:t>6</w:t>
      </w:r>
      <w:r>
        <w:t>. </w:t>
      </w:r>
      <w:r w:rsidR="009A07D1" w:rsidRPr="001A4F29">
        <w:t>Основными требованиями к качеству предоставления государственной услуги являются:</w:t>
      </w:r>
    </w:p>
    <w:p w14:paraId="6162E89A" w14:textId="687C31C4" w:rsidR="009A07D1" w:rsidRPr="001A4F29" w:rsidRDefault="009A07D1" w:rsidP="00595B8F">
      <w:pPr>
        <w:pStyle w:val="aff1"/>
        <w:tabs>
          <w:tab w:val="left" w:pos="709"/>
          <w:tab w:val="left" w:pos="993"/>
        </w:tabs>
        <w:autoSpaceDE w:val="0"/>
        <w:autoSpaceDN w:val="0"/>
        <w:adjustRightInd w:val="0"/>
        <w:ind w:left="0" w:firstLine="709"/>
        <w:jc w:val="both"/>
      </w:pPr>
      <w:r w:rsidRPr="001A4F29">
        <w:t xml:space="preserve">достоверность предоставляемой </w:t>
      </w:r>
      <w:r>
        <w:t>заявителям</w:t>
      </w:r>
      <w:r w:rsidRPr="001A4F29">
        <w:t xml:space="preserve"> информации о ходе предоставления государственной услуги;</w:t>
      </w:r>
    </w:p>
    <w:p w14:paraId="2A8236E9" w14:textId="7F8E24D6" w:rsidR="009A07D1" w:rsidRPr="001A4F29" w:rsidRDefault="009A07D1" w:rsidP="00595B8F">
      <w:pPr>
        <w:pStyle w:val="aff1"/>
        <w:tabs>
          <w:tab w:val="left" w:pos="709"/>
          <w:tab w:val="left" w:pos="993"/>
        </w:tabs>
        <w:autoSpaceDE w:val="0"/>
        <w:autoSpaceDN w:val="0"/>
        <w:adjustRightInd w:val="0"/>
        <w:ind w:left="0" w:firstLine="709"/>
        <w:jc w:val="both"/>
      </w:pPr>
      <w:r w:rsidRPr="001A4F29">
        <w:t xml:space="preserve">наглядность форм предоставляемой </w:t>
      </w:r>
      <w:r>
        <w:t>заявителям</w:t>
      </w:r>
      <w:r w:rsidRPr="001A4F29">
        <w:t xml:space="preserve"> информации об административных процедурах;</w:t>
      </w:r>
    </w:p>
    <w:p w14:paraId="60814FC0" w14:textId="0B281085" w:rsidR="009A07D1" w:rsidRPr="001A4F29" w:rsidRDefault="009A07D1" w:rsidP="00595B8F">
      <w:pPr>
        <w:pStyle w:val="aff1"/>
        <w:tabs>
          <w:tab w:val="left" w:pos="709"/>
          <w:tab w:val="left" w:pos="993"/>
        </w:tabs>
        <w:autoSpaceDE w:val="0"/>
        <w:autoSpaceDN w:val="0"/>
        <w:adjustRightInd w:val="0"/>
        <w:ind w:left="0" w:firstLine="709"/>
        <w:jc w:val="both"/>
      </w:pPr>
      <w:r w:rsidRPr="001A4F29">
        <w:t xml:space="preserve">удобство и доступность получения информации </w:t>
      </w:r>
      <w:r>
        <w:t>заявителями</w:t>
      </w:r>
      <w:r w:rsidRPr="001A4F29">
        <w:t xml:space="preserve"> о порядке предоставления государственной услуги.</w:t>
      </w:r>
    </w:p>
    <w:p w14:paraId="5BDD610C" w14:textId="2D19C558" w:rsidR="009A07D1" w:rsidRDefault="000834AB" w:rsidP="000834AB">
      <w:pPr>
        <w:tabs>
          <w:tab w:val="left" w:pos="0"/>
        </w:tabs>
        <w:autoSpaceDE w:val="0"/>
        <w:autoSpaceDN w:val="0"/>
        <w:adjustRightInd w:val="0"/>
        <w:jc w:val="both"/>
      </w:pPr>
      <w:r>
        <w:lastRenderedPageBreak/>
        <w:tab/>
        <w:t>5</w:t>
      </w:r>
      <w:r w:rsidR="003C7C5D">
        <w:t>7</w:t>
      </w:r>
      <w:r>
        <w:t>. </w:t>
      </w:r>
      <w:r w:rsidR="009A07D1">
        <w:t xml:space="preserve">Взаимодействие заявителя с должностными лицами </w:t>
      </w:r>
      <w:r w:rsidR="009E1E9B" w:rsidRPr="009E1E9B">
        <w:t>Госкорпораци</w:t>
      </w:r>
      <w:r w:rsidR="009E1E9B">
        <w:t>и</w:t>
      </w:r>
      <w:r w:rsidR="009E1E9B" w:rsidRPr="009E1E9B">
        <w:t xml:space="preserve"> </w:t>
      </w:r>
      <w:r w:rsidR="00882C7C">
        <w:t>«</w:t>
      </w:r>
      <w:r w:rsidR="009E1E9B" w:rsidRPr="009E1E9B">
        <w:t>Росатом</w:t>
      </w:r>
      <w:r w:rsidR="00882C7C">
        <w:t>»</w:t>
      </w:r>
      <w:r w:rsidR="009E1E9B">
        <w:t xml:space="preserve"> </w:t>
      </w:r>
      <w:r w:rsidR="009A07D1">
        <w:t>осуществляется при личном обращении заявителя:</w:t>
      </w:r>
    </w:p>
    <w:p w14:paraId="56E10391" w14:textId="3F35F32E" w:rsidR="009A07D1" w:rsidRDefault="009A07D1" w:rsidP="00882C7C">
      <w:pPr>
        <w:pStyle w:val="13"/>
        <w:tabs>
          <w:tab w:val="left" w:pos="993"/>
        </w:tabs>
        <w:autoSpaceDE w:val="0"/>
        <w:autoSpaceDN w:val="0"/>
        <w:ind w:left="0" w:firstLine="709"/>
        <w:rPr>
          <w:sz w:val="28"/>
          <w:szCs w:val="28"/>
        </w:rPr>
      </w:pPr>
      <w:r>
        <w:rPr>
          <w:sz w:val="28"/>
          <w:szCs w:val="28"/>
        </w:rPr>
        <w:t>для подачи документов, необходимых для предоставления государственной услуги;</w:t>
      </w:r>
    </w:p>
    <w:p w14:paraId="1152B555" w14:textId="13BEEF86" w:rsidR="009A07D1" w:rsidRDefault="009A07D1" w:rsidP="00882C7C">
      <w:pPr>
        <w:pStyle w:val="13"/>
        <w:tabs>
          <w:tab w:val="left" w:pos="993"/>
        </w:tabs>
        <w:autoSpaceDE w:val="0"/>
        <w:autoSpaceDN w:val="0"/>
        <w:ind w:left="0" w:firstLine="709"/>
        <w:rPr>
          <w:sz w:val="28"/>
          <w:szCs w:val="28"/>
        </w:rPr>
      </w:pPr>
      <w:r>
        <w:rPr>
          <w:sz w:val="28"/>
          <w:szCs w:val="28"/>
        </w:rPr>
        <w:t>для получения информации о ходе предоставления государственной услуги;</w:t>
      </w:r>
    </w:p>
    <w:p w14:paraId="2D0347AF" w14:textId="1EF7A9EB" w:rsidR="009A07D1" w:rsidRDefault="009A07D1" w:rsidP="00882C7C">
      <w:pPr>
        <w:pStyle w:val="13"/>
        <w:tabs>
          <w:tab w:val="left" w:pos="993"/>
        </w:tabs>
        <w:autoSpaceDE w:val="0"/>
        <w:autoSpaceDN w:val="0"/>
        <w:ind w:left="0" w:firstLine="709"/>
        <w:rPr>
          <w:sz w:val="28"/>
          <w:szCs w:val="28"/>
        </w:rPr>
      </w:pPr>
      <w:r>
        <w:rPr>
          <w:sz w:val="28"/>
          <w:szCs w:val="28"/>
        </w:rPr>
        <w:t>для получения результата предоставления государственной услуги.</w:t>
      </w:r>
    </w:p>
    <w:p w14:paraId="71E1DB30" w14:textId="08DBA2F9" w:rsidR="009A07D1" w:rsidRDefault="003C7C5D" w:rsidP="000834AB">
      <w:pPr>
        <w:tabs>
          <w:tab w:val="left" w:pos="0"/>
        </w:tabs>
        <w:autoSpaceDE w:val="0"/>
        <w:autoSpaceDN w:val="0"/>
        <w:adjustRightInd w:val="0"/>
        <w:ind w:firstLine="709"/>
        <w:jc w:val="both"/>
      </w:pPr>
      <w:r>
        <w:t>58</w:t>
      </w:r>
      <w:r w:rsidR="000834AB">
        <w:t>. </w:t>
      </w:r>
      <w:r w:rsidR="009A07D1">
        <w:t>Заявитель вправе соверш</w:t>
      </w:r>
      <w:r w:rsidR="00FF4C91">
        <w:t>а</w:t>
      </w:r>
      <w:r w:rsidR="009A07D1">
        <w:t>ть следующие действия в электронной форме с использованием Единого портала:</w:t>
      </w:r>
    </w:p>
    <w:p w14:paraId="00A2BFBF" w14:textId="42EFBB07" w:rsidR="009A07D1" w:rsidRPr="00B90AFE" w:rsidRDefault="009A07D1" w:rsidP="00882C7C">
      <w:pPr>
        <w:pStyle w:val="13"/>
        <w:tabs>
          <w:tab w:val="left" w:pos="993"/>
        </w:tabs>
        <w:autoSpaceDE w:val="0"/>
        <w:autoSpaceDN w:val="0"/>
        <w:ind w:left="0" w:firstLine="709"/>
        <w:rPr>
          <w:sz w:val="28"/>
          <w:szCs w:val="28"/>
        </w:rPr>
      </w:pPr>
      <w:r w:rsidRPr="00B90AFE">
        <w:rPr>
          <w:sz w:val="28"/>
          <w:szCs w:val="28"/>
        </w:rPr>
        <w:t>получ</w:t>
      </w:r>
      <w:r w:rsidR="00FF4C91">
        <w:rPr>
          <w:sz w:val="28"/>
          <w:szCs w:val="28"/>
        </w:rPr>
        <w:t>а</w:t>
      </w:r>
      <w:r w:rsidRPr="00B90AFE">
        <w:rPr>
          <w:sz w:val="28"/>
          <w:szCs w:val="28"/>
        </w:rPr>
        <w:t>ть информацию о порядке и сроках предоставления государственной услуги;</w:t>
      </w:r>
    </w:p>
    <w:p w14:paraId="7EA2A6E0" w14:textId="7D74242C" w:rsidR="009A07D1" w:rsidRPr="00B90AFE" w:rsidRDefault="00987F29" w:rsidP="00882C7C">
      <w:pPr>
        <w:pStyle w:val="13"/>
        <w:tabs>
          <w:tab w:val="left" w:pos="993"/>
        </w:tabs>
        <w:autoSpaceDE w:val="0"/>
        <w:autoSpaceDN w:val="0"/>
        <w:ind w:left="0" w:firstLine="709"/>
        <w:rPr>
          <w:sz w:val="28"/>
          <w:szCs w:val="28"/>
        </w:rPr>
      </w:pPr>
      <w:r>
        <w:rPr>
          <w:sz w:val="28"/>
          <w:szCs w:val="28"/>
        </w:rPr>
        <w:t>обжаловать действия</w:t>
      </w:r>
      <w:r w:rsidR="009A07D1" w:rsidRPr="00B90AFE">
        <w:rPr>
          <w:sz w:val="28"/>
          <w:szCs w:val="28"/>
        </w:rPr>
        <w:t xml:space="preserve"> (бездействи</w:t>
      </w:r>
      <w:r w:rsidR="00FF4C91">
        <w:rPr>
          <w:sz w:val="28"/>
          <w:szCs w:val="28"/>
        </w:rPr>
        <w:t>е</w:t>
      </w:r>
      <w:r w:rsidR="009A07D1" w:rsidRPr="00B90AFE">
        <w:rPr>
          <w:sz w:val="28"/>
          <w:szCs w:val="28"/>
        </w:rPr>
        <w:t xml:space="preserve">) и </w:t>
      </w:r>
      <w:r w:rsidRPr="00B90AFE">
        <w:rPr>
          <w:sz w:val="28"/>
          <w:szCs w:val="28"/>
        </w:rPr>
        <w:t>решени</w:t>
      </w:r>
      <w:r>
        <w:rPr>
          <w:sz w:val="28"/>
          <w:szCs w:val="28"/>
        </w:rPr>
        <w:t>я</w:t>
      </w:r>
      <w:r w:rsidRPr="00B90AFE">
        <w:rPr>
          <w:sz w:val="28"/>
          <w:szCs w:val="28"/>
        </w:rPr>
        <w:t xml:space="preserve"> </w:t>
      </w:r>
      <w:r w:rsidR="009E1E9B" w:rsidRPr="00B90AFE">
        <w:rPr>
          <w:sz w:val="28"/>
          <w:szCs w:val="28"/>
        </w:rPr>
        <w:t xml:space="preserve">Госкорпорации </w:t>
      </w:r>
      <w:r w:rsidR="00882C7C">
        <w:rPr>
          <w:sz w:val="28"/>
          <w:szCs w:val="28"/>
        </w:rPr>
        <w:t>«</w:t>
      </w:r>
      <w:r w:rsidR="009E1E9B" w:rsidRPr="00B90AFE">
        <w:rPr>
          <w:sz w:val="28"/>
          <w:szCs w:val="28"/>
        </w:rPr>
        <w:t>Росатом</w:t>
      </w:r>
      <w:r w:rsidR="00882C7C">
        <w:rPr>
          <w:sz w:val="28"/>
          <w:szCs w:val="28"/>
        </w:rPr>
        <w:t>»</w:t>
      </w:r>
      <w:r w:rsidR="009E1E9B" w:rsidRPr="00B90AFE">
        <w:rPr>
          <w:sz w:val="28"/>
          <w:szCs w:val="28"/>
        </w:rPr>
        <w:t xml:space="preserve"> </w:t>
      </w:r>
      <w:r w:rsidR="009A07D1" w:rsidRPr="00B90AFE">
        <w:rPr>
          <w:sz w:val="28"/>
          <w:szCs w:val="28"/>
        </w:rPr>
        <w:t xml:space="preserve">и ее должностных лиц в ходе предоставления </w:t>
      </w:r>
      <w:r w:rsidR="00FF4C91">
        <w:rPr>
          <w:sz w:val="28"/>
          <w:szCs w:val="28"/>
        </w:rPr>
        <w:t>государственной услуги</w:t>
      </w:r>
      <w:r w:rsidR="009A07D1" w:rsidRPr="00B90AFE">
        <w:rPr>
          <w:sz w:val="28"/>
          <w:szCs w:val="28"/>
        </w:rPr>
        <w:t>.</w:t>
      </w:r>
    </w:p>
    <w:p w14:paraId="4D8ECD94" w14:textId="77777777" w:rsidR="00F839FB" w:rsidRDefault="00F839FB" w:rsidP="00F839FB">
      <w:pPr>
        <w:autoSpaceDE w:val="0"/>
        <w:autoSpaceDN w:val="0"/>
        <w:adjustRightInd w:val="0"/>
        <w:ind w:firstLine="709"/>
        <w:jc w:val="center"/>
      </w:pPr>
    </w:p>
    <w:p w14:paraId="7A719355" w14:textId="77777777" w:rsidR="00F839FB" w:rsidRPr="00412CD6" w:rsidRDefault="00F839FB" w:rsidP="00F839FB">
      <w:pPr>
        <w:tabs>
          <w:tab w:val="num" w:pos="-90"/>
        </w:tabs>
        <w:jc w:val="center"/>
        <w:outlineLvl w:val="1"/>
        <w:rPr>
          <w:bCs/>
          <w:color w:val="000000" w:themeColor="text1"/>
        </w:rPr>
      </w:pPr>
      <w:r w:rsidRPr="00EA452A">
        <w:rPr>
          <w:bCs/>
          <w:color w:val="000000" w:themeColor="text1"/>
        </w:rPr>
        <w:t>Иные требования, в том числе учитывающие особенности</w:t>
      </w:r>
      <w:r>
        <w:rPr>
          <w:bCs/>
          <w:color w:val="000000" w:themeColor="text1"/>
        </w:rPr>
        <w:t xml:space="preserve"> </w:t>
      </w:r>
      <w:r w:rsidRPr="00EA452A">
        <w:t>предоставления государственной услуги в многофункциональных</w:t>
      </w:r>
      <w:r>
        <w:rPr>
          <w:bCs/>
          <w:color w:val="000000" w:themeColor="text1"/>
        </w:rPr>
        <w:t xml:space="preserve"> </w:t>
      </w:r>
      <w:r>
        <w:t xml:space="preserve">центрах предоставления </w:t>
      </w:r>
      <w:r w:rsidRPr="00EA452A">
        <w:t>государственных и муниципальных</w:t>
      </w:r>
      <w:r>
        <w:rPr>
          <w:bCs/>
          <w:color w:val="000000" w:themeColor="text1"/>
        </w:rPr>
        <w:t xml:space="preserve"> </w:t>
      </w:r>
      <w:r w:rsidRPr="00EA452A">
        <w:t>усл</w:t>
      </w:r>
      <w:r>
        <w:t xml:space="preserve">уг и особенности предоставления </w:t>
      </w:r>
      <w:r w:rsidRPr="00EA452A">
        <w:t>государственной</w:t>
      </w:r>
      <w:r>
        <w:rPr>
          <w:bCs/>
          <w:color w:val="000000" w:themeColor="text1"/>
        </w:rPr>
        <w:t xml:space="preserve"> </w:t>
      </w:r>
      <w:r w:rsidRPr="00EA452A">
        <w:t>услуги в электронной форме</w:t>
      </w:r>
    </w:p>
    <w:p w14:paraId="722E2BA5" w14:textId="77777777" w:rsidR="00F839FB" w:rsidRDefault="00F839FB" w:rsidP="00F839FB">
      <w:pPr>
        <w:autoSpaceDE w:val="0"/>
        <w:autoSpaceDN w:val="0"/>
        <w:adjustRightInd w:val="0"/>
        <w:ind w:firstLine="709"/>
        <w:jc w:val="center"/>
      </w:pPr>
    </w:p>
    <w:p w14:paraId="3DFD5D1E" w14:textId="5FC08BF2" w:rsidR="009A07D1" w:rsidRDefault="000834AB" w:rsidP="000834AB">
      <w:pPr>
        <w:tabs>
          <w:tab w:val="left" w:pos="0"/>
        </w:tabs>
        <w:autoSpaceDE w:val="0"/>
        <w:autoSpaceDN w:val="0"/>
        <w:adjustRightInd w:val="0"/>
        <w:jc w:val="both"/>
      </w:pPr>
      <w:r>
        <w:tab/>
      </w:r>
      <w:r w:rsidR="003C7C5D">
        <w:t>59</w:t>
      </w:r>
      <w:r>
        <w:t>. </w:t>
      </w:r>
      <w:r w:rsidR="009A07D1" w:rsidRPr="00653012">
        <w:t xml:space="preserve">Предоставление </w:t>
      </w:r>
      <w:r w:rsidR="009E1E9B" w:rsidRPr="009E1E9B">
        <w:t>Госкорпораци</w:t>
      </w:r>
      <w:r w:rsidR="009E1E9B">
        <w:t>ей</w:t>
      </w:r>
      <w:r w:rsidR="009E1E9B" w:rsidRPr="009E1E9B">
        <w:t xml:space="preserve"> </w:t>
      </w:r>
      <w:r w:rsidR="00882C7C">
        <w:t>«</w:t>
      </w:r>
      <w:r w:rsidR="009E1E9B" w:rsidRPr="009E1E9B">
        <w:t>Росатом</w:t>
      </w:r>
      <w:r w:rsidR="00882C7C">
        <w:t>»</w:t>
      </w:r>
      <w:r w:rsidR="009E1E9B">
        <w:t xml:space="preserve"> </w:t>
      </w:r>
      <w:r w:rsidR="009A07D1" w:rsidRPr="00653012">
        <w:t>государственной услуги в многофункциональных центрах предоставления государственных и муниципальных услуг не предусматривается.</w:t>
      </w:r>
    </w:p>
    <w:p w14:paraId="63AB958B" w14:textId="53591C6F" w:rsidR="00F839FB" w:rsidRPr="00666201" w:rsidRDefault="00F839FB" w:rsidP="00882C7C">
      <w:pPr>
        <w:pStyle w:val="aff1"/>
        <w:tabs>
          <w:tab w:val="left" w:pos="0"/>
        </w:tabs>
        <w:autoSpaceDE w:val="0"/>
        <w:autoSpaceDN w:val="0"/>
        <w:adjustRightInd w:val="0"/>
        <w:ind w:left="709"/>
        <w:jc w:val="both"/>
      </w:pPr>
    </w:p>
    <w:p w14:paraId="4894D182" w14:textId="77777777" w:rsidR="00F839FB" w:rsidRPr="003F404F" w:rsidRDefault="00F839FB" w:rsidP="00F839FB">
      <w:pPr>
        <w:pStyle w:val="1"/>
        <w:spacing w:before="0"/>
        <w:jc w:val="center"/>
        <w:rPr>
          <w:rFonts w:ascii="Times New Roman" w:hAnsi="Times New Roman" w:cs="Times New Roman"/>
          <w:b w:val="0"/>
          <w:color w:val="auto"/>
        </w:rPr>
      </w:pPr>
      <w:r w:rsidRPr="003F404F">
        <w:rPr>
          <w:rFonts w:ascii="Times New Roman" w:hAnsi="Times New Roman" w:cs="Times New Roman"/>
          <w:b w:val="0"/>
          <w:color w:val="auto"/>
        </w:rPr>
        <w:t>III. Состав, последовательность и сроки выполнения административных</w:t>
      </w:r>
      <w:r>
        <w:rPr>
          <w:rFonts w:ascii="Times New Roman" w:hAnsi="Times New Roman" w:cs="Times New Roman"/>
          <w:b w:val="0"/>
          <w:color w:val="auto"/>
        </w:rPr>
        <w:t xml:space="preserve"> </w:t>
      </w:r>
      <w:r w:rsidRPr="003F404F">
        <w:rPr>
          <w:rFonts w:ascii="Times New Roman" w:hAnsi="Times New Roman" w:cs="Times New Roman"/>
          <w:b w:val="0"/>
          <w:color w:val="auto"/>
        </w:rPr>
        <w:t>процедур (действий), требования к порядку их выполнения</w:t>
      </w:r>
    </w:p>
    <w:p w14:paraId="1036442B" w14:textId="77777777" w:rsidR="00F839FB" w:rsidRPr="0003311A" w:rsidRDefault="00F839FB" w:rsidP="00F839FB">
      <w:pPr>
        <w:pStyle w:val="-"/>
        <w:spacing w:line="240" w:lineRule="auto"/>
        <w:ind w:firstLine="709"/>
        <w:rPr>
          <w:bCs/>
          <w:szCs w:val="28"/>
        </w:rPr>
      </w:pPr>
    </w:p>
    <w:p w14:paraId="0CE1D43B" w14:textId="7D3047AF" w:rsidR="00F839FB" w:rsidRPr="00412CD6" w:rsidRDefault="00F839FB" w:rsidP="00F839FB">
      <w:pPr>
        <w:tabs>
          <w:tab w:val="num" w:pos="-90"/>
        </w:tabs>
        <w:jc w:val="center"/>
        <w:outlineLvl w:val="1"/>
        <w:rPr>
          <w:bCs/>
          <w:color w:val="000000" w:themeColor="text1"/>
        </w:rPr>
      </w:pPr>
      <w:r w:rsidRPr="00EA452A">
        <w:rPr>
          <w:bCs/>
          <w:color w:val="000000" w:themeColor="text1"/>
        </w:rPr>
        <w:t xml:space="preserve">Исчерпывающий перечень административных процедур </w:t>
      </w:r>
      <w:r w:rsidR="009E1E9B">
        <w:rPr>
          <w:bCs/>
          <w:color w:val="000000" w:themeColor="text1"/>
        </w:rPr>
        <w:br/>
      </w:r>
      <w:r w:rsidRPr="00EA452A">
        <w:rPr>
          <w:bCs/>
          <w:color w:val="000000" w:themeColor="text1"/>
        </w:rPr>
        <w:t xml:space="preserve">в рамках </w:t>
      </w:r>
      <w:r w:rsidRPr="00EA452A">
        <w:t>предоставления государственной услуги</w:t>
      </w:r>
    </w:p>
    <w:p w14:paraId="4E978E29" w14:textId="77777777" w:rsidR="00F839FB" w:rsidRPr="00C94A00" w:rsidRDefault="00F839FB" w:rsidP="00F839FB">
      <w:pPr>
        <w:autoSpaceDE w:val="0"/>
        <w:autoSpaceDN w:val="0"/>
        <w:adjustRightInd w:val="0"/>
        <w:ind w:firstLine="709"/>
        <w:jc w:val="both"/>
        <w:rPr>
          <w:bCs/>
        </w:rPr>
      </w:pPr>
    </w:p>
    <w:p w14:paraId="2735939D" w14:textId="59690EFC" w:rsidR="00F839FB" w:rsidRPr="00C94A00" w:rsidRDefault="000834AB" w:rsidP="000834AB">
      <w:pPr>
        <w:tabs>
          <w:tab w:val="left" w:pos="0"/>
        </w:tabs>
        <w:autoSpaceDE w:val="0"/>
        <w:autoSpaceDN w:val="0"/>
        <w:adjustRightInd w:val="0"/>
        <w:ind w:firstLine="709"/>
        <w:jc w:val="both"/>
      </w:pPr>
      <w:r>
        <w:t>6</w:t>
      </w:r>
      <w:r w:rsidR="003C7C5D">
        <w:t>0</w:t>
      </w:r>
      <w:r>
        <w:t>. </w:t>
      </w:r>
      <w:r w:rsidR="00F839FB" w:rsidRPr="00C94A00">
        <w:t>Предоставление государственной услуги включает в себя следующие административные процедуры:</w:t>
      </w:r>
    </w:p>
    <w:p w14:paraId="5BD8EC1F" w14:textId="1401C9E1" w:rsidR="00F839FB" w:rsidRDefault="00A90CC3" w:rsidP="00D62358">
      <w:pPr>
        <w:pStyle w:val="aff1"/>
        <w:numPr>
          <w:ilvl w:val="0"/>
          <w:numId w:val="16"/>
        </w:numPr>
        <w:tabs>
          <w:tab w:val="left" w:pos="993"/>
        </w:tabs>
        <w:autoSpaceDE w:val="0"/>
        <w:autoSpaceDN w:val="0"/>
        <w:adjustRightInd w:val="0"/>
        <w:ind w:left="0" w:firstLine="709"/>
        <w:jc w:val="both"/>
      </w:pPr>
      <w:r>
        <w:t> </w:t>
      </w:r>
      <w:r w:rsidR="00F839FB" w:rsidRPr="00C94A00">
        <w:t xml:space="preserve">предоставление </w:t>
      </w:r>
      <w:r w:rsidR="00935C13">
        <w:t>(</w:t>
      </w:r>
      <w:r w:rsidR="00935C13" w:rsidRPr="00C94A00">
        <w:t>отказ в предоставлении</w:t>
      </w:r>
      <w:r w:rsidR="001E36F6">
        <w:t>)</w:t>
      </w:r>
      <w:r w:rsidR="00935C13">
        <w:t xml:space="preserve"> лицензии</w:t>
      </w:r>
      <w:r w:rsidR="00F839FB" w:rsidRPr="00C94A00">
        <w:t>;</w:t>
      </w:r>
    </w:p>
    <w:p w14:paraId="224D9CFB" w14:textId="56D68901" w:rsidR="009A07D1" w:rsidRDefault="00A90CC3" w:rsidP="00D62358">
      <w:pPr>
        <w:pStyle w:val="aff1"/>
        <w:numPr>
          <w:ilvl w:val="0"/>
          <w:numId w:val="16"/>
        </w:numPr>
        <w:tabs>
          <w:tab w:val="left" w:pos="993"/>
        </w:tabs>
        <w:autoSpaceDE w:val="0"/>
        <w:autoSpaceDN w:val="0"/>
        <w:adjustRightInd w:val="0"/>
        <w:ind w:left="0" w:firstLine="709"/>
        <w:jc w:val="both"/>
      </w:pPr>
      <w:r>
        <w:t> </w:t>
      </w:r>
      <w:r w:rsidR="009A07D1" w:rsidRPr="00C94A00">
        <w:t xml:space="preserve">переоформление </w:t>
      </w:r>
      <w:r w:rsidR="00293BB6">
        <w:t>(</w:t>
      </w:r>
      <w:r w:rsidR="005F5630" w:rsidRPr="00C94A00">
        <w:t>отказ в переоформлени</w:t>
      </w:r>
      <w:r w:rsidR="00882C7C">
        <w:t>и</w:t>
      </w:r>
      <w:r w:rsidR="00293BB6">
        <w:t xml:space="preserve">) </w:t>
      </w:r>
      <w:r w:rsidR="009A07D1" w:rsidRPr="00C94A00">
        <w:t xml:space="preserve">лицензии; </w:t>
      </w:r>
    </w:p>
    <w:p w14:paraId="7CFD9D59" w14:textId="7F55518E" w:rsidR="009A07D1" w:rsidRDefault="00A90CC3" w:rsidP="00D62358">
      <w:pPr>
        <w:pStyle w:val="aff1"/>
        <w:numPr>
          <w:ilvl w:val="0"/>
          <w:numId w:val="16"/>
        </w:numPr>
        <w:tabs>
          <w:tab w:val="left" w:pos="993"/>
        </w:tabs>
        <w:autoSpaceDE w:val="0"/>
        <w:autoSpaceDN w:val="0"/>
        <w:adjustRightInd w:val="0"/>
        <w:ind w:left="0" w:firstLine="709"/>
        <w:jc w:val="both"/>
      </w:pPr>
      <w:r>
        <w:t> </w:t>
      </w:r>
      <w:r w:rsidR="009A07D1">
        <w:t xml:space="preserve">прекращение </w:t>
      </w:r>
      <w:r w:rsidR="009A07D1" w:rsidRPr="00C94A00">
        <w:t>действия лицензии;</w:t>
      </w:r>
    </w:p>
    <w:p w14:paraId="077914B3" w14:textId="0726A38F" w:rsidR="00D53F31" w:rsidRDefault="00A90CC3" w:rsidP="00D62358">
      <w:pPr>
        <w:pStyle w:val="aff1"/>
        <w:numPr>
          <w:ilvl w:val="0"/>
          <w:numId w:val="16"/>
        </w:numPr>
        <w:tabs>
          <w:tab w:val="left" w:pos="993"/>
        </w:tabs>
        <w:autoSpaceDE w:val="0"/>
        <w:autoSpaceDN w:val="0"/>
        <w:adjustRightInd w:val="0"/>
        <w:ind w:left="0" w:firstLine="709"/>
        <w:jc w:val="both"/>
      </w:pPr>
      <w:r>
        <w:t> </w:t>
      </w:r>
      <w:r w:rsidR="00D53F31">
        <w:t xml:space="preserve">возобновление </w:t>
      </w:r>
      <w:r w:rsidR="00922DFA">
        <w:t>(</w:t>
      </w:r>
      <w:r w:rsidR="00922DFA">
        <w:rPr>
          <w:bCs/>
          <w:color w:val="000000" w:themeColor="text1"/>
        </w:rPr>
        <w:t xml:space="preserve">отказ в возобновлении) </w:t>
      </w:r>
      <w:r w:rsidR="00D53F31">
        <w:t>действия лицензии;</w:t>
      </w:r>
    </w:p>
    <w:p w14:paraId="18FACB75" w14:textId="705D58DF" w:rsidR="00F839FB" w:rsidRPr="00D6064A" w:rsidRDefault="00A90CC3" w:rsidP="00D62358">
      <w:pPr>
        <w:pStyle w:val="aff1"/>
        <w:numPr>
          <w:ilvl w:val="0"/>
          <w:numId w:val="16"/>
        </w:numPr>
        <w:tabs>
          <w:tab w:val="left" w:pos="993"/>
        </w:tabs>
        <w:autoSpaceDE w:val="0"/>
        <w:autoSpaceDN w:val="0"/>
        <w:adjustRightInd w:val="0"/>
        <w:ind w:left="0" w:firstLine="709"/>
        <w:jc w:val="both"/>
      </w:pPr>
      <w:r>
        <w:t> </w:t>
      </w:r>
      <w:r w:rsidR="00DC13CF">
        <w:t>предоставление</w:t>
      </w:r>
      <w:r w:rsidR="009A07D1" w:rsidRPr="00D6064A">
        <w:t xml:space="preserve"> </w:t>
      </w:r>
      <w:r w:rsidR="00987F29">
        <w:t xml:space="preserve">(отказ в предоставлении) </w:t>
      </w:r>
      <w:r w:rsidR="00F839FB" w:rsidRPr="00D6064A">
        <w:t>дубликата документа, подтверждающего наличие лицензии;</w:t>
      </w:r>
    </w:p>
    <w:p w14:paraId="2E5042FC" w14:textId="48275E7E" w:rsidR="00F839FB" w:rsidRPr="00E04D92" w:rsidRDefault="00A90CC3" w:rsidP="00D62358">
      <w:pPr>
        <w:pStyle w:val="aff1"/>
        <w:numPr>
          <w:ilvl w:val="0"/>
          <w:numId w:val="16"/>
        </w:numPr>
        <w:tabs>
          <w:tab w:val="left" w:pos="993"/>
        </w:tabs>
        <w:autoSpaceDE w:val="0"/>
        <w:autoSpaceDN w:val="0"/>
        <w:adjustRightInd w:val="0"/>
        <w:ind w:left="0" w:firstLine="709"/>
        <w:jc w:val="both"/>
      </w:pPr>
      <w:r>
        <w:t> </w:t>
      </w:r>
      <w:r w:rsidR="009A07D1" w:rsidRPr="00E04D92">
        <w:t>предоставление</w:t>
      </w:r>
      <w:r w:rsidR="003355F7" w:rsidRPr="00E04D92">
        <w:t xml:space="preserve"> </w:t>
      </w:r>
      <w:r w:rsidR="005F5630">
        <w:t>(</w:t>
      </w:r>
      <w:r w:rsidR="003355F7" w:rsidRPr="00E04D92">
        <w:t>отказ в предоставлении</w:t>
      </w:r>
      <w:r w:rsidR="005F5630">
        <w:t>)</w:t>
      </w:r>
      <w:r w:rsidR="003355F7" w:rsidRPr="00E04D92">
        <w:t xml:space="preserve"> </w:t>
      </w:r>
      <w:r w:rsidR="00E04D92" w:rsidRPr="00E04D92">
        <w:t xml:space="preserve">сведений о конкретной лицензии или о наличии лицензии у конкретной организации, </w:t>
      </w:r>
      <w:r w:rsidR="009A07D1" w:rsidRPr="00E04D92">
        <w:t xml:space="preserve">содержащихся в реестре </w:t>
      </w:r>
      <w:r w:rsidR="00F839FB" w:rsidRPr="00E04D92">
        <w:t>лицензий.</w:t>
      </w:r>
    </w:p>
    <w:p w14:paraId="582677B1" w14:textId="5B09CB3D" w:rsidR="00F839FB" w:rsidRPr="000834AB" w:rsidRDefault="000834AB" w:rsidP="000834AB">
      <w:pPr>
        <w:tabs>
          <w:tab w:val="left" w:pos="0"/>
        </w:tabs>
        <w:autoSpaceDE w:val="0"/>
        <w:autoSpaceDN w:val="0"/>
        <w:adjustRightInd w:val="0"/>
        <w:ind w:firstLine="709"/>
        <w:jc w:val="both"/>
        <w:rPr>
          <w:color w:val="000000" w:themeColor="text1"/>
        </w:rPr>
      </w:pPr>
      <w:r>
        <w:rPr>
          <w:color w:val="000000" w:themeColor="text1"/>
        </w:rPr>
        <w:t>6</w:t>
      </w:r>
      <w:r w:rsidR="003C7C5D">
        <w:rPr>
          <w:color w:val="000000" w:themeColor="text1"/>
        </w:rPr>
        <w:t>1</w:t>
      </w:r>
      <w:r>
        <w:rPr>
          <w:color w:val="000000" w:themeColor="text1"/>
        </w:rPr>
        <w:t>. </w:t>
      </w:r>
      <w:r w:rsidR="00F839FB" w:rsidRPr="000834AB">
        <w:rPr>
          <w:color w:val="000000" w:themeColor="text1"/>
        </w:rPr>
        <w:t xml:space="preserve">Блок-схема предоставления государственной услуги приведена в </w:t>
      </w:r>
      <w:r w:rsidR="00F839FB" w:rsidRPr="00BC77BE">
        <w:t xml:space="preserve">приложении № </w:t>
      </w:r>
      <w:r w:rsidR="00BC77BE" w:rsidRPr="00BC77BE">
        <w:t>8</w:t>
      </w:r>
      <w:r w:rsidR="00F839FB" w:rsidRPr="00BC77BE">
        <w:t xml:space="preserve"> к Административному регламенту.</w:t>
      </w:r>
    </w:p>
    <w:p w14:paraId="5F8AA4DF" w14:textId="77777777" w:rsidR="00987F29" w:rsidRDefault="00987F29" w:rsidP="00F839FB">
      <w:pPr>
        <w:tabs>
          <w:tab w:val="num" w:pos="-90"/>
        </w:tabs>
        <w:jc w:val="center"/>
        <w:outlineLvl w:val="1"/>
        <w:rPr>
          <w:bCs/>
          <w:color w:val="000000" w:themeColor="text1"/>
        </w:rPr>
      </w:pPr>
    </w:p>
    <w:p w14:paraId="6CDCCBAE" w14:textId="3AA0D35E" w:rsidR="00F839FB" w:rsidRDefault="00935C13" w:rsidP="00F839FB">
      <w:pPr>
        <w:ind w:firstLine="709"/>
        <w:jc w:val="center"/>
      </w:pPr>
      <w:r>
        <w:t>П</w:t>
      </w:r>
      <w:r w:rsidRPr="00C94A00">
        <w:t xml:space="preserve">редоставление </w:t>
      </w:r>
      <w:r>
        <w:t>(</w:t>
      </w:r>
      <w:r w:rsidRPr="00C94A00">
        <w:t>отказ в предоставлении</w:t>
      </w:r>
      <w:r w:rsidR="001E36F6">
        <w:t>)</w:t>
      </w:r>
      <w:r>
        <w:t xml:space="preserve"> лицензии</w:t>
      </w:r>
    </w:p>
    <w:p w14:paraId="43386B9E" w14:textId="77777777" w:rsidR="006E326F" w:rsidRPr="00D938C0" w:rsidRDefault="006E326F" w:rsidP="00F839FB">
      <w:pPr>
        <w:ind w:firstLine="709"/>
        <w:jc w:val="center"/>
        <w:rPr>
          <w:b/>
        </w:rPr>
      </w:pPr>
    </w:p>
    <w:p w14:paraId="6D7EB63D" w14:textId="5B5FD966" w:rsidR="00F839FB" w:rsidRPr="00EB2381" w:rsidRDefault="00506A4B" w:rsidP="00BC77BE">
      <w:pPr>
        <w:tabs>
          <w:tab w:val="left" w:pos="0"/>
        </w:tabs>
        <w:autoSpaceDE w:val="0"/>
        <w:autoSpaceDN w:val="0"/>
        <w:adjustRightInd w:val="0"/>
        <w:ind w:firstLine="709"/>
        <w:jc w:val="both"/>
      </w:pPr>
      <w:r>
        <w:rPr>
          <w:color w:val="000000" w:themeColor="text1"/>
        </w:rPr>
        <w:lastRenderedPageBreak/>
        <w:t>6</w:t>
      </w:r>
      <w:r w:rsidR="003C7C5D">
        <w:rPr>
          <w:color w:val="000000" w:themeColor="text1"/>
        </w:rPr>
        <w:t>2</w:t>
      </w:r>
      <w:r>
        <w:rPr>
          <w:color w:val="000000" w:themeColor="text1"/>
        </w:rPr>
        <w:t>.</w:t>
      </w:r>
      <w:r w:rsidR="00A90CC3">
        <w:rPr>
          <w:color w:val="000000" w:themeColor="text1"/>
        </w:rPr>
        <w:t> </w:t>
      </w:r>
      <w:r w:rsidR="00F839FB" w:rsidRPr="00BC77BE">
        <w:rPr>
          <w:color w:val="000000" w:themeColor="text1"/>
        </w:rPr>
        <w:t xml:space="preserve">Основанием для начала административной процедуры является </w:t>
      </w:r>
      <w:r w:rsidRPr="00506A4B">
        <w:rPr>
          <w:color w:val="000000" w:themeColor="text1"/>
        </w:rPr>
        <w:t xml:space="preserve">поступление в </w:t>
      </w:r>
      <w:r>
        <w:rPr>
          <w:color w:val="000000" w:themeColor="text1"/>
        </w:rPr>
        <w:t>Госкорпорацию «Росатом»</w:t>
      </w:r>
      <w:r w:rsidRPr="00506A4B">
        <w:rPr>
          <w:color w:val="000000" w:themeColor="text1"/>
        </w:rPr>
        <w:t xml:space="preserve"> </w:t>
      </w:r>
      <w:r w:rsidR="00F453C2" w:rsidRPr="00BC77BE">
        <w:rPr>
          <w:color w:val="000000" w:themeColor="text1"/>
        </w:rPr>
        <w:t>документов</w:t>
      </w:r>
      <w:r w:rsidR="00DF4060" w:rsidRPr="00BC77BE">
        <w:rPr>
          <w:color w:val="000000" w:themeColor="text1"/>
        </w:rPr>
        <w:t xml:space="preserve">, </w:t>
      </w:r>
      <w:r w:rsidR="00F839FB" w:rsidRPr="00EB2381">
        <w:t xml:space="preserve">перечисленных в пункте </w:t>
      </w:r>
      <w:r w:rsidR="00B90AFE" w:rsidRPr="00EB2381">
        <w:t>2</w:t>
      </w:r>
      <w:r w:rsidR="005D45C3">
        <w:t>7</w:t>
      </w:r>
      <w:r w:rsidR="00F839FB" w:rsidRPr="00EB2381">
        <w:t xml:space="preserve"> Административного регламента.</w:t>
      </w:r>
    </w:p>
    <w:p w14:paraId="44364C7D" w14:textId="5E94A4C3" w:rsidR="00506A4B" w:rsidRPr="00506A4B" w:rsidRDefault="00506A4B" w:rsidP="00BC77BE">
      <w:pPr>
        <w:pStyle w:val="aff1"/>
        <w:tabs>
          <w:tab w:val="left" w:pos="0"/>
        </w:tabs>
        <w:autoSpaceDE w:val="0"/>
        <w:autoSpaceDN w:val="0"/>
        <w:adjustRightInd w:val="0"/>
        <w:ind w:left="0" w:firstLine="709"/>
        <w:jc w:val="both"/>
        <w:rPr>
          <w:color w:val="000000" w:themeColor="text1"/>
        </w:rPr>
      </w:pPr>
      <w:r>
        <w:rPr>
          <w:color w:val="000000" w:themeColor="text1"/>
        </w:rPr>
        <w:t>6</w:t>
      </w:r>
      <w:r w:rsidR="003C7C5D">
        <w:rPr>
          <w:color w:val="000000" w:themeColor="text1"/>
        </w:rPr>
        <w:t>3</w:t>
      </w:r>
      <w:r>
        <w:rPr>
          <w:color w:val="000000" w:themeColor="text1"/>
        </w:rPr>
        <w:t>.</w:t>
      </w:r>
      <w:r w:rsidR="00A90CC3">
        <w:rPr>
          <w:color w:val="000000" w:themeColor="text1"/>
        </w:rPr>
        <w:t> </w:t>
      </w:r>
      <w:r w:rsidRPr="00506A4B">
        <w:rPr>
          <w:color w:val="000000" w:themeColor="text1"/>
        </w:rPr>
        <w:t xml:space="preserve">Ответственное должностное лицо </w:t>
      </w:r>
      <w:r w:rsidR="001E226B">
        <w:t xml:space="preserve">структурного подразделения Госкорпорации </w:t>
      </w:r>
      <w:r w:rsidR="00882C7C">
        <w:t>«</w:t>
      </w:r>
      <w:r w:rsidR="001E226B">
        <w:t>Росатом</w:t>
      </w:r>
      <w:r w:rsidR="00882C7C">
        <w:t>»</w:t>
      </w:r>
      <w:r w:rsidR="001E226B">
        <w:t>, в компетенцию которого входит прием, регистрация и распределение поступающей корреспонденции</w:t>
      </w:r>
      <w:r w:rsidR="002B3740">
        <w:t>,</w:t>
      </w:r>
      <w:r w:rsidR="001E226B" w:rsidRPr="00506A4B">
        <w:rPr>
          <w:color w:val="000000" w:themeColor="text1"/>
        </w:rPr>
        <w:t xml:space="preserve"> </w:t>
      </w:r>
      <w:r w:rsidRPr="00506A4B">
        <w:rPr>
          <w:color w:val="000000" w:themeColor="text1"/>
        </w:rPr>
        <w:t xml:space="preserve">направляет поступившие к нему согласно </w:t>
      </w:r>
      <w:r w:rsidRPr="00A47DC3">
        <w:rPr>
          <w:color w:val="000000" w:themeColor="text1"/>
        </w:rPr>
        <w:t>пункту 5</w:t>
      </w:r>
      <w:r w:rsidR="005D45C3">
        <w:rPr>
          <w:color w:val="000000" w:themeColor="text1"/>
        </w:rPr>
        <w:t>1</w:t>
      </w:r>
      <w:r w:rsidRPr="00A47DC3">
        <w:rPr>
          <w:color w:val="000000" w:themeColor="text1"/>
        </w:rPr>
        <w:t xml:space="preserve"> Административного</w:t>
      </w:r>
      <w:r w:rsidRPr="00506A4B">
        <w:rPr>
          <w:color w:val="000000" w:themeColor="text1"/>
        </w:rPr>
        <w:t xml:space="preserve"> регламента документы </w:t>
      </w:r>
      <w:r w:rsidR="001E226B">
        <w:rPr>
          <w:color w:val="000000" w:themeColor="text1"/>
        </w:rPr>
        <w:t>директору</w:t>
      </w:r>
      <w:r w:rsidRPr="00506A4B">
        <w:rPr>
          <w:color w:val="000000" w:themeColor="text1"/>
        </w:rPr>
        <w:t xml:space="preserve"> </w:t>
      </w:r>
      <w:r>
        <w:rPr>
          <w:color w:val="000000" w:themeColor="text1"/>
        </w:rPr>
        <w:t>Департамента</w:t>
      </w:r>
      <w:r w:rsidRPr="00506A4B">
        <w:rPr>
          <w:color w:val="000000" w:themeColor="text1"/>
        </w:rPr>
        <w:t xml:space="preserve"> или лицу, исполняющему его обязанности.</w:t>
      </w:r>
    </w:p>
    <w:p w14:paraId="215B287F" w14:textId="6CAD8332" w:rsidR="00506A4B" w:rsidRDefault="008F5507" w:rsidP="00BC77BE">
      <w:pPr>
        <w:pStyle w:val="aff1"/>
        <w:tabs>
          <w:tab w:val="left" w:pos="0"/>
        </w:tabs>
        <w:autoSpaceDE w:val="0"/>
        <w:autoSpaceDN w:val="0"/>
        <w:adjustRightInd w:val="0"/>
        <w:ind w:left="0" w:firstLine="709"/>
        <w:jc w:val="both"/>
        <w:rPr>
          <w:color w:val="000000" w:themeColor="text1"/>
        </w:rPr>
      </w:pPr>
      <w:r>
        <w:rPr>
          <w:color w:val="000000" w:themeColor="text1"/>
        </w:rPr>
        <w:t>6</w:t>
      </w:r>
      <w:r w:rsidR="003C7C5D">
        <w:rPr>
          <w:color w:val="000000" w:themeColor="text1"/>
        </w:rPr>
        <w:t>4</w:t>
      </w:r>
      <w:r w:rsidR="00506A4B" w:rsidRPr="00506A4B">
        <w:rPr>
          <w:color w:val="000000" w:themeColor="text1"/>
        </w:rPr>
        <w:t>.</w:t>
      </w:r>
      <w:r w:rsidR="00A90CC3">
        <w:rPr>
          <w:color w:val="000000" w:themeColor="text1"/>
        </w:rPr>
        <w:t> </w:t>
      </w:r>
      <w:r w:rsidR="00087DB1">
        <w:rPr>
          <w:color w:val="000000" w:themeColor="text1"/>
        </w:rPr>
        <w:t>Директор</w:t>
      </w:r>
      <w:r w:rsidR="00506A4B" w:rsidRPr="00506A4B">
        <w:rPr>
          <w:color w:val="000000" w:themeColor="text1"/>
        </w:rPr>
        <w:t xml:space="preserve"> </w:t>
      </w:r>
      <w:r w:rsidR="00506A4B">
        <w:rPr>
          <w:color w:val="000000" w:themeColor="text1"/>
        </w:rPr>
        <w:t>Департамента</w:t>
      </w:r>
      <w:r w:rsidR="00506A4B" w:rsidRPr="00506A4B">
        <w:rPr>
          <w:color w:val="000000" w:themeColor="text1"/>
        </w:rPr>
        <w:t xml:space="preserve"> или лицо, исполняющее его обязанности, назначает ответственного за осуществление административных процедур (далее</w:t>
      </w:r>
      <w:r w:rsidR="00865ECC">
        <w:rPr>
          <w:color w:val="000000" w:themeColor="text1"/>
        </w:rPr>
        <w:t xml:space="preserve"> – </w:t>
      </w:r>
      <w:r w:rsidR="00506A4B" w:rsidRPr="00506A4B">
        <w:rPr>
          <w:color w:val="000000" w:themeColor="text1"/>
        </w:rPr>
        <w:t xml:space="preserve">ответственный </w:t>
      </w:r>
      <w:r>
        <w:rPr>
          <w:color w:val="000000" w:themeColor="text1"/>
        </w:rPr>
        <w:t>исполнитель</w:t>
      </w:r>
      <w:r w:rsidR="00506A4B" w:rsidRPr="00506A4B">
        <w:rPr>
          <w:color w:val="000000" w:themeColor="text1"/>
        </w:rPr>
        <w:t xml:space="preserve">). Фамилия, имя и отчество (при наличии) ответственного </w:t>
      </w:r>
      <w:r>
        <w:rPr>
          <w:color w:val="000000" w:themeColor="text1"/>
        </w:rPr>
        <w:t>исполнителя</w:t>
      </w:r>
      <w:r w:rsidR="00506A4B" w:rsidRPr="00506A4B">
        <w:rPr>
          <w:color w:val="000000" w:themeColor="text1"/>
        </w:rPr>
        <w:t>, занимаемая им должность и телефон должны быть сообщены заявителю по его письменному или устному обращению.</w:t>
      </w:r>
    </w:p>
    <w:p w14:paraId="31222EE2" w14:textId="5F35EC01" w:rsidR="00F839FB" w:rsidRPr="005E52DB" w:rsidRDefault="000834AB" w:rsidP="00A14EDD">
      <w:pPr>
        <w:pStyle w:val="aff1"/>
        <w:tabs>
          <w:tab w:val="left" w:pos="0"/>
        </w:tabs>
        <w:autoSpaceDE w:val="0"/>
        <w:autoSpaceDN w:val="0"/>
        <w:adjustRightInd w:val="0"/>
        <w:ind w:left="0" w:firstLine="709"/>
        <w:jc w:val="both"/>
      </w:pPr>
      <w:r>
        <w:t>6</w:t>
      </w:r>
      <w:r w:rsidR="003C7C5D">
        <w:t>5</w:t>
      </w:r>
      <w:r w:rsidR="00585D5F">
        <w:t>. </w:t>
      </w:r>
      <w:r w:rsidR="00D43094" w:rsidRPr="005E52DB">
        <w:t>Должностным лицом, ответственным за выполнение каждого административного действия, входящего в состав административной процедуры</w:t>
      </w:r>
      <w:r w:rsidR="00BF5B95" w:rsidRPr="005E52DB">
        <w:t>,</w:t>
      </w:r>
      <w:r w:rsidR="00D43094" w:rsidRPr="005E52DB">
        <w:t xml:space="preserve"> является ответственный исполнитель.</w:t>
      </w:r>
    </w:p>
    <w:p w14:paraId="285102AB" w14:textId="7E4ED3CC" w:rsidR="00105F38" w:rsidRDefault="000834AB" w:rsidP="00463074">
      <w:pPr>
        <w:tabs>
          <w:tab w:val="left" w:pos="0"/>
        </w:tabs>
        <w:autoSpaceDE w:val="0"/>
        <w:autoSpaceDN w:val="0"/>
        <w:adjustRightInd w:val="0"/>
        <w:ind w:firstLine="709"/>
        <w:jc w:val="both"/>
      </w:pPr>
      <w:r>
        <w:rPr>
          <w:color w:val="000000" w:themeColor="text1"/>
        </w:rPr>
        <w:t>6</w:t>
      </w:r>
      <w:r w:rsidR="003C7C5D">
        <w:rPr>
          <w:color w:val="000000" w:themeColor="text1"/>
        </w:rPr>
        <w:t>6</w:t>
      </w:r>
      <w:r>
        <w:rPr>
          <w:color w:val="000000" w:themeColor="text1"/>
        </w:rPr>
        <w:t>. </w:t>
      </w:r>
      <w:r w:rsidR="00585D5F">
        <w:rPr>
          <w:color w:val="000000" w:themeColor="text1"/>
        </w:rPr>
        <w:t xml:space="preserve">Ответственный исполнитель </w:t>
      </w:r>
      <w:r w:rsidR="00191231" w:rsidRPr="00463074">
        <w:rPr>
          <w:color w:val="000000" w:themeColor="text1"/>
        </w:rPr>
        <w:t xml:space="preserve">в течение </w:t>
      </w:r>
      <w:r w:rsidR="00853A1D">
        <w:rPr>
          <w:color w:val="000000" w:themeColor="text1"/>
        </w:rPr>
        <w:t>семи</w:t>
      </w:r>
      <w:r w:rsidR="00191231" w:rsidRPr="00463074">
        <w:rPr>
          <w:color w:val="000000" w:themeColor="text1"/>
        </w:rPr>
        <w:t xml:space="preserve"> рабочих дней со дня регистрации заявления</w:t>
      </w:r>
      <w:r w:rsidR="00644BC9" w:rsidRPr="00644BC9">
        <w:t xml:space="preserve"> </w:t>
      </w:r>
      <w:r w:rsidR="00644BC9" w:rsidRPr="00644BC9">
        <w:rPr>
          <w:color w:val="000000" w:themeColor="text1"/>
        </w:rPr>
        <w:t>о предоставлении лицензии</w:t>
      </w:r>
      <w:r w:rsidR="00191231" w:rsidRPr="00463074">
        <w:rPr>
          <w:color w:val="000000" w:themeColor="text1"/>
        </w:rPr>
        <w:t xml:space="preserve"> и прилагаемых к нему документов</w:t>
      </w:r>
      <w:bookmarkStart w:id="8" w:name="P394"/>
      <w:bookmarkEnd w:id="8"/>
      <w:r w:rsidR="00463074">
        <w:rPr>
          <w:color w:val="000000" w:themeColor="text1"/>
        </w:rPr>
        <w:t xml:space="preserve"> </w:t>
      </w:r>
      <w:r w:rsidR="0020359A" w:rsidRPr="005E52DB">
        <w:t>проверяет заявление о предоставлении лицензии и прилагаемые к нему документы</w:t>
      </w:r>
      <w:r w:rsidR="00585D5F">
        <w:t xml:space="preserve"> на предмет полноты и достоверности содержащихся в них сведений</w:t>
      </w:r>
      <w:r w:rsidR="0020359A">
        <w:t xml:space="preserve">, </w:t>
      </w:r>
      <w:r w:rsidR="00F955E4">
        <w:t>о</w:t>
      </w:r>
      <w:r w:rsidR="00105F38">
        <w:t>рганизует</w:t>
      </w:r>
      <w:r w:rsidR="00F955E4">
        <w:t xml:space="preserve"> </w:t>
      </w:r>
      <w:r w:rsidR="00105F38">
        <w:t xml:space="preserve"> </w:t>
      </w:r>
      <w:r w:rsidR="00F955E4">
        <w:t>подготовку</w:t>
      </w:r>
      <w:r w:rsidR="00386AEB">
        <w:t>, подписание у директора Департамента или лица, исполняющего его обязанности</w:t>
      </w:r>
      <w:r w:rsidR="009C7921">
        <w:t>,</w:t>
      </w:r>
      <w:r w:rsidR="00386AEB">
        <w:t xml:space="preserve"> </w:t>
      </w:r>
      <w:r w:rsidR="00191231">
        <w:rPr>
          <w:color w:val="000000" w:themeColor="text1"/>
        </w:rPr>
        <w:t xml:space="preserve">решения </w:t>
      </w:r>
      <w:r w:rsidR="00F955E4" w:rsidRPr="00F955E4">
        <w:rPr>
          <w:color w:val="000000" w:themeColor="text1"/>
        </w:rPr>
        <w:t>о проведении экспертизы</w:t>
      </w:r>
      <w:r w:rsidR="00386AEB">
        <w:rPr>
          <w:color w:val="000000" w:themeColor="text1"/>
        </w:rPr>
        <w:t>, и</w:t>
      </w:r>
      <w:r w:rsidR="009C7921">
        <w:rPr>
          <w:color w:val="000000" w:themeColor="text1"/>
        </w:rPr>
        <w:t xml:space="preserve"> его</w:t>
      </w:r>
      <w:r w:rsidR="00386AEB">
        <w:rPr>
          <w:color w:val="000000" w:themeColor="text1"/>
        </w:rPr>
        <w:t xml:space="preserve"> направление</w:t>
      </w:r>
      <w:r w:rsidR="009C7921">
        <w:rPr>
          <w:color w:val="000000" w:themeColor="text1"/>
        </w:rPr>
        <w:t xml:space="preserve"> </w:t>
      </w:r>
      <w:r w:rsidR="009C7921" w:rsidRPr="009C7921">
        <w:rPr>
          <w:color w:val="000000" w:themeColor="text1"/>
        </w:rPr>
        <w:t>в экспертную организацию, указанную в заявлении</w:t>
      </w:r>
      <w:r w:rsidR="00644BC9" w:rsidRPr="00644BC9">
        <w:t xml:space="preserve"> </w:t>
      </w:r>
      <w:r w:rsidR="00644BC9" w:rsidRPr="00644BC9">
        <w:rPr>
          <w:color w:val="000000" w:themeColor="text1"/>
        </w:rPr>
        <w:t>о предоставлении лицензии</w:t>
      </w:r>
      <w:r w:rsidR="00463074">
        <w:t>.</w:t>
      </w:r>
    </w:p>
    <w:p w14:paraId="0528B9DA" w14:textId="7D24A8CD" w:rsidR="009C7921" w:rsidRPr="00256875" w:rsidRDefault="000834AB" w:rsidP="00A14EDD">
      <w:pPr>
        <w:pStyle w:val="22"/>
        <w:shd w:val="clear" w:color="auto" w:fill="auto"/>
        <w:tabs>
          <w:tab w:val="left" w:pos="0"/>
        </w:tabs>
        <w:spacing w:before="0" w:line="240" w:lineRule="auto"/>
        <w:ind w:firstLine="709"/>
      </w:pPr>
      <w:r>
        <w:t>6</w:t>
      </w:r>
      <w:r w:rsidR="003C7C5D">
        <w:t>7</w:t>
      </w:r>
      <w:r w:rsidR="009C7921">
        <w:t>.</w:t>
      </w:r>
      <w:r w:rsidR="005B75D0">
        <w:t> </w:t>
      </w:r>
      <w:r w:rsidR="00DE0079">
        <w:t>Экспертиза документов проводится в соответствии с Порядком проведения экспертизы</w:t>
      </w:r>
      <w:r w:rsidR="00DE0079" w:rsidRPr="002C0DE2">
        <w:t>.</w:t>
      </w:r>
    </w:p>
    <w:p w14:paraId="4919138C" w14:textId="77777777" w:rsidR="00A14EDD" w:rsidRDefault="003C7C5D" w:rsidP="00A9490A">
      <w:pPr>
        <w:tabs>
          <w:tab w:val="left" w:pos="1134"/>
        </w:tabs>
        <w:autoSpaceDE w:val="0"/>
        <w:autoSpaceDN w:val="0"/>
        <w:adjustRightInd w:val="0"/>
        <w:ind w:firstLine="709"/>
        <w:jc w:val="both"/>
      </w:pPr>
      <w:r>
        <w:t>68</w:t>
      </w:r>
      <w:r w:rsidR="005B75D0" w:rsidRPr="00BC2686">
        <w:t>. </w:t>
      </w:r>
      <w:r w:rsidR="00B00D8F" w:rsidRPr="00B00D8F">
        <w:t>При</w:t>
      </w:r>
      <w:r w:rsidR="00B00D8F">
        <w:t xml:space="preserve"> выявлении по результатам проверки, предусмотренной пунктом 66 Административного регламента</w:t>
      </w:r>
      <w:r w:rsidR="00B00D8F" w:rsidRPr="00B00D8F">
        <w:t xml:space="preserve"> неполной, недостоверной или искаженной информации в заявлении и прилагаемых к нему документах решение о проведении экспертизы не принимается, заявление и прилагаемые к нему документы в экспертную организацию не направляются.</w:t>
      </w:r>
    </w:p>
    <w:p w14:paraId="45FD05E1" w14:textId="620FB7A7" w:rsidR="00B00D8F" w:rsidRDefault="003C7C5D" w:rsidP="00A9490A">
      <w:pPr>
        <w:tabs>
          <w:tab w:val="left" w:pos="1134"/>
        </w:tabs>
        <w:autoSpaceDE w:val="0"/>
        <w:autoSpaceDN w:val="0"/>
        <w:adjustRightInd w:val="0"/>
        <w:ind w:firstLine="709"/>
        <w:jc w:val="both"/>
      </w:pPr>
      <w:r>
        <w:t>69</w:t>
      </w:r>
      <w:r w:rsidR="00A9490A">
        <w:t>. </w:t>
      </w:r>
      <w:r w:rsidR="00B00D8F" w:rsidRPr="00B00D8F">
        <w:t>Решение о предоставлении или об отказе в предоставлении лицензии принимается Госкорпорацией «Росатом» в соответствии с пунктами 11 и 14 Положения о лицензировании.</w:t>
      </w:r>
    </w:p>
    <w:p w14:paraId="20E703A0" w14:textId="0EFEC61C" w:rsidR="00A9490A" w:rsidRDefault="00B00D8F" w:rsidP="00A9490A">
      <w:pPr>
        <w:tabs>
          <w:tab w:val="left" w:pos="1134"/>
        </w:tabs>
        <w:autoSpaceDE w:val="0"/>
        <w:autoSpaceDN w:val="0"/>
        <w:adjustRightInd w:val="0"/>
        <w:ind w:firstLine="709"/>
        <w:jc w:val="both"/>
      </w:pPr>
      <w:r>
        <w:t xml:space="preserve">70. </w:t>
      </w:r>
      <w:r w:rsidR="00A9490A">
        <w:t>Критериями принятия решения о выдаче лицензии являются:</w:t>
      </w:r>
    </w:p>
    <w:p w14:paraId="5982E08C" w14:textId="196FAAEB" w:rsidR="00A9490A" w:rsidRDefault="00A9490A" w:rsidP="00A9490A">
      <w:pPr>
        <w:tabs>
          <w:tab w:val="left" w:pos="1134"/>
        </w:tabs>
        <w:autoSpaceDE w:val="0"/>
        <w:autoSpaceDN w:val="0"/>
        <w:adjustRightInd w:val="0"/>
        <w:ind w:firstLine="709"/>
        <w:jc w:val="both"/>
      </w:pPr>
      <w:r>
        <w:t>полнота и достоверность сведений, содержащихся в документах, представленных соискателем лицензии;</w:t>
      </w:r>
    </w:p>
    <w:p w14:paraId="5B2251A9" w14:textId="5A302AAA" w:rsidR="00A9490A" w:rsidRPr="00BC2686" w:rsidRDefault="00A9490A" w:rsidP="00A9490A">
      <w:pPr>
        <w:tabs>
          <w:tab w:val="left" w:pos="1134"/>
        </w:tabs>
        <w:autoSpaceDE w:val="0"/>
        <w:autoSpaceDN w:val="0"/>
        <w:adjustRightInd w:val="0"/>
        <w:ind w:firstLine="709"/>
        <w:jc w:val="both"/>
      </w:pPr>
      <w:r>
        <w:t>соответствие соискателя лицензии лицензионным требованиям.</w:t>
      </w:r>
    </w:p>
    <w:p w14:paraId="7B2FECED" w14:textId="172C1117" w:rsidR="00E128CC" w:rsidRPr="00D461D1" w:rsidRDefault="00BB0B93" w:rsidP="004A7CAD">
      <w:pPr>
        <w:pStyle w:val="aff1"/>
        <w:tabs>
          <w:tab w:val="left" w:pos="1134"/>
        </w:tabs>
        <w:autoSpaceDE w:val="0"/>
        <w:autoSpaceDN w:val="0"/>
        <w:adjustRightInd w:val="0"/>
        <w:ind w:left="0" w:firstLine="709"/>
        <w:jc w:val="both"/>
        <w:rPr>
          <w:bCs/>
          <w:color w:val="000000" w:themeColor="text1"/>
        </w:rPr>
      </w:pPr>
      <w:r>
        <w:rPr>
          <w:color w:val="000000" w:themeColor="text1"/>
        </w:rPr>
        <w:t>7</w:t>
      </w:r>
      <w:r w:rsidR="003C7C5D">
        <w:rPr>
          <w:color w:val="000000" w:themeColor="text1"/>
        </w:rPr>
        <w:t>1</w:t>
      </w:r>
      <w:r w:rsidR="00A55F75">
        <w:rPr>
          <w:color w:val="000000" w:themeColor="text1"/>
        </w:rPr>
        <w:t>.</w:t>
      </w:r>
      <w:r w:rsidR="005B75D0">
        <w:rPr>
          <w:color w:val="000000" w:themeColor="text1"/>
        </w:rPr>
        <w:t> </w:t>
      </w:r>
      <w:r w:rsidR="004B6FCB">
        <w:rPr>
          <w:color w:val="000000" w:themeColor="text1"/>
        </w:rPr>
        <w:t>Ответственный исполнитель</w:t>
      </w:r>
      <w:r w:rsidR="00D461D1">
        <w:rPr>
          <w:color w:val="000000" w:themeColor="text1"/>
        </w:rPr>
        <w:t xml:space="preserve"> </w:t>
      </w:r>
      <w:r w:rsidR="00306278">
        <w:rPr>
          <w:color w:val="000000" w:themeColor="text1"/>
        </w:rPr>
        <w:t xml:space="preserve">в </w:t>
      </w:r>
      <w:r w:rsidR="00E128CC" w:rsidRPr="00CE3078">
        <w:t>течение пяти рабочих дней со дня принятия решения</w:t>
      </w:r>
      <w:r w:rsidR="00D461D1">
        <w:t xml:space="preserve"> о предоставлении или об отказе в предоставлении лицензии</w:t>
      </w:r>
      <w:r w:rsidR="00E128CC" w:rsidRPr="00CE3078">
        <w:t xml:space="preserve">, </w:t>
      </w:r>
      <w:r w:rsidR="004B6FCB" w:rsidRPr="004B6FCB">
        <w:rPr>
          <w:color w:val="000000" w:themeColor="text1"/>
        </w:rPr>
        <w:t>вручает заявителю уведомление о предоставлении лицензии или об отказе в предоставлении лицензии с мотивированным обоснованием причин отказа, или направляет такое уведомление заявителю по почте</w:t>
      </w:r>
      <w:r w:rsidR="004B6FCB">
        <w:rPr>
          <w:color w:val="000000" w:themeColor="text1"/>
        </w:rPr>
        <w:t xml:space="preserve">, о чем </w:t>
      </w:r>
      <w:r w:rsidR="004B6FCB" w:rsidRPr="004B6FCB">
        <w:rPr>
          <w:color w:val="000000" w:themeColor="text1"/>
        </w:rPr>
        <w:t>уведомляет Министерство обороны Российской Федерации.</w:t>
      </w:r>
    </w:p>
    <w:p w14:paraId="5261AE99" w14:textId="77777777" w:rsidR="00A3589E" w:rsidRDefault="004B6FCB" w:rsidP="001B3753">
      <w:pPr>
        <w:tabs>
          <w:tab w:val="left" w:pos="0"/>
        </w:tabs>
        <w:autoSpaceDE w:val="0"/>
        <w:autoSpaceDN w:val="0"/>
        <w:adjustRightInd w:val="0"/>
        <w:ind w:firstLine="709"/>
        <w:jc w:val="both"/>
        <w:rPr>
          <w:color w:val="000000" w:themeColor="text1"/>
        </w:rPr>
      </w:pPr>
      <w:r>
        <w:rPr>
          <w:color w:val="000000" w:themeColor="text1"/>
        </w:rPr>
        <w:lastRenderedPageBreak/>
        <w:t>7</w:t>
      </w:r>
      <w:r w:rsidR="003C7C5D">
        <w:rPr>
          <w:color w:val="000000" w:themeColor="text1"/>
        </w:rPr>
        <w:t>2</w:t>
      </w:r>
      <w:r w:rsidR="00A55F75" w:rsidRPr="0049660D">
        <w:rPr>
          <w:color w:val="000000" w:themeColor="text1"/>
        </w:rPr>
        <w:t>.</w:t>
      </w:r>
      <w:r w:rsidR="005B75D0">
        <w:rPr>
          <w:color w:val="000000" w:themeColor="text1"/>
        </w:rPr>
        <w:t> </w:t>
      </w:r>
      <w:r w:rsidR="00751042" w:rsidRPr="0049660D">
        <w:rPr>
          <w:color w:val="000000" w:themeColor="text1"/>
        </w:rPr>
        <w:t>В срок не более пяти рабочих дней после направления</w:t>
      </w:r>
      <w:r w:rsidR="00161F6A" w:rsidRPr="0049660D">
        <w:rPr>
          <w:color w:val="000000" w:themeColor="text1"/>
        </w:rPr>
        <w:t xml:space="preserve"> (вручения)</w:t>
      </w:r>
      <w:r w:rsidR="00751042" w:rsidRPr="0049660D">
        <w:rPr>
          <w:color w:val="000000" w:themeColor="text1"/>
        </w:rPr>
        <w:t xml:space="preserve"> уведомлени</w:t>
      </w:r>
      <w:r>
        <w:rPr>
          <w:color w:val="000000" w:themeColor="text1"/>
        </w:rPr>
        <w:t>я</w:t>
      </w:r>
      <w:r w:rsidR="00751042" w:rsidRPr="0049660D">
        <w:rPr>
          <w:color w:val="000000" w:themeColor="text1"/>
        </w:rPr>
        <w:t xml:space="preserve"> </w:t>
      </w:r>
      <w:r w:rsidR="00D461D1">
        <w:t>о предоставлении или об отказе в предоставлении лицензии</w:t>
      </w:r>
      <w:r w:rsidR="00D461D1" w:rsidRPr="0049660D">
        <w:rPr>
          <w:color w:val="000000" w:themeColor="text1"/>
        </w:rPr>
        <w:t xml:space="preserve"> </w:t>
      </w:r>
      <w:r w:rsidR="00751042" w:rsidRPr="0049660D">
        <w:rPr>
          <w:color w:val="000000" w:themeColor="text1"/>
        </w:rPr>
        <w:t xml:space="preserve">ответственный исполнитель вносит </w:t>
      </w:r>
      <w:r w:rsidR="00306278" w:rsidRPr="0049660D">
        <w:rPr>
          <w:color w:val="000000" w:themeColor="text1"/>
        </w:rPr>
        <w:t xml:space="preserve">информацию </w:t>
      </w:r>
      <w:r w:rsidR="001B3753">
        <w:rPr>
          <w:color w:val="000000" w:themeColor="text1"/>
        </w:rPr>
        <w:t xml:space="preserve">о предоставлении лицензии </w:t>
      </w:r>
      <w:r w:rsidR="00751042" w:rsidRPr="0049660D">
        <w:rPr>
          <w:color w:val="000000" w:themeColor="text1"/>
        </w:rPr>
        <w:t>в реестр лицензий</w:t>
      </w:r>
      <w:r w:rsidR="00A3589E">
        <w:rPr>
          <w:color w:val="000000" w:themeColor="text1"/>
        </w:rPr>
        <w:t>.</w:t>
      </w:r>
    </w:p>
    <w:p w14:paraId="2DC4FE07" w14:textId="5F82E10B" w:rsidR="00CE3078" w:rsidRPr="0049660D" w:rsidRDefault="00A3589E" w:rsidP="001B3753">
      <w:pPr>
        <w:tabs>
          <w:tab w:val="left" w:pos="0"/>
        </w:tabs>
        <w:autoSpaceDE w:val="0"/>
        <w:autoSpaceDN w:val="0"/>
        <w:adjustRightInd w:val="0"/>
        <w:ind w:firstLine="709"/>
        <w:jc w:val="both"/>
        <w:rPr>
          <w:color w:val="000000" w:themeColor="text1"/>
        </w:rPr>
      </w:pPr>
      <w:r>
        <w:rPr>
          <w:color w:val="000000" w:themeColor="text1"/>
        </w:rPr>
        <w:t>Реестр лицензий ведется работниками Департамента на бумажном носителе и</w:t>
      </w:r>
      <w:r w:rsidR="00CE3078" w:rsidRPr="0049660D">
        <w:rPr>
          <w:color w:val="000000" w:themeColor="text1"/>
        </w:rPr>
        <w:t xml:space="preserve"> </w:t>
      </w:r>
      <w:r w:rsidR="009B46B8">
        <w:rPr>
          <w:color w:val="000000" w:themeColor="text1"/>
        </w:rPr>
        <w:t xml:space="preserve">предусматривает </w:t>
      </w:r>
      <w:r w:rsidR="00CE3078" w:rsidRPr="0049660D">
        <w:rPr>
          <w:color w:val="000000" w:themeColor="text1"/>
        </w:rPr>
        <w:t>сведения</w:t>
      </w:r>
      <w:r w:rsidR="000D6755" w:rsidRPr="0049660D">
        <w:rPr>
          <w:color w:val="000000" w:themeColor="text1"/>
        </w:rPr>
        <w:t xml:space="preserve"> о лицензии и лицензиате</w:t>
      </w:r>
      <w:r>
        <w:rPr>
          <w:color w:val="000000" w:themeColor="text1"/>
        </w:rPr>
        <w:t>, в том числе</w:t>
      </w:r>
      <w:r w:rsidR="00CE3078" w:rsidRPr="0049660D">
        <w:rPr>
          <w:color w:val="000000" w:themeColor="text1"/>
        </w:rPr>
        <w:t>:</w:t>
      </w:r>
    </w:p>
    <w:p w14:paraId="44D936CE" w14:textId="7AF02C28" w:rsidR="00A2088D" w:rsidRDefault="00A2088D" w:rsidP="00A3589E">
      <w:pPr>
        <w:tabs>
          <w:tab w:val="left" w:pos="1134"/>
        </w:tabs>
        <w:ind w:firstLine="709"/>
        <w:jc w:val="both"/>
      </w:pPr>
      <w:r>
        <w:t>полное и (в случае, если имеется) сокращенное наименование, в том числе фирменное наименование, и организационно-правов</w:t>
      </w:r>
      <w:r w:rsidR="00FF4C91">
        <w:t>ую</w:t>
      </w:r>
      <w:r>
        <w:t xml:space="preserve"> форм</w:t>
      </w:r>
      <w:r w:rsidR="00FF4C91">
        <w:t>у</w:t>
      </w:r>
      <w:r>
        <w:t xml:space="preserve"> юридического лица, адрес его места нахождения;</w:t>
      </w:r>
    </w:p>
    <w:p w14:paraId="47409EC9" w14:textId="73F51EF9" w:rsidR="00A2088D" w:rsidRDefault="009B46B8" w:rsidP="00A3589E">
      <w:pPr>
        <w:pStyle w:val="aff1"/>
        <w:tabs>
          <w:tab w:val="left" w:pos="1134"/>
        </w:tabs>
        <w:ind w:left="0" w:firstLine="709"/>
        <w:jc w:val="both"/>
      </w:pPr>
      <w:r>
        <w:t xml:space="preserve">основной </w:t>
      </w:r>
      <w:r w:rsidR="00A2088D">
        <w:t>государственный регистрационный номер записи о создании юридического лица;</w:t>
      </w:r>
    </w:p>
    <w:p w14:paraId="41433F8C" w14:textId="5F857892" w:rsidR="00401DAA" w:rsidRDefault="00500375" w:rsidP="00A3589E">
      <w:pPr>
        <w:tabs>
          <w:tab w:val="left" w:pos="1134"/>
        </w:tabs>
        <w:ind w:firstLine="709"/>
        <w:jc w:val="both"/>
      </w:pPr>
      <w:r w:rsidRPr="005C65A5">
        <w:t>идентификационный номер налогоплательщика</w:t>
      </w:r>
      <w:r w:rsidR="00565256">
        <w:t>;</w:t>
      </w:r>
      <w:r w:rsidR="00401DAA">
        <w:t xml:space="preserve"> </w:t>
      </w:r>
    </w:p>
    <w:p w14:paraId="4BE9A364" w14:textId="40C7D97C" w:rsidR="00401DAA" w:rsidRDefault="004B6FCB" w:rsidP="00A3589E">
      <w:pPr>
        <w:pStyle w:val="aff1"/>
        <w:tabs>
          <w:tab w:val="left" w:pos="1134"/>
        </w:tabs>
        <w:ind w:left="0" w:firstLine="709"/>
        <w:jc w:val="both"/>
      </w:pPr>
      <w:r w:rsidRPr="004B6FCB">
        <w:t>перечень заявляемых к выполнению работ (оказанию услуг), составляющих лицензируемый вид деятельности</w:t>
      </w:r>
      <w:r w:rsidR="00500375">
        <w:t xml:space="preserve"> в соответствии с </w:t>
      </w:r>
      <w:r w:rsidR="00565256">
        <w:t>Положением о лицензировании</w:t>
      </w:r>
      <w:r w:rsidR="00401DAA" w:rsidRPr="005C65A5">
        <w:t>;</w:t>
      </w:r>
    </w:p>
    <w:p w14:paraId="1C927C9C" w14:textId="297FF497" w:rsidR="00A2088D" w:rsidRDefault="00A2088D" w:rsidP="00A3589E">
      <w:pPr>
        <w:pStyle w:val="aff1"/>
        <w:tabs>
          <w:tab w:val="left" w:pos="1134"/>
        </w:tabs>
        <w:ind w:left="0" w:firstLine="709"/>
        <w:jc w:val="both"/>
      </w:pPr>
      <w:r>
        <w:t>номер и дата приказа лицензирующего органа о предост</w:t>
      </w:r>
      <w:r w:rsidR="006E326F">
        <w:t>авлении лицензии;</w:t>
      </w:r>
    </w:p>
    <w:p w14:paraId="3D6D6048" w14:textId="44C2A6ED" w:rsidR="00500375" w:rsidRDefault="00EC5F71" w:rsidP="00A3589E">
      <w:pPr>
        <w:pStyle w:val="aff1"/>
        <w:tabs>
          <w:tab w:val="left" w:pos="1134"/>
        </w:tabs>
        <w:ind w:left="0" w:firstLine="709"/>
        <w:jc w:val="both"/>
      </w:pPr>
      <w:r>
        <w:t xml:space="preserve">номер и дата регистрации </w:t>
      </w:r>
      <w:r w:rsidR="00500375">
        <w:t>документа, подтверждающего наличие лицензии</w:t>
      </w:r>
      <w:r w:rsidR="009B46B8">
        <w:t>, номер бланка</w:t>
      </w:r>
      <w:r w:rsidR="00500375">
        <w:t>;</w:t>
      </w:r>
    </w:p>
    <w:p w14:paraId="4E6CE6A3" w14:textId="43B9EC26" w:rsidR="009B46B8" w:rsidRPr="009B46B8" w:rsidRDefault="009B46B8" w:rsidP="009B46B8">
      <w:pPr>
        <w:tabs>
          <w:tab w:val="left" w:pos="1134"/>
        </w:tabs>
        <w:ind w:firstLine="709"/>
        <w:contextualSpacing/>
        <w:jc w:val="both"/>
      </w:pPr>
      <w:r w:rsidRPr="009B46B8">
        <w:t xml:space="preserve">должность, </w:t>
      </w:r>
      <w:r>
        <w:t>фамилия, имя, отчество</w:t>
      </w:r>
      <w:r w:rsidRPr="009B46B8">
        <w:t xml:space="preserve"> получателя документа, подтверждающего наличие лицензии;</w:t>
      </w:r>
    </w:p>
    <w:p w14:paraId="42D8DD99" w14:textId="6002E644" w:rsidR="009B46B8" w:rsidRPr="009B46B8" w:rsidRDefault="009B46B8" w:rsidP="009B46B8">
      <w:pPr>
        <w:tabs>
          <w:tab w:val="left" w:pos="1134"/>
        </w:tabs>
        <w:ind w:firstLine="709"/>
        <w:contextualSpacing/>
        <w:jc w:val="both"/>
      </w:pPr>
      <w:r w:rsidRPr="009B46B8">
        <w:t>документ</w:t>
      </w:r>
      <w:r w:rsidR="00AB64B9">
        <w:t>, подтверждающий полномочие представителя заявителя на</w:t>
      </w:r>
      <w:r w:rsidRPr="009B46B8">
        <w:t xml:space="preserve"> получени</w:t>
      </w:r>
      <w:r w:rsidR="00AB64B9">
        <w:t>е</w:t>
      </w:r>
      <w:r w:rsidR="008444FA">
        <w:t xml:space="preserve"> дубликата</w:t>
      </w:r>
      <w:r w:rsidRPr="009B46B8">
        <w:t xml:space="preserve"> документа, подтверждающего наличие лицензии, </w:t>
      </w:r>
      <w:r>
        <w:t>номер</w:t>
      </w:r>
      <w:r w:rsidRPr="009B46B8">
        <w:t>, дата;</w:t>
      </w:r>
    </w:p>
    <w:p w14:paraId="14B9FD05" w14:textId="77777777" w:rsidR="009B46B8" w:rsidRPr="009B46B8" w:rsidRDefault="009B46B8" w:rsidP="009B46B8">
      <w:pPr>
        <w:tabs>
          <w:tab w:val="left" w:pos="1134"/>
        </w:tabs>
        <w:ind w:firstLine="709"/>
        <w:contextualSpacing/>
        <w:jc w:val="both"/>
      </w:pPr>
      <w:r w:rsidRPr="009B46B8">
        <w:t>дата окончания действия лицензии;</w:t>
      </w:r>
    </w:p>
    <w:p w14:paraId="1CC9E57B" w14:textId="52B9135E" w:rsidR="00EC5F71" w:rsidRDefault="00EC5F71" w:rsidP="00A3589E">
      <w:pPr>
        <w:pStyle w:val="aff1"/>
        <w:tabs>
          <w:tab w:val="left" w:pos="1134"/>
        </w:tabs>
        <w:ind w:left="0" w:firstLine="709"/>
        <w:jc w:val="both"/>
      </w:pPr>
      <w:r>
        <w:t xml:space="preserve">номер и дата </w:t>
      </w:r>
      <w:r w:rsidR="00100F4C">
        <w:t>предоставления</w:t>
      </w:r>
      <w:r>
        <w:t xml:space="preserve"> дубликата документа, подтверждающего наличие лицензии (в случае его выдачи);</w:t>
      </w:r>
    </w:p>
    <w:p w14:paraId="7D681869" w14:textId="2BF0ED75" w:rsidR="00076291" w:rsidRPr="00076291" w:rsidRDefault="00076291" w:rsidP="00076291">
      <w:pPr>
        <w:tabs>
          <w:tab w:val="left" w:pos="1134"/>
        </w:tabs>
        <w:ind w:firstLine="709"/>
        <w:contextualSpacing/>
        <w:jc w:val="both"/>
      </w:pPr>
      <w:r w:rsidRPr="00076291">
        <w:t xml:space="preserve">должность, </w:t>
      </w:r>
      <w:r>
        <w:t>фамилия, имя, отчество</w:t>
      </w:r>
      <w:r w:rsidRPr="00076291">
        <w:t xml:space="preserve"> получателя дубликата документа, подтверждающего наличие лицензии;</w:t>
      </w:r>
    </w:p>
    <w:p w14:paraId="2128E48D" w14:textId="7BB99F2A" w:rsidR="00076291" w:rsidRDefault="00076291" w:rsidP="00076291">
      <w:pPr>
        <w:pStyle w:val="aff1"/>
        <w:tabs>
          <w:tab w:val="left" w:pos="1134"/>
        </w:tabs>
        <w:ind w:left="0" w:firstLine="709"/>
        <w:jc w:val="both"/>
      </w:pPr>
      <w:r w:rsidRPr="00076291">
        <w:t>документ</w:t>
      </w:r>
      <w:r w:rsidR="00AB64B9">
        <w:t>,</w:t>
      </w:r>
      <w:r w:rsidRPr="00076291">
        <w:t xml:space="preserve"> </w:t>
      </w:r>
      <w:r w:rsidR="00AB64B9" w:rsidRPr="00AB64B9">
        <w:t>подтверждающий полномочие представителя заявителя на получение документа,</w:t>
      </w:r>
      <w:r w:rsidRPr="00076291">
        <w:t xml:space="preserve"> подтверждающего наличие лицензии, </w:t>
      </w:r>
      <w:r>
        <w:t>номер</w:t>
      </w:r>
      <w:r w:rsidRPr="00076291">
        <w:t>, дата;</w:t>
      </w:r>
    </w:p>
    <w:p w14:paraId="087563A6" w14:textId="5AF62ACE" w:rsidR="00EC5F71" w:rsidRDefault="00EC5F71" w:rsidP="00A3589E">
      <w:pPr>
        <w:pStyle w:val="aff1"/>
        <w:tabs>
          <w:tab w:val="left" w:pos="1134"/>
        </w:tabs>
        <w:ind w:left="0" w:firstLine="709"/>
        <w:jc w:val="both"/>
      </w:pPr>
      <w:r>
        <w:t xml:space="preserve">основание и дата </w:t>
      </w:r>
      <w:r w:rsidR="0049660D">
        <w:t>прекращения</w:t>
      </w:r>
      <w:r>
        <w:t xml:space="preserve"> действия лицензии;</w:t>
      </w:r>
    </w:p>
    <w:p w14:paraId="1A7C811E" w14:textId="7A3C1B7E" w:rsidR="00EC5F71" w:rsidRDefault="00EC5F71" w:rsidP="00A3589E">
      <w:pPr>
        <w:pStyle w:val="aff1"/>
        <w:tabs>
          <w:tab w:val="left" w:pos="1134"/>
        </w:tabs>
        <w:ind w:left="0" w:firstLine="709"/>
        <w:jc w:val="both"/>
      </w:pPr>
      <w:r>
        <w:t>основания и даты проведения проверок лицензиатов и реквизиты актов, составленных по результатам проведенных проверок;</w:t>
      </w:r>
    </w:p>
    <w:p w14:paraId="35721D03" w14:textId="558F2157" w:rsidR="00EC5F71" w:rsidRDefault="00EC5F71" w:rsidP="00A3589E">
      <w:pPr>
        <w:pStyle w:val="aff1"/>
        <w:tabs>
          <w:tab w:val="left" w:pos="1134"/>
        </w:tabs>
        <w:ind w:left="0" w:firstLine="709"/>
        <w:jc w:val="both"/>
      </w:pPr>
      <w:r>
        <w:t>даты и реквизиты выданных постановлений о назначении административных наказаний</w:t>
      </w:r>
      <w:r w:rsidR="00076291">
        <w:t xml:space="preserve"> </w:t>
      </w:r>
      <w:r w:rsidR="00076291" w:rsidRPr="00076291">
        <w:t>в виде административного приостановления деятельности лицензиатов</w:t>
      </w:r>
      <w:r>
        <w:t>;</w:t>
      </w:r>
    </w:p>
    <w:p w14:paraId="75CFD002" w14:textId="30CC5E2C" w:rsidR="00EC5F71" w:rsidRDefault="00EC5F71" w:rsidP="00A3589E">
      <w:pPr>
        <w:pStyle w:val="aff1"/>
        <w:tabs>
          <w:tab w:val="left" w:pos="1134"/>
        </w:tabs>
        <w:ind w:left="0" w:firstLine="709"/>
        <w:jc w:val="both"/>
      </w:pPr>
      <w:r>
        <w:t>основания, даты вынесения решений лицензирующего органа о приостановлении, о возобновлении действия лицензий и реквизиты таких решений;</w:t>
      </w:r>
    </w:p>
    <w:p w14:paraId="072E2F36" w14:textId="2B458492" w:rsidR="00EC5F71" w:rsidRDefault="00EC5F71" w:rsidP="00A3589E">
      <w:pPr>
        <w:pStyle w:val="aff1"/>
        <w:tabs>
          <w:tab w:val="left" w:pos="1134"/>
        </w:tabs>
        <w:ind w:left="0" w:firstLine="709"/>
        <w:jc w:val="both"/>
      </w:pPr>
      <w:r>
        <w:t>основания, даты вынесения решений суда об аннулировании лицензий и реквизиты таких решений.</w:t>
      </w:r>
    </w:p>
    <w:p w14:paraId="5634F674" w14:textId="0D6A990C" w:rsidR="00751042" w:rsidRPr="00E002A7" w:rsidRDefault="004B6FCB" w:rsidP="00E9218D">
      <w:pPr>
        <w:pStyle w:val="aff1"/>
        <w:tabs>
          <w:tab w:val="left" w:pos="0"/>
        </w:tabs>
        <w:autoSpaceDE w:val="0"/>
        <w:autoSpaceDN w:val="0"/>
        <w:adjustRightInd w:val="0"/>
        <w:ind w:left="0" w:firstLine="709"/>
        <w:jc w:val="both"/>
      </w:pPr>
      <w:r>
        <w:t>7</w:t>
      </w:r>
      <w:r w:rsidR="00025C0F">
        <w:t>3</w:t>
      </w:r>
      <w:r w:rsidR="00BB0B93">
        <w:t>.</w:t>
      </w:r>
      <w:r w:rsidR="005B75D0">
        <w:t> </w:t>
      </w:r>
      <w:r w:rsidR="00812DB4" w:rsidRPr="00812DB4">
        <w:rPr>
          <w:color w:val="000000" w:themeColor="text1"/>
        </w:rPr>
        <w:t xml:space="preserve">Руководитель </w:t>
      </w:r>
      <w:r w:rsidR="00673D81">
        <w:rPr>
          <w:color w:val="000000" w:themeColor="text1"/>
        </w:rPr>
        <w:t>заявителя</w:t>
      </w:r>
      <w:r w:rsidR="00812DB4" w:rsidRPr="00812DB4">
        <w:rPr>
          <w:color w:val="000000" w:themeColor="text1"/>
        </w:rPr>
        <w:t xml:space="preserve"> или уполномоченный представитель </w:t>
      </w:r>
      <w:r w:rsidR="00673D81">
        <w:rPr>
          <w:color w:val="000000" w:themeColor="text1"/>
        </w:rPr>
        <w:t>заявителя</w:t>
      </w:r>
      <w:r w:rsidR="00812DB4" w:rsidRPr="00812DB4">
        <w:rPr>
          <w:color w:val="000000" w:themeColor="text1"/>
        </w:rPr>
        <w:t xml:space="preserve"> </w:t>
      </w:r>
      <w:r w:rsidR="001E06DE">
        <w:rPr>
          <w:color w:val="000000" w:themeColor="text1"/>
        </w:rPr>
        <w:t xml:space="preserve">лично </w:t>
      </w:r>
      <w:r w:rsidR="00812DB4" w:rsidRPr="00812DB4">
        <w:rPr>
          <w:color w:val="000000" w:themeColor="text1"/>
        </w:rPr>
        <w:t>получ</w:t>
      </w:r>
      <w:r w:rsidR="001E06DE">
        <w:rPr>
          <w:color w:val="000000" w:themeColor="text1"/>
        </w:rPr>
        <w:t>ает</w:t>
      </w:r>
      <w:r w:rsidR="00812DB4" w:rsidRPr="00812DB4">
        <w:rPr>
          <w:color w:val="000000" w:themeColor="text1"/>
        </w:rPr>
        <w:t xml:space="preserve"> документ, подтверждающ</w:t>
      </w:r>
      <w:r w:rsidR="001E06DE">
        <w:rPr>
          <w:color w:val="000000" w:themeColor="text1"/>
        </w:rPr>
        <w:t>ий</w:t>
      </w:r>
      <w:r w:rsidR="00812DB4" w:rsidRPr="00812DB4">
        <w:rPr>
          <w:color w:val="000000" w:themeColor="text1"/>
        </w:rPr>
        <w:t xml:space="preserve"> наличие лицензии</w:t>
      </w:r>
      <w:r w:rsidR="001E06DE">
        <w:rPr>
          <w:color w:val="000000" w:themeColor="text1"/>
        </w:rPr>
        <w:t xml:space="preserve"> и</w:t>
      </w:r>
      <w:r w:rsidR="00812DB4" w:rsidRPr="00812DB4">
        <w:rPr>
          <w:color w:val="000000" w:themeColor="text1"/>
        </w:rPr>
        <w:t xml:space="preserve"> ставит подпись и дату в реестре лицензий</w:t>
      </w:r>
      <w:r w:rsidR="00CA6DE0">
        <w:rPr>
          <w:color w:val="000000" w:themeColor="text1"/>
        </w:rPr>
        <w:t>.</w:t>
      </w:r>
    </w:p>
    <w:p w14:paraId="2906101A" w14:textId="25644DE2" w:rsidR="004A7CAD" w:rsidRDefault="001E06DE" w:rsidP="004A7CAD">
      <w:pPr>
        <w:tabs>
          <w:tab w:val="left" w:pos="0"/>
        </w:tabs>
        <w:autoSpaceDE w:val="0"/>
        <w:autoSpaceDN w:val="0"/>
        <w:adjustRightInd w:val="0"/>
        <w:ind w:firstLine="709"/>
        <w:jc w:val="both"/>
      </w:pPr>
      <w:r>
        <w:lastRenderedPageBreak/>
        <w:t>7</w:t>
      </w:r>
      <w:r w:rsidR="00025C0F">
        <w:t>4</w:t>
      </w:r>
      <w:r w:rsidR="00BB0B93">
        <w:t>.</w:t>
      </w:r>
      <w:r w:rsidR="005B75D0">
        <w:t> </w:t>
      </w:r>
      <w:r w:rsidR="00BB0B93" w:rsidRPr="00BB0B93">
        <w:t xml:space="preserve">Результатом административной процедуры по предоставлению (отказу в предоставлении) лицензии является приказ Госкорпорации </w:t>
      </w:r>
      <w:r>
        <w:t>«</w:t>
      </w:r>
      <w:r w:rsidR="00BB0B93" w:rsidRPr="00BB0B93">
        <w:t>Росатом</w:t>
      </w:r>
      <w:r>
        <w:t>»</w:t>
      </w:r>
      <w:r w:rsidR="00BB0B93" w:rsidRPr="00BB0B93">
        <w:t xml:space="preserve"> о предоставлении (отказе в предоставлении) лицензии, а также в случае предоставления лицензии – выдача заявителю документа, подтверждающего наличие лицензии, по форме приложения № </w:t>
      </w:r>
      <w:r w:rsidR="004A7CAD">
        <w:t>9</w:t>
      </w:r>
      <w:r w:rsidR="00BB0B93" w:rsidRPr="00BB0B93">
        <w:t xml:space="preserve"> к Административному регламенту, подписанного генеральным директором Госкорпорации </w:t>
      </w:r>
      <w:r>
        <w:t>«</w:t>
      </w:r>
      <w:r w:rsidR="00BB0B93" w:rsidRPr="00BB0B93">
        <w:t>Росатом</w:t>
      </w:r>
      <w:r>
        <w:t>»</w:t>
      </w:r>
      <w:r w:rsidR="00BB0B93" w:rsidRPr="00BB0B93">
        <w:t xml:space="preserve"> либо лицом, исполняющим его обязанности.</w:t>
      </w:r>
    </w:p>
    <w:p w14:paraId="1F4CAD07" w14:textId="3AEAF9B5" w:rsidR="00751042" w:rsidRPr="004A7CAD" w:rsidRDefault="000834AB" w:rsidP="004A7CAD">
      <w:pPr>
        <w:tabs>
          <w:tab w:val="left" w:pos="0"/>
        </w:tabs>
        <w:autoSpaceDE w:val="0"/>
        <w:autoSpaceDN w:val="0"/>
        <w:adjustRightInd w:val="0"/>
        <w:ind w:firstLine="709"/>
        <w:jc w:val="both"/>
        <w:rPr>
          <w:color w:val="000000" w:themeColor="text1"/>
        </w:rPr>
      </w:pPr>
      <w:r>
        <w:rPr>
          <w:color w:val="000000" w:themeColor="text1"/>
        </w:rPr>
        <w:t>7</w:t>
      </w:r>
      <w:r w:rsidR="00025C0F">
        <w:rPr>
          <w:color w:val="000000" w:themeColor="text1"/>
        </w:rPr>
        <w:t>5</w:t>
      </w:r>
      <w:r w:rsidR="00897976">
        <w:rPr>
          <w:color w:val="000000" w:themeColor="text1"/>
        </w:rPr>
        <w:t>.</w:t>
      </w:r>
      <w:r w:rsidR="005B75D0">
        <w:rPr>
          <w:color w:val="000000" w:themeColor="text1"/>
        </w:rPr>
        <w:t> </w:t>
      </w:r>
      <w:r w:rsidR="00751042" w:rsidRPr="004A7CAD">
        <w:rPr>
          <w:color w:val="000000" w:themeColor="text1"/>
        </w:rPr>
        <w:t xml:space="preserve">Документы, связанные с предоставлением </w:t>
      </w:r>
      <w:r w:rsidR="004F03BF" w:rsidRPr="004A7CAD">
        <w:rPr>
          <w:color w:val="000000" w:themeColor="text1"/>
        </w:rPr>
        <w:t xml:space="preserve">или </w:t>
      </w:r>
      <w:r w:rsidR="00751042" w:rsidRPr="004A7CAD">
        <w:rPr>
          <w:color w:val="000000" w:themeColor="text1"/>
        </w:rPr>
        <w:t>отказом в предоставлении лицензии, приобщаются ответственным исполнителем к лицензионному делу.</w:t>
      </w:r>
    </w:p>
    <w:p w14:paraId="083065C7" w14:textId="656656AE" w:rsidR="00BD0007" w:rsidRPr="004A7CAD" w:rsidRDefault="000834AB" w:rsidP="001E06DE">
      <w:pPr>
        <w:tabs>
          <w:tab w:val="left" w:pos="0"/>
        </w:tabs>
        <w:autoSpaceDE w:val="0"/>
        <w:autoSpaceDN w:val="0"/>
        <w:adjustRightInd w:val="0"/>
        <w:ind w:firstLine="709"/>
        <w:jc w:val="both"/>
        <w:rPr>
          <w:color w:val="000000" w:themeColor="text1"/>
        </w:rPr>
      </w:pPr>
      <w:r>
        <w:rPr>
          <w:color w:val="000000" w:themeColor="text1"/>
        </w:rPr>
        <w:t>7</w:t>
      </w:r>
      <w:r w:rsidR="00025C0F">
        <w:rPr>
          <w:color w:val="000000" w:themeColor="text1"/>
        </w:rPr>
        <w:t>6</w:t>
      </w:r>
      <w:r w:rsidR="00897976">
        <w:rPr>
          <w:color w:val="000000" w:themeColor="text1"/>
        </w:rPr>
        <w:t>.</w:t>
      </w:r>
      <w:r w:rsidR="00E313D1">
        <w:rPr>
          <w:color w:val="000000" w:themeColor="text1"/>
        </w:rPr>
        <w:t> </w:t>
      </w:r>
      <w:r w:rsidR="00BD0007" w:rsidRPr="004A7CAD">
        <w:rPr>
          <w:color w:val="000000" w:themeColor="text1"/>
        </w:rPr>
        <w:t>Лицензионное дело формирует и ведет ответственный исполнитель. Лицензионное дело включает в себя следующие документы:</w:t>
      </w:r>
    </w:p>
    <w:p w14:paraId="43BD3532" w14:textId="2D85771B" w:rsidR="00BD0007" w:rsidRDefault="00BD0007" w:rsidP="001E06DE">
      <w:pPr>
        <w:pStyle w:val="aff1"/>
        <w:tabs>
          <w:tab w:val="left" w:pos="0"/>
          <w:tab w:val="left" w:pos="1134"/>
        </w:tabs>
        <w:autoSpaceDE w:val="0"/>
        <w:autoSpaceDN w:val="0"/>
        <w:adjustRightInd w:val="0"/>
        <w:ind w:left="0" w:firstLine="709"/>
        <w:jc w:val="both"/>
      </w:pPr>
      <w:r>
        <w:t xml:space="preserve">заявление </w:t>
      </w:r>
      <w:r w:rsidR="00331F71" w:rsidRPr="00331F71">
        <w:t>о предоставлении</w:t>
      </w:r>
      <w:r w:rsidR="00B00D8F">
        <w:t>,</w:t>
      </w:r>
      <w:r w:rsidR="00B00D8F" w:rsidRPr="00B00D8F">
        <w:t xml:space="preserve"> переоформлении, прекращении и возобновлении </w:t>
      </w:r>
      <w:r w:rsidR="00331F71" w:rsidRPr="00331F71">
        <w:t xml:space="preserve">лицензии </w:t>
      </w:r>
      <w:r>
        <w:t xml:space="preserve">и прилагаемые к </w:t>
      </w:r>
      <w:r w:rsidR="00B00D8F">
        <w:t>ним</w:t>
      </w:r>
      <w:r>
        <w:t xml:space="preserve"> документы;</w:t>
      </w:r>
    </w:p>
    <w:p w14:paraId="1B418C6F" w14:textId="5F8815FB" w:rsidR="00BD0007" w:rsidRDefault="00565256" w:rsidP="001E06DE">
      <w:pPr>
        <w:pStyle w:val="aff1"/>
        <w:tabs>
          <w:tab w:val="left" w:pos="1134"/>
        </w:tabs>
        <w:autoSpaceDE w:val="0"/>
        <w:autoSpaceDN w:val="0"/>
        <w:adjustRightInd w:val="0"/>
        <w:ind w:left="0" w:firstLine="709"/>
        <w:jc w:val="both"/>
      </w:pPr>
      <w:r>
        <w:t>приказы</w:t>
      </w:r>
      <w:r w:rsidR="00BD0007">
        <w:t xml:space="preserve"> Госкорпорации </w:t>
      </w:r>
      <w:r w:rsidR="001E06DE">
        <w:t>«</w:t>
      </w:r>
      <w:r w:rsidR="00BD0007" w:rsidRPr="00391FC2">
        <w:rPr>
          <w:color w:val="000000" w:themeColor="text1"/>
        </w:rPr>
        <w:t>Росатом</w:t>
      </w:r>
      <w:r w:rsidR="001E06DE">
        <w:rPr>
          <w:color w:val="000000" w:themeColor="text1"/>
        </w:rPr>
        <w:t>»</w:t>
      </w:r>
      <w:r w:rsidR="00BD0007">
        <w:rPr>
          <w:color w:val="000000" w:themeColor="text1"/>
        </w:rPr>
        <w:t xml:space="preserve"> </w:t>
      </w:r>
      <w:r w:rsidR="00BD0007">
        <w:t xml:space="preserve">о предоставлении </w:t>
      </w:r>
      <w:r w:rsidR="00256875">
        <w:t>(</w:t>
      </w:r>
      <w:r w:rsidR="00BD0007">
        <w:t>отказе в предоставлении</w:t>
      </w:r>
      <w:r w:rsidR="00256875">
        <w:t>)</w:t>
      </w:r>
      <w:r w:rsidR="00BD0007">
        <w:t xml:space="preserve"> лицензии, переоформлении</w:t>
      </w:r>
      <w:r w:rsidR="00256875">
        <w:t xml:space="preserve"> (отказе в переоформлении)</w:t>
      </w:r>
      <w:r w:rsidR="00BD0007">
        <w:t xml:space="preserve"> лицензии, </w:t>
      </w:r>
      <w:r w:rsidR="004303AD">
        <w:t xml:space="preserve">прекращении и </w:t>
      </w:r>
      <w:r w:rsidR="00BD0007">
        <w:t xml:space="preserve">возобновлении </w:t>
      </w:r>
      <w:r w:rsidR="004303AD">
        <w:t xml:space="preserve">(отказе в возобновлении) </w:t>
      </w:r>
      <w:r w:rsidR="00BD0007">
        <w:t>действия лицензии;</w:t>
      </w:r>
    </w:p>
    <w:p w14:paraId="7D9603E1" w14:textId="3C8BB778" w:rsidR="00BD0007" w:rsidRPr="00BD0007" w:rsidRDefault="00BD0007" w:rsidP="001E06DE">
      <w:pPr>
        <w:pStyle w:val="aff1"/>
        <w:tabs>
          <w:tab w:val="left" w:pos="0"/>
          <w:tab w:val="left" w:pos="1134"/>
        </w:tabs>
        <w:autoSpaceDE w:val="0"/>
        <w:autoSpaceDN w:val="0"/>
        <w:adjustRightInd w:val="0"/>
        <w:ind w:left="0" w:firstLine="709"/>
        <w:jc w:val="both"/>
        <w:rPr>
          <w:color w:val="000000" w:themeColor="text1"/>
        </w:rPr>
      </w:pPr>
      <w:r>
        <w:t xml:space="preserve">копия </w:t>
      </w:r>
      <w:r w:rsidR="00565256">
        <w:t>документа, подтверждающего наличие</w:t>
      </w:r>
      <w:r>
        <w:t xml:space="preserve"> лицензии</w:t>
      </w:r>
      <w:r w:rsidR="004303AD">
        <w:t>;</w:t>
      </w:r>
    </w:p>
    <w:p w14:paraId="17921F46" w14:textId="05D10025" w:rsidR="00BD0007" w:rsidRDefault="00BD0007" w:rsidP="001E06DE">
      <w:pPr>
        <w:pStyle w:val="aff1"/>
        <w:tabs>
          <w:tab w:val="left" w:pos="1134"/>
        </w:tabs>
        <w:autoSpaceDE w:val="0"/>
        <w:autoSpaceDN w:val="0"/>
        <w:adjustRightInd w:val="0"/>
        <w:ind w:left="0" w:firstLine="709"/>
        <w:jc w:val="both"/>
      </w:pPr>
      <w:r>
        <w:t xml:space="preserve">приказы (распоряжения) Госкорпорации </w:t>
      </w:r>
      <w:r w:rsidR="001E06DE">
        <w:rPr>
          <w:color w:val="000000" w:themeColor="text1"/>
        </w:rPr>
        <w:t>«</w:t>
      </w:r>
      <w:r w:rsidRPr="00391FC2">
        <w:rPr>
          <w:color w:val="000000" w:themeColor="text1"/>
        </w:rPr>
        <w:t>Росатом</w:t>
      </w:r>
      <w:r w:rsidR="001E06DE">
        <w:rPr>
          <w:color w:val="000000" w:themeColor="text1"/>
        </w:rPr>
        <w:t>»</w:t>
      </w:r>
      <w:r>
        <w:rPr>
          <w:color w:val="000000" w:themeColor="text1"/>
        </w:rPr>
        <w:t xml:space="preserve"> </w:t>
      </w:r>
      <w:r>
        <w:t>о назначении проверок соискателя лицензии, лицензиата, копии актов проверок, предписаний об устранении выявленных нарушений лицензионных требований</w:t>
      </w:r>
      <w:r w:rsidR="004303AD">
        <w:t xml:space="preserve"> и </w:t>
      </w:r>
      <w:r w:rsidR="00565256">
        <w:t xml:space="preserve">(или) </w:t>
      </w:r>
      <w:r w:rsidR="004303AD">
        <w:t>условий</w:t>
      </w:r>
      <w:r w:rsidR="00565256">
        <w:t xml:space="preserve"> действия лицензий</w:t>
      </w:r>
      <w:r>
        <w:t>, протоколов об административных правонарушениях, постановлений о назначении административных наказаний и других</w:t>
      </w:r>
      <w:r w:rsidR="00565256">
        <w:t>,</w:t>
      </w:r>
      <w:r>
        <w:t xml:space="preserve"> связанных с осуществлением лицензионного контроля</w:t>
      </w:r>
      <w:r w:rsidR="00565256">
        <w:t>,</w:t>
      </w:r>
      <w:r>
        <w:t xml:space="preserve"> документов;</w:t>
      </w:r>
    </w:p>
    <w:p w14:paraId="0123CE85" w14:textId="3FF098B0" w:rsidR="00BD0007" w:rsidRDefault="00897976" w:rsidP="001E06DE">
      <w:pPr>
        <w:pStyle w:val="aff1"/>
        <w:tabs>
          <w:tab w:val="left" w:pos="1134"/>
        </w:tabs>
        <w:autoSpaceDE w:val="0"/>
        <w:autoSpaceDN w:val="0"/>
        <w:adjustRightInd w:val="0"/>
        <w:ind w:left="0" w:firstLine="709"/>
        <w:jc w:val="both"/>
      </w:pPr>
      <w:r>
        <w:t>копии</w:t>
      </w:r>
      <w:r w:rsidR="00BD0007">
        <w:t xml:space="preserve"> решений суда об административном приостановлении </w:t>
      </w:r>
      <w:r w:rsidR="00565256">
        <w:t>деятельности</w:t>
      </w:r>
      <w:r w:rsidR="00BD0007">
        <w:t xml:space="preserve"> лицензи</w:t>
      </w:r>
      <w:r w:rsidR="00565256">
        <w:t>ата</w:t>
      </w:r>
      <w:r w:rsidR="00BD0007">
        <w:t>;</w:t>
      </w:r>
    </w:p>
    <w:p w14:paraId="55B67026" w14:textId="0C1E7886" w:rsidR="00BD0007" w:rsidRDefault="00BD0007" w:rsidP="001E06DE">
      <w:pPr>
        <w:pStyle w:val="aff1"/>
        <w:tabs>
          <w:tab w:val="left" w:pos="1134"/>
        </w:tabs>
        <w:autoSpaceDE w:val="0"/>
        <w:autoSpaceDN w:val="0"/>
        <w:adjustRightInd w:val="0"/>
        <w:ind w:left="0" w:firstLine="709"/>
        <w:jc w:val="both"/>
      </w:pPr>
      <w:r>
        <w:t>копии уведомлений и других</w:t>
      </w:r>
      <w:r w:rsidR="004303AD">
        <w:t>,</w:t>
      </w:r>
      <w:r>
        <w:t xml:space="preserve"> связанных с осуществлением лицензирования</w:t>
      </w:r>
      <w:r w:rsidR="00565256">
        <w:t>,</w:t>
      </w:r>
      <w:r>
        <w:t xml:space="preserve"> документов.</w:t>
      </w:r>
    </w:p>
    <w:p w14:paraId="5B96986B" w14:textId="74370B4A" w:rsidR="00751042" w:rsidRPr="00B90AFE" w:rsidRDefault="000834AB" w:rsidP="00BD0007">
      <w:pPr>
        <w:pStyle w:val="aff1"/>
        <w:tabs>
          <w:tab w:val="left" w:pos="0"/>
        </w:tabs>
        <w:autoSpaceDE w:val="0"/>
        <w:autoSpaceDN w:val="0"/>
        <w:adjustRightInd w:val="0"/>
        <w:ind w:left="0" w:firstLine="709"/>
        <w:jc w:val="both"/>
        <w:rPr>
          <w:bCs/>
          <w:color w:val="000000" w:themeColor="text1"/>
        </w:rPr>
      </w:pPr>
      <w:r>
        <w:rPr>
          <w:color w:val="000000" w:themeColor="text1"/>
        </w:rPr>
        <w:t>7</w:t>
      </w:r>
      <w:r w:rsidR="00025C0F">
        <w:rPr>
          <w:color w:val="000000" w:themeColor="text1"/>
        </w:rPr>
        <w:t>7</w:t>
      </w:r>
      <w:r w:rsidR="00897976">
        <w:rPr>
          <w:color w:val="000000" w:themeColor="text1"/>
        </w:rPr>
        <w:t>.</w:t>
      </w:r>
      <w:r w:rsidR="00E313D1">
        <w:rPr>
          <w:color w:val="000000" w:themeColor="text1"/>
        </w:rPr>
        <w:t> </w:t>
      </w:r>
      <w:r w:rsidR="00751042" w:rsidRPr="006E0299">
        <w:rPr>
          <w:color w:val="000000" w:themeColor="text1"/>
        </w:rPr>
        <w:t>Лицензионное дело</w:t>
      </w:r>
      <w:r w:rsidR="00897976">
        <w:rPr>
          <w:color w:val="000000" w:themeColor="text1"/>
        </w:rPr>
        <w:t xml:space="preserve"> </w:t>
      </w:r>
      <w:r w:rsidR="00751042" w:rsidRPr="006E0299">
        <w:rPr>
          <w:color w:val="000000" w:themeColor="text1"/>
        </w:rPr>
        <w:t xml:space="preserve">подлежит хранению в </w:t>
      </w:r>
      <w:r w:rsidR="00751042">
        <w:rPr>
          <w:color w:val="000000" w:themeColor="text1"/>
        </w:rPr>
        <w:t xml:space="preserve">Госкорпорации </w:t>
      </w:r>
      <w:r w:rsidR="001E06DE">
        <w:rPr>
          <w:color w:val="000000" w:themeColor="text1"/>
        </w:rPr>
        <w:t>«</w:t>
      </w:r>
      <w:r w:rsidR="00751042">
        <w:rPr>
          <w:color w:val="000000" w:themeColor="text1"/>
        </w:rPr>
        <w:t>Росатом</w:t>
      </w:r>
      <w:r w:rsidR="001E06DE">
        <w:rPr>
          <w:color w:val="000000" w:themeColor="text1"/>
        </w:rPr>
        <w:t>»</w:t>
      </w:r>
      <w:r w:rsidR="00751042" w:rsidRPr="006E0299">
        <w:rPr>
          <w:color w:val="000000" w:themeColor="text1"/>
        </w:rPr>
        <w:t xml:space="preserve"> вместе с</w:t>
      </w:r>
      <w:r w:rsidR="00897976">
        <w:rPr>
          <w:color w:val="000000" w:themeColor="text1"/>
        </w:rPr>
        <w:t xml:space="preserve"> указанными в пункте </w:t>
      </w:r>
      <w:r w:rsidR="009526F4">
        <w:rPr>
          <w:color w:val="000000" w:themeColor="text1"/>
        </w:rPr>
        <w:t>76</w:t>
      </w:r>
      <w:r w:rsidR="00751042" w:rsidRPr="006E0299">
        <w:rPr>
          <w:color w:val="000000" w:themeColor="text1"/>
        </w:rPr>
        <w:t xml:space="preserve"> документами </w:t>
      </w:r>
      <w:r w:rsidR="00751042">
        <w:rPr>
          <w:color w:val="000000" w:themeColor="text1"/>
        </w:rPr>
        <w:t xml:space="preserve">в </w:t>
      </w:r>
      <w:r w:rsidR="00751042" w:rsidRPr="00B90AFE">
        <w:rPr>
          <w:color w:val="000000" w:themeColor="text1"/>
        </w:rPr>
        <w:t>течени</w:t>
      </w:r>
      <w:r w:rsidR="00E41B53">
        <w:rPr>
          <w:color w:val="000000" w:themeColor="text1"/>
        </w:rPr>
        <w:t>е</w:t>
      </w:r>
      <w:r w:rsidR="00751042" w:rsidRPr="00B90AFE">
        <w:rPr>
          <w:color w:val="000000" w:themeColor="text1"/>
        </w:rPr>
        <w:t xml:space="preserve"> </w:t>
      </w:r>
      <w:r w:rsidR="001E30A1" w:rsidRPr="00B90AFE">
        <w:rPr>
          <w:color w:val="000000" w:themeColor="text1"/>
        </w:rPr>
        <w:t>пяти</w:t>
      </w:r>
      <w:r w:rsidR="00751042" w:rsidRPr="00B90AFE">
        <w:rPr>
          <w:color w:val="000000" w:themeColor="text1"/>
        </w:rPr>
        <w:t xml:space="preserve"> лет с соблюдением требований </w:t>
      </w:r>
      <w:r w:rsidR="00864626" w:rsidRPr="00864626">
        <w:rPr>
          <w:color w:val="000000" w:themeColor="text1"/>
        </w:rPr>
        <w:t>по защите информации с ограниченным доступом, предусмотренных законодательством Российской Федерации</w:t>
      </w:r>
      <w:r w:rsidR="00751042" w:rsidRPr="00B90AFE">
        <w:rPr>
          <w:color w:val="000000" w:themeColor="text1"/>
        </w:rPr>
        <w:t>.</w:t>
      </w:r>
    </w:p>
    <w:p w14:paraId="629E0610" w14:textId="77777777" w:rsidR="004F03BF" w:rsidRPr="00EC40CE" w:rsidRDefault="004F03BF" w:rsidP="00F839FB">
      <w:pPr>
        <w:autoSpaceDE w:val="0"/>
        <w:autoSpaceDN w:val="0"/>
        <w:adjustRightInd w:val="0"/>
        <w:ind w:firstLine="709"/>
        <w:jc w:val="both"/>
        <w:rPr>
          <w:color w:val="000000" w:themeColor="text1"/>
        </w:rPr>
      </w:pPr>
    </w:p>
    <w:p w14:paraId="3E7EF782" w14:textId="77777777" w:rsidR="001E30A1" w:rsidRPr="00DA416B" w:rsidRDefault="001E30A1" w:rsidP="001E30A1">
      <w:pPr>
        <w:pStyle w:val="ConsPlusNormal"/>
        <w:jc w:val="center"/>
        <w:rPr>
          <w:rFonts w:ascii="Times New Roman" w:hAnsi="Times New Roman" w:cs="Times New Roman"/>
          <w:sz w:val="28"/>
        </w:rPr>
      </w:pPr>
      <w:r w:rsidRPr="00DA416B">
        <w:rPr>
          <w:rFonts w:ascii="Times New Roman" w:hAnsi="Times New Roman" w:cs="Times New Roman"/>
          <w:sz w:val="28"/>
        </w:rPr>
        <w:t xml:space="preserve">Переоформление </w:t>
      </w:r>
      <w:r>
        <w:rPr>
          <w:rFonts w:ascii="Times New Roman" w:hAnsi="Times New Roman" w:cs="Times New Roman"/>
          <w:sz w:val="28"/>
        </w:rPr>
        <w:t xml:space="preserve">(отказ в переоформлении) </w:t>
      </w:r>
      <w:r w:rsidRPr="00DA416B">
        <w:rPr>
          <w:rFonts w:ascii="Times New Roman" w:hAnsi="Times New Roman" w:cs="Times New Roman"/>
          <w:sz w:val="28"/>
        </w:rPr>
        <w:t>лицензии</w:t>
      </w:r>
      <w:r>
        <w:rPr>
          <w:rFonts w:ascii="Times New Roman" w:hAnsi="Times New Roman" w:cs="Times New Roman"/>
          <w:sz w:val="28"/>
        </w:rPr>
        <w:t xml:space="preserve"> </w:t>
      </w:r>
    </w:p>
    <w:p w14:paraId="4C6BC4EF" w14:textId="77777777" w:rsidR="00F839FB" w:rsidRPr="00EC40CE" w:rsidRDefault="00F839FB" w:rsidP="00F839FB">
      <w:pPr>
        <w:autoSpaceDE w:val="0"/>
        <w:autoSpaceDN w:val="0"/>
        <w:adjustRightInd w:val="0"/>
        <w:ind w:firstLine="709"/>
        <w:jc w:val="both"/>
        <w:rPr>
          <w:bCs/>
          <w:color w:val="000000" w:themeColor="text1"/>
        </w:rPr>
      </w:pPr>
    </w:p>
    <w:p w14:paraId="37A8A5F6" w14:textId="73C5D841" w:rsidR="004E2D64" w:rsidRPr="00E41B53" w:rsidRDefault="00025C0F" w:rsidP="00E41B53">
      <w:pPr>
        <w:pStyle w:val="aff1"/>
        <w:tabs>
          <w:tab w:val="left" w:pos="0"/>
          <w:tab w:val="left" w:pos="1276"/>
        </w:tabs>
        <w:autoSpaceDE w:val="0"/>
        <w:autoSpaceDN w:val="0"/>
        <w:adjustRightInd w:val="0"/>
        <w:ind w:left="0" w:firstLine="709"/>
        <w:jc w:val="both"/>
      </w:pPr>
      <w:r>
        <w:rPr>
          <w:color w:val="000000" w:themeColor="text1"/>
        </w:rPr>
        <w:t>78</w:t>
      </w:r>
      <w:r w:rsidR="00342F9D">
        <w:rPr>
          <w:color w:val="000000" w:themeColor="text1"/>
        </w:rPr>
        <w:t>.</w:t>
      </w:r>
      <w:r w:rsidR="00E313D1">
        <w:rPr>
          <w:color w:val="000000" w:themeColor="text1"/>
        </w:rPr>
        <w:t> </w:t>
      </w:r>
      <w:r w:rsidR="00F839FB" w:rsidRPr="00B90AFE">
        <w:rPr>
          <w:color w:val="000000" w:themeColor="text1"/>
        </w:rPr>
        <w:t xml:space="preserve">Основанием для начала административной процедуры является </w:t>
      </w:r>
      <w:r w:rsidR="00A51C6B" w:rsidRPr="00A51C6B">
        <w:rPr>
          <w:color w:val="000000" w:themeColor="text1"/>
        </w:rPr>
        <w:t xml:space="preserve">поступление в Госкорпорацию «Росатом» </w:t>
      </w:r>
      <w:r w:rsidR="00F839FB" w:rsidRPr="00B90AFE">
        <w:rPr>
          <w:color w:val="000000" w:themeColor="text1"/>
        </w:rPr>
        <w:t xml:space="preserve">заявления </w:t>
      </w:r>
      <w:r w:rsidR="00342F9D">
        <w:rPr>
          <w:color w:val="000000" w:themeColor="text1"/>
        </w:rPr>
        <w:t>о</w:t>
      </w:r>
      <w:r w:rsidR="00F839FB" w:rsidRPr="00B90AFE">
        <w:rPr>
          <w:color w:val="000000" w:themeColor="text1"/>
        </w:rPr>
        <w:t xml:space="preserve"> переоформлени</w:t>
      </w:r>
      <w:r w:rsidR="00342F9D">
        <w:rPr>
          <w:color w:val="000000" w:themeColor="text1"/>
        </w:rPr>
        <w:t>и</w:t>
      </w:r>
      <w:r w:rsidR="00F839FB" w:rsidRPr="00B90AFE">
        <w:rPr>
          <w:color w:val="000000" w:themeColor="text1"/>
        </w:rPr>
        <w:t xml:space="preserve"> </w:t>
      </w:r>
      <w:r w:rsidR="00491349" w:rsidRPr="00B90AFE">
        <w:rPr>
          <w:color w:val="000000" w:themeColor="text1"/>
        </w:rPr>
        <w:t>лицензии</w:t>
      </w:r>
      <w:r w:rsidR="00342F9D">
        <w:rPr>
          <w:color w:val="000000" w:themeColor="text1"/>
        </w:rPr>
        <w:t xml:space="preserve"> по форме</w:t>
      </w:r>
      <w:r w:rsidR="00F839FB" w:rsidRPr="00B90AFE">
        <w:rPr>
          <w:color w:val="000000" w:themeColor="text1"/>
        </w:rPr>
        <w:t xml:space="preserve">, </w:t>
      </w:r>
      <w:r w:rsidR="00F839FB" w:rsidRPr="004A7CAD">
        <w:t xml:space="preserve">предусмотренной приложением № </w:t>
      </w:r>
      <w:r w:rsidR="00565256" w:rsidRPr="004A7CAD">
        <w:t>4</w:t>
      </w:r>
      <w:r w:rsidR="00F839FB" w:rsidRPr="004A7CAD">
        <w:t xml:space="preserve"> к Административному регламенту, </w:t>
      </w:r>
      <w:r w:rsidR="00F839FB" w:rsidRPr="00B90AFE">
        <w:rPr>
          <w:color w:val="000000" w:themeColor="text1"/>
        </w:rPr>
        <w:t xml:space="preserve">с указанием оснований для осуществления такого действия </w:t>
      </w:r>
      <w:r w:rsidR="00A51C6B">
        <w:rPr>
          <w:color w:val="000000" w:themeColor="text1"/>
        </w:rPr>
        <w:t>и</w:t>
      </w:r>
      <w:r w:rsidR="00A51C6B" w:rsidRPr="00B90AFE">
        <w:rPr>
          <w:color w:val="000000" w:themeColor="text1"/>
        </w:rPr>
        <w:t xml:space="preserve"> </w:t>
      </w:r>
      <w:r w:rsidR="00F839FB" w:rsidRPr="00B90AFE">
        <w:rPr>
          <w:color w:val="000000" w:themeColor="text1"/>
        </w:rPr>
        <w:t>приложением документов, подтверждающих указанные сведения, перечисленные</w:t>
      </w:r>
      <w:r w:rsidR="00514ED1" w:rsidRPr="004A7CAD">
        <w:t xml:space="preserve"> </w:t>
      </w:r>
      <w:r w:rsidR="007035CC">
        <w:t xml:space="preserve">в пунктах </w:t>
      </w:r>
      <w:r w:rsidR="009526F4">
        <w:t>28</w:t>
      </w:r>
      <w:r w:rsidR="007035CC">
        <w:t xml:space="preserve"> – 3</w:t>
      </w:r>
      <w:r w:rsidR="009526F4">
        <w:t>4</w:t>
      </w:r>
      <w:r w:rsidR="007035CC">
        <w:t xml:space="preserve"> </w:t>
      </w:r>
      <w:r w:rsidR="00F839FB" w:rsidRPr="004A7CAD">
        <w:t>Административного регламента</w:t>
      </w:r>
      <w:r w:rsidR="00813BE5" w:rsidRPr="004A7CAD">
        <w:t>.</w:t>
      </w:r>
    </w:p>
    <w:p w14:paraId="2F34DC40" w14:textId="3D7A158C" w:rsidR="00CA6DE0" w:rsidRPr="00506A4B" w:rsidRDefault="00025C0F" w:rsidP="004A7CAD">
      <w:pPr>
        <w:pStyle w:val="aff1"/>
        <w:tabs>
          <w:tab w:val="left" w:pos="0"/>
        </w:tabs>
        <w:autoSpaceDE w:val="0"/>
        <w:autoSpaceDN w:val="0"/>
        <w:adjustRightInd w:val="0"/>
        <w:ind w:left="0" w:firstLine="709"/>
        <w:jc w:val="both"/>
        <w:rPr>
          <w:color w:val="000000" w:themeColor="text1"/>
        </w:rPr>
      </w:pPr>
      <w:r>
        <w:rPr>
          <w:color w:val="000000" w:themeColor="text1"/>
        </w:rPr>
        <w:t>79</w:t>
      </w:r>
      <w:r w:rsidR="00B534A3">
        <w:rPr>
          <w:color w:val="000000" w:themeColor="text1"/>
        </w:rPr>
        <w:t>.</w:t>
      </w:r>
      <w:r w:rsidR="00E313D1">
        <w:rPr>
          <w:color w:val="000000" w:themeColor="text1"/>
        </w:rPr>
        <w:t> </w:t>
      </w:r>
      <w:r w:rsidR="00CA6DE0" w:rsidRPr="00506A4B">
        <w:rPr>
          <w:color w:val="000000" w:themeColor="text1"/>
        </w:rPr>
        <w:t xml:space="preserve">Ответственное должностное лицо </w:t>
      </w:r>
      <w:r w:rsidR="00CA6DE0">
        <w:t xml:space="preserve">структурного подразделения Госкорпорации </w:t>
      </w:r>
      <w:r w:rsidR="001E06DE">
        <w:t>«</w:t>
      </w:r>
      <w:r w:rsidR="00CA6DE0">
        <w:t>Росатом</w:t>
      </w:r>
      <w:r w:rsidR="001E06DE">
        <w:t>»</w:t>
      </w:r>
      <w:r w:rsidR="00CA6DE0">
        <w:t>, в компетенцию которого входит прием, регистрация и распределение поступающей корреспонденции</w:t>
      </w:r>
      <w:r w:rsidR="00CA6DE0" w:rsidRPr="00506A4B">
        <w:rPr>
          <w:color w:val="000000" w:themeColor="text1"/>
        </w:rPr>
        <w:t xml:space="preserve"> направляет поступившие к нему </w:t>
      </w:r>
      <w:r w:rsidR="00CA6DE0" w:rsidRPr="00506A4B">
        <w:rPr>
          <w:color w:val="000000" w:themeColor="text1"/>
        </w:rPr>
        <w:lastRenderedPageBreak/>
        <w:t xml:space="preserve">согласно </w:t>
      </w:r>
      <w:r w:rsidR="00CA6DE0" w:rsidRPr="00A47DC3">
        <w:rPr>
          <w:color w:val="000000" w:themeColor="text1"/>
        </w:rPr>
        <w:t>пункту 5</w:t>
      </w:r>
      <w:r w:rsidR="009526F4">
        <w:rPr>
          <w:color w:val="000000" w:themeColor="text1"/>
        </w:rPr>
        <w:t>1</w:t>
      </w:r>
      <w:r w:rsidR="00CA6DE0" w:rsidRPr="00506A4B">
        <w:rPr>
          <w:color w:val="000000" w:themeColor="text1"/>
        </w:rPr>
        <w:t xml:space="preserve"> Административного регламента документы </w:t>
      </w:r>
      <w:r w:rsidR="00CA6DE0">
        <w:rPr>
          <w:color w:val="000000" w:themeColor="text1"/>
        </w:rPr>
        <w:t>директору</w:t>
      </w:r>
      <w:r w:rsidR="00CA6DE0" w:rsidRPr="00506A4B">
        <w:rPr>
          <w:color w:val="000000" w:themeColor="text1"/>
        </w:rPr>
        <w:t xml:space="preserve"> </w:t>
      </w:r>
      <w:r w:rsidR="00CA6DE0">
        <w:rPr>
          <w:color w:val="000000" w:themeColor="text1"/>
        </w:rPr>
        <w:t>Департамента</w:t>
      </w:r>
      <w:r w:rsidR="00CA6DE0" w:rsidRPr="00506A4B">
        <w:rPr>
          <w:color w:val="000000" w:themeColor="text1"/>
        </w:rPr>
        <w:t xml:space="preserve"> или лицу, исполняющему его обязанности.</w:t>
      </w:r>
    </w:p>
    <w:p w14:paraId="206EB24C" w14:textId="6469A951" w:rsidR="00B534A3" w:rsidRDefault="00B534A3" w:rsidP="004A7CAD">
      <w:pPr>
        <w:pStyle w:val="aff1"/>
        <w:tabs>
          <w:tab w:val="left" w:pos="0"/>
          <w:tab w:val="left" w:pos="1276"/>
        </w:tabs>
        <w:autoSpaceDE w:val="0"/>
        <w:autoSpaceDN w:val="0"/>
        <w:adjustRightInd w:val="0"/>
        <w:ind w:left="0" w:firstLine="709"/>
        <w:jc w:val="both"/>
        <w:rPr>
          <w:color w:val="000000" w:themeColor="text1"/>
        </w:rPr>
      </w:pPr>
      <w:r>
        <w:rPr>
          <w:color w:val="000000" w:themeColor="text1"/>
        </w:rPr>
        <w:t>8</w:t>
      </w:r>
      <w:r w:rsidR="00025C0F">
        <w:rPr>
          <w:color w:val="000000" w:themeColor="text1"/>
        </w:rPr>
        <w:t>0</w:t>
      </w:r>
      <w:r>
        <w:rPr>
          <w:color w:val="000000" w:themeColor="text1"/>
        </w:rPr>
        <w:t>.</w:t>
      </w:r>
      <w:r w:rsidR="00E313D1">
        <w:rPr>
          <w:color w:val="000000" w:themeColor="text1"/>
        </w:rPr>
        <w:t> </w:t>
      </w:r>
      <w:r w:rsidR="00CA6DE0">
        <w:rPr>
          <w:color w:val="000000" w:themeColor="text1"/>
        </w:rPr>
        <w:t>Директор</w:t>
      </w:r>
      <w:r w:rsidRPr="00B534A3">
        <w:rPr>
          <w:color w:val="000000" w:themeColor="text1"/>
        </w:rPr>
        <w:t xml:space="preserve"> Департамента или лицо, исполняющее его обязанности, назначает ответственн</w:t>
      </w:r>
      <w:r w:rsidR="00CA6DE0">
        <w:rPr>
          <w:color w:val="000000" w:themeColor="text1"/>
        </w:rPr>
        <w:t>ого</w:t>
      </w:r>
      <w:r w:rsidR="00F665A8">
        <w:rPr>
          <w:color w:val="000000" w:themeColor="text1"/>
        </w:rPr>
        <w:t xml:space="preserve"> </w:t>
      </w:r>
      <w:r w:rsidR="00F665A8" w:rsidRPr="00F665A8">
        <w:rPr>
          <w:color w:val="000000" w:themeColor="text1"/>
        </w:rPr>
        <w:t>исполнител</w:t>
      </w:r>
      <w:r w:rsidR="005D4873">
        <w:rPr>
          <w:color w:val="000000" w:themeColor="text1"/>
        </w:rPr>
        <w:t>я</w:t>
      </w:r>
      <w:r w:rsidRPr="00B534A3">
        <w:rPr>
          <w:color w:val="000000" w:themeColor="text1"/>
        </w:rPr>
        <w:t>. Фамилия, имя и отчество (при наличии) ответственного исполнителя, занимаемая им должность и телефон должны быть сообщены заявителю по его письменному или устному обращению.</w:t>
      </w:r>
    </w:p>
    <w:p w14:paraId="7592723E" w14:textId="71E2C3EF" w:rsidR="00D43094" w:rsidRPr="004A7CAD" w:rsidRDefault="00342F9D" w:rsidP="004A7CAD">
      <w:pPr>
        <w:tabs>
          <w:tab w:val="left" w:pos="0"/>
          <w:tab w:val="left" w:pos="1276"/>
        </w:tabs>
        <w:autoSpaceDE w:val="0"/>
        <w:autoSpaceDN w:val="0"/>
        <w:adjustRightInd w:val="0"/>
        <w:ind w:firstLine="709"/>
        <w:jc w:val="both"/>
        <w:rPr>
          <w:color w:val="000000" w:themeColor="text1"/>
        </w:rPr>
      </w:pPr>
      <w:r>
        <w:rPr>
          <w:color w:val="000000" w:themeColor="text1"/>
        </w:rPr>
        <w:t>8</w:t>
      </w:r>
      <w:r w:rsidR="00025C0F">
        <w:rPr>
          <w:color w:val="000000" w:themeColor="text1"/>
        </w:rPr>
        <w:t>1</w:t>
      </w:r>
      <w:r>
        <w:rPr>
          <w:color w:val="000000" w:themeColor="text1"/>
        </w:rPr>
        <w:t>.</w:t>
      </w:r>
      <w:r w:rsidR="00E313D1">
        <w:rPr>
          <w:color w:val="000000" w:themeColor="text1"/>
        </w:rPr>
        <w:t> </w:t>
      </w:r>
      <w:r w:rsidR="00D43094" w:rsidRPr="004A7CAD">
        <w:rPr>
          <w:color w:val="000000" w:themeColor="text1"/>
        </w:rPr>
        <w:t>Должностным лицом, ответственным за выполнение каждого административного действия, входящего в состав административной процедуры</w:t>
      </w:r>
      <w:r w:rsidR="00565256" w:rsidRPr="004A7CAD">
        <w:rPr>
          <w:color w:val="000000" w:themeColor="text1"/>
        </w:rPr>
        <w:t>,</w:t>
      </w:r>
      <w:r w:rsidR="00D43094" w:rsidRPr="004A7CAD">
        <w:rPr>
          <w:color w:val="000000" w:themeColor="text1"/>
        </w:rPr>
        <w:t xml:space="preserve"> является ответственный исполнитель.</w:t>
      </w:r>
    </w:p>
    <w:p w14:paraId="5D6EEF4C" w14:textId="65915015" w:rsidR="00F839FB" w:rsidRPr="00813BE5" w:rsidRDefault="001E06DE" w:rsidP="004A7CAD">
      <w:pPr>
        <w:pStyle w:val="aff1"/>
        <w:tabs>
          <w:tab w:val="left" w:pos="0"/>
          <w:tab w:val="left" w:pos="1276"/>
        </w:tabs>
        <w:autoSpaceDE w:val="0"/>
        <w:autoSpaceDN w:val="0"/>
        <w:adjustRightInd w:val="0"/>
        <w:ind w:left="0" w:firstLine="709"/>
        <w:jc w:val="both"/>
        <w:rPr>
          <w:color w:val="000000" w:themeColor="text1"/>
        </w:rPr>
      </w:pPr>
      <w:r>
        <w:t>8</w:t>
      </w:r>
      <w:r w:rsidR="00025C0F">
        <w:t>2</w:t>
      </w:r>
      <w:r w:rsidR="00B534A3">
        <w:t>.</w:t>
      </w:r>
      <w:r w:rsidR="00E313D1">
        <w:t> </w:t>
      </w:r>
      <w:r w:rsidR="004E2D64">
        <w:t xml:space="preserve">Переоформление лицензии осуществляется в порядке, предусмотренном </w:t>
      </w:r>
      <w:r w:rsidR="004E2D64" w:rsidRPr="006E326F">
        <w:t xml:space="preserve">пунктами </w:t>
      </w:r>
      <w:r w:rsidR="004E2D64" w:rsidRPr="007035CC">
        <w:rPr>
          <w:rStyle w:val="22pt"/>
          <w:color w:val="auto"/>
          <w:spacing w:val="0"/>
        </w:rPr>
        <w:t>6</w:t>
      </w:r>
      <w:r w:rsidR="00986627">
        <w:rPr>
          <w:rStyle w:val="22pt"/>
          <w:color w:val="auto"/>
          <w:spacing w:val="0"/>
        </w:rPr>
        <w:t xml:space="preserve">6 – </w:t>
      </w:r>
      <w:r w:rsidR="009526F4">
        <w:rPr>
          <w:rStyle w:val="22pt"/>
          <w:color w:val="auto"/>
          <w:spacing w:val="0"/>
        </w:rPr>
        <w:t>75</w:t>
      </w:r>
      <w:r w:rsidR="004E2D64" w:rsidRPr="006E326F">
        <w:t xml:space="preserve"> Административного </w:t>
      </w:r>
      <w:r w:rsidR="004E2D64" w:rsidRPr="00813BE5">
        <w:t>регламента</w:t>
      </w:r>
      <w:r w:rsidR="00F839FB" w:rsidRPr="00813BE5">
        <w:rPr>
          <w:color w:val="000000" w:themeColor="text1"/>
        </w:rPr>
        <w:t xml:space="preserve">. </w:t>
      </w:r>
    </w:p>
    <w:p w14:paraId="4F2B4A55" w14:textId="21956E01" w:rsidR="004E2D64" w:rsidRDefault="00D06F00" w:rsidP="00A14EDD">
      <w:pPr>
        <w:tabs>
          <w:tab w:val="left" w:pos="0"/>
          <w:tab w:val="left" w:pos="1276"/>
        </w:tabs>
        <w:autoSpaceDE w:val="0"/>
        <w:autoSpaceDN w:val="0"/>
        <w:adjustRightInd w:val="0"/>
        <w:ind w:firstLine="709"/>
        <w:jc w:val="both"/>
      </w:pPr>
      <w:r>
        <w:t>8</w:t>
      </w:r>
      <w:r w:rsidR="00025C0F">
        <w:t>3</w:t>
      </w:r>
      <w:r w:rsidR="00B534A3">
        <w:t>.</w:t>
      </w:r>
      <w:r w:rsidR="00E313D1">
        <w:t> </w:t>
      </w:r>
      <w:r w:rsidR="004E2D64" w:rsidRPr="00813BE5">
        <w:t>При рассмотрении заявления</w:t>
      </w:r>
      <w:r w:rsidR="004E2D64">
        <w:t xml:space="preserve"> о переоформлении лицензии в случае реорганизации лицензиата в форме преобразования, изменения его наименования или адреса места нахождения </w:t>
      </w:r>
      <w:r w:rsidR="00A3589E" w:rsidRPr="00A3589E">
        <w:t>решение о проведении экспертизы не принимается, заявление и прилагаемые к нему документы в экспертную организацию не направляются.</w:t>
      </w:r>
    </w:p>
    <w:p w14:paraId="73544CD2" w14:textId="3E815E5C" w:rsidR="00D43094" w:rsidRPr="004A7CAD" w:rsidRDefault="000834AB" w:rsidP="004A7CAD">
      <w:pPr>
        <w:tabs>
          <w:tab w:val="left" w:pos="0"/>
          <w:tab w:val="left" w:pos="1134"/>
        </w:tabs>
        <w:autoSpaceDE w:val="0"/>
        <w:autoSpaceDN w:val="0"/>
        <w:adjustRightInd w:val="0"/>
        <w:ind w:firstLine="709"/>
        <w:jc w:val="both"/>
        <w:rPr>
          <w:color w:val="000000" w:themeColor="text1"/>
        </w:rPr>
      </w:pPr>
      <w:r>
        <w:rPr>
          <w:color w:val="000000" w:themeColor="text1"/>
        </w:rPr>
        <w:t>8</w:t>
      </w:r>
      <w:r w:rsidR="00A51C6B">
        <w:rPr>
          <w:color w:val="000000" w:themeColor="text1"/>
        </w:rPr>
        <w:t>4</w:t>
      </w:r>
      <w:r w:rsidR="00276CD4">
        <w:rPr>
          <w:color w:val="000000" w:themeColor="text1"/>
        </w:rPr>
        <w:t>.</w:t>
      </w:r>
      <w:r w:rsidR="00E313D1">
        <w:rPr>
          <w:color w:val="000000" w:themeColor="text1"/>
        </w:rPr>
        <w:t> </w:t>
      </w:r>
      <w:r w:rsidR="00D43094" w:rsidRPr="004A7CAD">
        <w:rPr>
          <w:color w:val="000000" w:themeColor="text1"/>
        </w:rPr>
        <w:t xml:space="preserve">Результатом административной процедуры по </w:t>
      </w:r>
      <w:r w:rsidR="007102E1" w:rsidRPr="004A7CAD">
        <w:rPr>
          <w:color w:val="000000" w:themeColor="text1"/>
        </w:rPr>
        <w:t xml:space="preserve">переоформлению (отказу в переоформлении) лицензии </w:t>
      </w:r>
      <w:r w:rsidR="00D43094" w:rsidRPr="004A7CAD">
        <w:rPr>
          <w:color w:val="000000" w:themeColor="text1"/>
        </w:rPr>
        <w:t xml:space="preserve">является приказ Госкорпорации </w:t>
      </w:r>
      <w:r w:rsidR="001F2390">
        <w:rPr>
          <w:color w:val="000000" w:themeColor="text1"/>
        </w:rPr>
        <w:t>«</w:t>
      </w:r>
      <w:r w:rsidR="00D43094" w:rsidRPr="004A7CAD">
        <w:rPr>
          <w:color w:val="000000" w:themeColor="text1"/>
        </w:rPr>
        <w:t>Росатом</w:t>
      </w:r>
      <w:r w:rsidR="001F2390">
        <w:rPr>
          <w:color w:val="000000" w:themeColor="text1"/>
        </w:rPr>
        <w:t>»</w:t>
      </w:r>
      <w:r w:rsidR="00D43094" w:rsidRPr="004A7CAD">
        <w:rPr>
          <w:color w:val="000000" w:themeColor="text1"/>
        </w:rPr>
        <w:t xml:space="preserve"> </w:t>
      </w:r>
      <w:r w:rsidR="007102E1" w:rsidRPr="004A7CAD">
        <w:rPr>
          <w:color w:val="000000" w:themeColor="text1"/>
        </w:rPr>
        <w:t xml:space="preserve">о переоформлении (отказе в переоформлении) </w:t>
      </w:r>
      <w:r w:rsidR="00967F6D" w:rsidRPr="004A7CAD">
        <w:rPr>
          <w:color w:val="000000" w:themeColor="text1"/>
        </w:rPr>
        <w:t xml:space="preserve">лицензии, </w:t>
      </w:r>
      <w:r w:rsidR="005378A4" w:rsidRPr="004A7CAD">
        <w:rPr>
          <w:color w:val="000000" w:themeColor="text1"/>
        </w:rPr>
        <w:t xml:space="preserve">а </w:t>
      </w:r>
      <w:r w:rsidR="00967F6D" w:rsidRPr="004A7CAD">
        <w:rPr>
          <w:color w:val="000000" w:themeColor="text1"/>
        </w:rPr>
        <w:t xml:space="preserve">также в случае переоформления лицензии – документ, подтверждающий наличие лицензии, </w:t>
      </w:r>
      <w:r w:rsidR="00967F6D" w:rsidRPr="00A61D11">
        <w:t>по форме приложения № </w:t>
      </w:r>
      <w:r w:rsidR="00A61D11" w:rsidRPr="00A61D11">
        <w:t>9</w:t>
      </w:r>
      <w:r w:rsidR="00967F6D" w:rsidRPr="00A61D11">
        <w:t xml:space="preserve"> к Административному регламенту, подпис</w:t>
      </w:r>
      <w:r w:rsidR="00E67334" w:rsidRPr="00A61D11">
        <w:t>анны</w:t>
      </w:r>
      <w:r w:rsidR="00E67334">
        <w:rPr>
          <w:color w:val="000000" w:themeColor="text1"/>
        </w:rPr>
        <w:t>й</w:t>
      </w:r>
      <w:r w:rsidR="00967F6D" w:rsidRPr="004A7CAD">
        <w:rPr>
          <w:color w:val="000000" w:themeColor="text1"/>
        </w:rPr>
        <w:t xml:space="preserve"> генеральным директором Госкорпорации </w:t>
      </w:r>
      <w:r w:rsidR="001F2390">
        <w:rPr>
          <w:color w:val="000000" w:themeColor="text1"/>
        </w:rPr>
        <w:t>«</w:t>
      </w:r>
      <w:r w:rsidR="00967F6D" w:rsidRPr="004A7CAD">
        <w:rPr>
          <w:color w:val="000000" w:themeColor="text1"/>
        </w:rPr>
        <w:t>Росатом</w:t>
      </w:r>
      <w:r w:rsidR="001F2390">
        <w:rPr>
          <w:color w:val="000000" w:themeColor="text1"/>
        </w:rPr>
        <w:t>»</w:t>
      </w:r>
      <w:r w:rsidR="00967F6D" w:rsidRPr="004A7CAD">
        <w:rPr>
          <w:color w:val="000000" w:themeColor="text1"/>
        </w:rPr>
        <w:t xml:space="preserve"> </w:t>
      </w:r>
      <w:r w:rsidR="00E67334">
        <w:rPr>
          <w:color w:val="000000" w:themeColor="text1"/>
        </w:rPr>
        <w:t>либо</w:t>
      </w:r>
      <w:r w:rsidR="00967F6D" w:rsidRPr="004A7CAD">
        <w:rPr>
          <w:color w:val="000000" w:themeColor="text1"/>
        </w:rPr>
        <w:t xml:space="preserve"> лицом, исполняющим его обязанности.</w:t>
      </w:r>
    </w:p>
    <w:p w14:paraId="1933CD36" w14:textId="77777777" w:rsidR="00D43094" w:rsidRDefault="00D43094" w:rsidP="00BD16B9">
      <w:pPr>
        <w:pStyle w:val="aff1"/>
        <w:tabs>
          <w:tab w:val="left" w:pos="0"/>
        </w:tabs>
        <w:autoSpaceDE w:val="0"/>
        <w:autoSpaceDN w:val="0"/>
        <w:adjustRightInd w:val="0"/>
        <w:ind w:left="709"/>
        <w:jc w:val="both"/>
      </w:pPr>
    </w:p>
    <w:p w14:paraId="604FF083" w14:textId="77777777" w:rsidR="00BD16B9" w:rsidRPr="00BD16B9" w:rsidRDefault="00BD16B9" w:rsidP="004F62A0">
      <w:pPr>
        <w:pStyle w:val="aff1"/>
        <w:tabs>
          <w:tab w:val="num" w:pos="-90"/>
        </w:tabs>
        <w:ind w:left="0"/>
        <w:jc w:val="center"/>
        <w:outlineLvl w:val="1"/>
        <w:rPr>
          <w:bCs/>
          <w:color w:val="000000" w:themeColor="text1"/>
        </w:rPr>
      </w:pPr>
      <w:r w:rsidRPr="00BD16B9">
        <w:rPr>
          <w:bCs/>
          <w:color w:val="000000" w:themeColor="text1"/>
        </w:rPr>
        <w:t>Прекращение действия лицензии</w:t>
      </w:r>
    </w:p>
    <w:p w14:paraId="75CABCF6" w14:textId="77777777" w:rsidR="00BD16B9" w:rsidRPr="00BD16B9" w:rsidRDefault="00BD16B9" w:rsidP="00BD16B9">
      <w:pPr>
        <w:pStyle w:val="aff1"/>
        <w:autoSpaceDE w:val="0"/>
        <w:autoSpaceDN w:val="0"/>
        <w:adjustRightInd w:val="0"/>
        <w:ind w:left="1211"/>
        <w:jc w:val="both"/>
        <w:rPr>
          <w:bCs/>
          <w:color w:val="000000" w:themeColor="text1"/>
        </w:rPr>
      </w:pPr>
    </w:p>
    <w:p w14:paraId="7DC0255F" w14:textId="2CC7CAC8" w:rsidR="00BD16B9" w:rsidRPr="00E67334" w:rsidRDefault="000834AB" w:rsidP="00A61D11">
      <w:pPr>
        <w:tabs>
          <w:tab w:val="left" w:pos="0"/>
          <w:tab w:val="left" w:pos="1276"/>
        </w:tabs>
        <w:autoSpaceDE w:val="0"/>
        <w:autoSpaceDN w:val="0"/>
        <w:adjustRightInd w:val="0"/>
        <w:ind w:firstLine="709"/>
        <w:jc w:val="both"/>
        <w:rPr>
          <w:bCs/>
        </w:rPr>
      </w:pPr>
      <w:r>
        <w:rPr>
          <w:bCs/>
          <w:color w:val="000000" w:themeColor="text1"/>
        </w:rPr>
        <w:t>8</w:t>
      </w:r>
      <w:r w:rsidR="00A51C6B">
        <w:rPr>
          <w:bCs/>
          <w:color w:val="000000" w:themeColor="text1"/>
        </w:rPr>
        <w:t>5</w:t>
      </w:r>
      <w:r w:rsidR="00E67334">
        <w:rPr>
          <w:bCs/>
          <w:color w:val="000000" w:themeColor="text1"/>
        </w:rPr>
        <w:t>.</w:t>
      </w:r>
      <w:r w:rsidR="00E313D1">
        <w:rPr>
          <w:bCs/>
          <w:color w:val="000000" w:themeColor="text1"/>
        </w:rPr>
        <w:t> </w:t>
      </w:r>
      <w:r w:rsidR="00BD16B9" w:rsidRPr="00A61D11">
        <w:rPr>
          <w:bCs/>
          <w:color w:val="000000" w:themeColor="text1"/>
        </w:rPr>
        <w:t xml:space="preserve">Основанием для начала </w:t>
      </w:r>
      <w:r w:rsidR="00D04CA7" w:rsidRPr="00A61D11">
        <w:rPr>
          <w:bCs/>
          <w:color w:val="000000" w:themeColor="text1"/>
        </w:rPr>
        <w:t xml:space="preserve">административной </w:t>
      </w:r>
      <w:r w:rsidR="00BD16B9" w:rsidRPr="00A61D11">
        <w:rPr>
          <w:bCs/>
          <w:color w:val="000000" w:themeColor="text1"/>
        </w:rPr>
        <w:t xml:space="preserve">процедуры </w:t>
      </w:r>
      <w:r w:rsidR="00D04CA7" w:rsidRPr="00A61D11">
        <w:rPr>
          <w:bCs/>
          <w:color w:val="000000" w:themeColor="text1"/>
        </w:rPr>
        <w:t xml:space="preserve">по </w:t>
      </w:r>
      <w:r w:rsidR="00BD16B9" w:rsidRPr="00A61D11">
        <w:rPr>
          <w:bCs/>
          <w:color w:val="000000" w:themeColor="text1"/>
        </w:rPr>
        <w:t>прекращени</w:t>
      </w:r>
      <w:r w:rsidR="00D04CA7" w:rsidRPr="00A61D11">
        <w:rPr>
          <w:bCs/>
          <w:color w:val="000000" w:themeColor="text1"/>
        </w:rPr>
        <w:t>ю</w:t>
      </w:r>
      <w:r w:rsidR="00967F6D" w:rsidRPr="00A61D11">
        <w:rPr>
          <w:bCs/>
          <w:color w:val="000000" w:themeColor="text1"/>
        </w:rPr>
        <w:t xml:space="preserve"> действия лицензи</w:t>
      </w:r>
      <w:r w:rsidR="001275F6" w:rsidRPr="00A61D11">
        <w:rPr>
          <w:bCs/>
          <w:color w:val="000000" w:themeColor="text1"/>
        </w:rPr>
        <w:t>и</w:t>
      </w:r>
      <w:r w:rsidR="00BD16B9" w:rsidRPr="00A61D11">
        <w:rPr>
          <w:bCs/>
          <w:color w:val="000000" w:themeColor="text1"/>
        </w:rPr>
        <w:t xml:space="preserve">, является </w:t>
      </w:r>
      <w:r w:rsidR="00BD16B9" w:rsidRPr="00A61D11">
        <w:rPr>
          <w:bCs/>
        </w:rPr>
        <w:t xml:space="preserve">поступление в Госкорпорацию </w:t>
      </w:r>
      <w:r w:rsidR="001F2390">
        <w:rPr>
          <w:bCs/>
        </w:rPr>
        <w:t>«</w:t>
      </w:r>
      <w:r w:rsidR="00BD16B9" w:rsidRPr="00A61D11">
        <w:rPr>
          <w:bCs/>
        </w:rPr>
        <w:t>Росатом</w:t>
      </w:r>
      <w:r w:rsidR="001F2390">
        <w:rPr>
          <w:bCs/>
        </w:rPr>
        <w:t>»</w:t>
      </w:r>
      <w:r w:rsidR="00E850E7" w:rsidRPr="00A61D11">
        <w:rPr>
          <w:bCs/>
        </w:rPr>
        <w:t xml:space="preserve"> </w:t>
      </w:r>
      <w:r w:rsidR="00BD16B9" w:rsidRPr="00A61D11">
        <w:rPr>
          <w:bCs/>
        </w:rPr>
        <w:t xml:space="preserve">заявления о прекращении </w:t>
      </w:r>
      <w:r w:rsidR="00922DFA" w:rsidRPr="00A61D11">
        <w:rPr>
          <w:bCs/>
        </w:rPr>
        <w:t>действия лицензии</w:t>
      </w:r>
      <w:r w:rsidR="00BD16B9" w:rsidRPr="00A61D11">
        <w:rPr>
          <w:bCs/>
        </w:rPr>
        <w:t xml:space="preserve"> по форме, предусмотренной приложением № </w:t>
      </w:r>
      <w:r w:rsidR="00967F6D" w:rsidRPr="00A61D11">
        <w:rPr>
          <w:bCs/>
        </w:rPr>
        <w:t>5</w:t>
      </w:r>
      <w:r w:rsidR="00491349" w:rsidRPr="00A61D11">
        <w:rPr>
          <w:bCs/>
        </w:rPr>
        <w:t xml:space="preserve"> </w:t>
      </w:r>
      <w:r w:rsidR="00BD16B9" w:rsidRPr="00A61D11">
        <w:rPr>
          <w:bCs/>
        </w:rPr>
        <w:t>к Административному регламенту</w:t>
      </w:r>
      <w:r w:rsidR="00922DFA" w:rsidRPr="00A61D11">
        <w:rPr>
          <w:bCs/>
        </w:rPr>
        <w:t xml:space="preserve"> или </w:t>
      </w:r>
      <w:r w:rsidR="001F2390">
        <w:rPr>
          <w:bCs/>
        </w:rPr>
        <w:t>документов (сведений),</w:t>
      </w:r>
      <w:r w:rsidR="00922DFA" w:rsidRPr="00A61D11">
        <w:rPr>
          <w:bCs/>
        </w:rPr>
        <w:t xml:space="preserve"> предусмотренных</w:t>
      </w:r>
      <w:r w:rsidR="001F2390">
        <w:rPr>
          <w:bCs/>
        </w:rPr>
        <w:t xml:space="preserve"> абзацами </w:t>
      </w:r>
      <w:r w:rsidR="00CE4A74">
        <w:rPr>
          <w:bCs/>
        </w:rPr>
        <w:t>третьим</w:t>
      </w:r>
      <w:r w:rsidR="001F2390">
        <w:rPr>
          <w:bCs/>
        </w:rPr>
        <w:t xml:space="preserve"> или </w:t>
      </w:r>
      <w:r w:rsidR="00CE4A74">
        <w:rPr>
          <w:bCs/>
        </w:rPr>
        <w:t>четвертым</w:t>
      </w:r>
      <w:r w:rsidR="00922DFA" w:rsidRPr="00A61D11">
        <w:rPr>
          <w:bCs/>
        </w:rPr>
        <w:t xml:space="preserve"> пункт</w:t>
      </w:r>
      <w:r w:rsidR="001F2390">
        <w:rPr>
          <w:bCs/>
        </w:rPr>
        <w:t>а 2</w:t>
      </w:r>
      <w:r w:rsidR="00566C3A">
        <w:rPr>
          <w:bCs/>
        </w:rPr>
        <w:t>8</w:t>
      </w:r>
      <w:r w:rsidR="00922DFA" w:rsidRPr="00A61D11">
        <w:rPr>
          <w:bCs/>
        </w:rPr>
        <w:t xml:space="preserve"> Положения о лицензировании.</w:t>
      </w:r>
    </w:p>
    <w:p w14:paraId="4965F6DE" w14:textId="1AB98FB8" w:rsidR="00CA6DE0" w:rsidRPr="00506A4B" w:rsidRDefault="000834AB" w:rsidP="00A61D11">
      <w:pPr>
        <w:pStyle w:val="aff1"/>
        <w:tabs>
          <w:tab w:val="left" w:pos="0"/>
        </w:tabs>
        <w:autoSpaceDE w:val="0"/>
        <w:autoSpaceDN w:val="0"/>
        <w:adjustRightInd w:val="0"/>
        <w:ind w:left="0" w:firstLine="709"/>
        <w:jc w:val="both"/>
        <w:rPr>
          <w:color w:val="000000" w:themeColor="text1"/>
        </w:rPr>
      </w:pPr>
      <w:r>
        <w:t>8</w:t>
      </w:r>
      <w:r w:rsidR="00ED27B1">
        <w:t>6</w:t>
      </w:r>
      <w:r w:rsidR="00E67334">
        <w:t>.</w:t>
      </w:r>
      <w:r w:rsidR="00E313D1">
        <w:t> </w:t>
      </w:r>
      <w:r w:rsidR="00CA6DE0" w:rsidRPr="00506A4B">
        <w:rPr>
          <w:color w:val="000000" w:themeColor="text1"/>
        </w:rPr>
        <w:t xml:space="preserve">Ответственное должностное лицо </w:t>
      </w:r>
      <w:r w:rsidR="00CA6DE0">
        <w:t xml:space="preserve">структурного подразделения Госкорпорации </w:t>
      </w:r>
      <w:r w:rsidR="001F2390">
        <w:t>«</w:t>
      </w:r>
      <w:r w:rsidR="00CA6DE0">
        <w:t>Росатом</w:t>
      </w:r>
      <w:r w:rsidR="001F2390">
        <w:t>»</w:t>
      </w:r>
      <w:r w:rsidR="00CA6DE0">
        <w:t>, в компетенцию которого входит прием, регистрация и распределение поступающей корреспонденции</w:t>
      </w:r>
      <w:r w:rsidR="00CA6DE0" w:rsidRPr="00506A4B">
        <w:rPr>
          <w:color w:val="000000" w:themeColor="text1"/>
        </w:rPr>
        <w:t xml:space="preserve"> направляет поступившие к нему согласно </w:t>
      </w:r>
      <w:r w:rsidR="00CA6DE0" w:rsidRPr="00A47DC3">
        <w:rPr>
          <w:color w:val="000000" w:themeColor="text1"/>
        </w:rPr>
        <w:t>пункту 5</w:t>
      </w:r>
      <w:r w:rsidR="009526F4">
        <w:rPr>
          <w:color w:val="000000" w:themeColor="text1"/>
        </w:rPr>
        <w:t>1</w:t>
      </w:r>
      <w:r w:rsidR="00CA6DE0" w:rsidRPr="00506A4B">
        <w:rPr>
          <w:color w:val="000000" w:themeColor="text1"/>
        </w:rPr>
        <w:t xml:space="preserve"> Административного регламента документы </w:t>
      </w:r>
      <w:r w:rsidR="00CA6DE0">
        <w:rPr>
          <w:color w:val="000000" w:themeColor="text1"/>
        </w:rPr>
        <w:t>директору</w:t>
      </w:r>
      <w:r w:rsidR="00CA6DE0" w:rsidRPr="00506A4B">
        <w:rPr>
          <w:color w:val="000000" w:themeColor="text1"/>
        </w:rPr>
        <w:t xml:space="preserve"> </w:t>
      </w:r>
      <w:r w:rsidR="00CA6DE0">
        <w:rPr>
          <w:color w:val="000000" w:themeColor="text1"/>
        </w:rPr>
        <w:t>Департамента</w:t>
      </w:r>
      <w:r w:rsidR="00CA6DE0" w:rsidRPr="00506A4B">
        <w:rPr>
          <w:color w:val="000000" w:themeColor="text1"/>
        </w:rPr>
        <w:t xml:space="preserve"> или лицу, исполняющему его обязанности.</w:t>
      </w:r>
    </w:p>
    <w:p w14:paraId="2F3F9C9D" w14:textId="3376A17E" w:rsidR="00E67334" w:rsidRDefault="00025C0F" w:rsidP="00E67334">
      <w:pPr>
        <w:pStyle w:val="aff1"/>
        <w:tabs>
          <w:tab w:val="left" w:pos="1134"/>
        </w:tabs>
        <w:autoSpaceDE w:val="0"/>
        <w:autoSpaceDN w:val="0"/>
        <w:adjustRightInd w:val="0"/>
        <w:ind w:left="0" w:firstLine="709"/>
        <w:jc w:val="both"/>
      </w:pPr>
      <w:r>
        <w:t>8</w:t>
      </w:r>
      <w:r w:rsidR="00ED27B1">
        <w:t>7</w:t>
      </w:r>
      <w:r w:rsidR="00E67334">
        <w:t>.</w:t>
      </w:r>
      <w:r w:rsidR="00E313D1">
        <w:t> </w:t>
      </w:r>
      <w:r w:rsidR="00CA6DE0">
        <w:t>Директор</w:t>
      </w:r>
      <w:r w:rsidR="00E67334">
        <w:t xml:space="preserve"> Департамента или лицо, исполняющее его обязанности, назначает ответственного </w:t>
      </w:r>
      <w:r w:rsidR="00F665A8" w:rsidRPr="00F665A8">
        <w:t>исполнител</w:t>
      </w:r>
      <w:r w:rsidR="000E3F8D">
        <w:t>я</w:t>
      </w:r>
      <w:r w:rsidR="00E67334">
        <w:t>. Фамилия, имя и отчество (при наличии) ответственного исполнителя, занимаемая им должность и телефон должны быть сообщены заявителю по его письменному или устному обращению.</w:t>
      </w:r>
    </w:p>
    <w:p w14:paraId="09E80FA4" w14:textId="53B1E062" w:rsidR="003172B0" w:rsidRPr="00C96F8B" w:rsidRDefault="00025C0F" w:rsidP="00A61D11">
      <w:pPr>
        <w:pStyle w:val="aff1"/>
        <w:tabs>
          <w:tab w:val="left" w:pos="0"/>
          <w:tab w:val="left" w:pos="1276"/>
        </w:tabs>
        <w:autoSpaceDE w:val="0"/>
        <w:autoSpaceDN w:val="0"/>
        <w:adjustRightInd w:val="0"/>
        <w:ind w:left="0" w:firstLine="709"/>
        <w:jc w:val="both"/>
      </w:pPr>
      <w:r>
        <w:t>8</w:t>
      </w:r>
      <w:r w:rsidR="00ED27B1">
        <w:t>8</w:t>
      </w:r>
      <w:r w:rsidR="00E67334">
        <w:t>.</w:t>
      </w:r>
      <w:r w:rsidR="00E313D1">
        <w:t> </w:t>
      </w:r>
      <w:r w:rsidR="003172B0" w:rsidRPr="00C96F8B">
        <w:t>Должностным лицом, ответственным за выполнение каждого административного действия, входящего в состав административной процедуры</w:t>
      </w:r>
      <w:r w:rsidR="00967F6D">
        <w:t>,</w:t>
      </w:r>
      <w:r w:rsidR="003172B0" w:rsidRPr="00C96F8B">
        <w:t xml:space="preserve"> является ответственный исполнитель.</w:t>
      </w:r>
    </w:p>
    <w:p w14:paraId="1F935CED" w14:textId="35CAAB36" w:rsidR="00E850E7" w:rsidRPr="00C96F8B" w:rsidRDefault="00ED27B1" w:rsidP="00A61D11">
      <w:pPr>
        <w:pStyle w:val="aff1"/>
        <w:tabs>
          <w:tab w:val="left" w:pos="0"/>
          <w:tab w:val="left" w:pos="1276"/>
        </w:tabs>
        <w:autoSpaceDE w:val="0"/>
        <w:autoSpaceDN w:val="0"/>
        <w:adjustRightInd w:val="0"/>
        <w:ind w:left="0" w:firstLine="709"/>
        <w:jc w:val="both"/>
      </w:pPr>
      <w:r>
        <w:lastRenderedPageBreak/>
        <w:t>89</w:t>
      </w:r>
      <w:r w:rsidR="001F2390">
        <w:t>.</w:t>
      </w:r>
      <w:r w:rsidR="00E313D1">
        <w:t> </w:t>
      </w:r>
      <w:r w:rsidR="00E850E7" w:rsidRPr="00C96F8B">
        <w:t>Критериями принятия решения</w:t>
      </w:r>
      <w:r w:rsidR="00C96F8B" w:rsidRPr="00C96F8B">
        <w:t xml:space="preserve"> </w:t>
      </w:r>
      <w:r w:rsidR="004A5B7B">
        <w:rPr>
          <w:bCs/>
        </w:rPr>
        <w:t>в соответствии с пункто</w:t>
      </w:r>
      <w:r w:rsidR="00967F6D">
        <w:rPr>
          <w:bCs/>
        </w:rPr>
        <w:t>м 28 Положения о лицензировании</w:t>
      </w:r>
      <w:r w:rsidR="004A5B7B">
        <w:rPr>
          <w:bCs/>
        </w:rPr>
        <w:t xml:space="preserve"> </w:t>
      </w:r>
      <w:r w:rsidR="00C96F8B" w:rsidRPr="00C96F8B">
        <w:rPr>
          <w:bCs/>
        </w:rPr>
        <w:t>являются</w:t>
      </w:r>
      <w:r w:rsidR="00C96F8B">
        <w:rPr>
          <w:bCs/>
        </w:rPr>
        <w:t xml:space="preserve"> поступление</w:t>
      </w:r>
      <w:r w:rsidR="004A5B7B">
        <w:rPr>
          <w:bCs/>
        </w:rPr>
        <w:t xml:space="preserve"> в Госкорпорацию </w:t>
      </w:r>
      <w:r w:rsidR="001F2390">
        <w:rPr>
          <w:bCs/>
          <w:color w:val="000000" w:themeColor="text1"/>
        </w:rPr>
        <w:t>«</w:t>
      </w:r>
      <w:r w:rsidR="004A5B7B">
        <w:rPr>
          <w:bCs/>
        </w:rPr>
        <w:t>Росатом</w:t>
      </w:r>
      <w:r w:rsidR="001F2390">
        <w:rPr>
          <w:bCs/>
        </w:rPr>
        <w:t>» одного из следующих документов (сведений)</w:t>
      </w:r>
      <w:r w:rsidR="00C96F8B" w:rsidRPr="00C96F8B">
        <w:rPr>
          <w:bCs/>
        </w:rPr>
        <w:t>:</w:t>
      </w:r>
    </w:p>
    <w:p w14:paraId="147DD8FC" w14:textId="7B9835BE" w:rsidR="00C96F8B" w:rsidRPr="00C96F8B" w:rsidRDefault="00C96F8B" w:rsidP="001F2390">
      <w:pPr>
        <w:pStyle w:val="aff1"/>
        <w:tabs>
          <w:tab w:val="left" w:pos="1134"/>
          <w:tab w:val="left" w:pos="1276"/>
        </w:tabs>
        <w:autoSpaceDE w:val="0"/>
        <w:autoSpaceDN w:val="0"/>
        <w:adjustRightInd w:val="0"/>
        <w:ind w:left="0" w:firstLine="709"/>
        <w:jc w:val="both"/>
        <w:rPr>
          <w:color w:val="000000" w:themeColor="text1"/>
        </w:rPr>
      </w:pPr>
      <w:r w:rsidRPr="00C96F8B">
        <w:rPr>
          <w:color w:val="000000" w:themeColor="text1"/>
        </w:rPr>
        <w:t>заявления лицензиата о прекращении лицензируемого вида деятельности;</w:t>
      </w:r>
    </w:p>
    <w:p w14:paraId="05B1C43D" w14:textId="7FB4D198" w:rsidR="00E850E7" w:rsidRPr="00C96F8B" w:rsidRDefault="00C00CC4" w:rsidP="001F2390">
      <w:pPr>
        <w:pStyle w:val="aff1"/>
        <w:tabs>
          <w:tab w:val="left" w:pos="1134"/>
          <w:tab w:val="left" w:pos="1276"/>
        </w:tabs>
        <w:autoSpaceDE w:val="0"/>
        <w:autoSpaceDN w:val="0"/>
        <w:adjustRightInd w:val="0"/>
        <w:ind w:left="0" w:firstLine="709"/>
        <w:jc w:val="both"/>
        <w:rPr>
          <w:color w:val="000000" w:themeColor="text1"/>
        </w:rPr>
      </w:pPr>
      <w:r w:rsidRPr="00C00CC4">
        <w:rPr>
          <w:color w:val="000000" w:themeColor="text1"/>
        </w:rPr>
        <w:t xml:space="preserve">сведений о внесении в Единый государственный реестр юридических лиц записи о прекращении </w:t>
      </w:r>
      <w:r w:rsidR="004039C4" w:rsidRPr="004039C4">
        <w:rPr>
          <w:color w:val="000000" w:themeColor="text1"/>
        </w:rPr>
        <w:t>лицензиатом деятельности</w:t>
      </w:r>
      <w:r w:rsidRPr="00C00CC4">
        <w:rPr>
          <w:color w:val="000000" w:themeColor="text1"/>
        </w:rPr>
        <w:t>;</w:t>
      </w:r>
    </w:p>
    <w:p w14:paraId="0FC1F9A8" w14:textId="23A5BC0C" w:rsidR="00E850E7" w:rsidRPr="00C96F8B" w:rsidRDefault="00E850E7" w:rsidP="001F2390">
      <w:pPr>
        <w:pStyle w:val="aff1"/>
        <w:tabs>
          <w:tab w:val="left" w:pos="1134"/>
          <w:tab w:val="left" w:pos="1276"/>
        </w:tabs>
        <w:autoSpaceDE w:val="0"/>
        <w:autoSpaceDN w:val="0"/>
        <w:adjustRightInd w:val="0"/>
        <w:ind w:left="0" w:firstLine="709"/>
        <w:jc w:val="both"/>
        <w:rPr>
          <w:color w:val="000000" w:themeColor="text1"/>
        </w:rPr>
      </w:pPr>
      <w:r w:rsidRPr="00C96F8B">
        <w:rPr>
          <w:color w:val="000000" w:themeColor="text1"/>
        </w:rPr>
        <w:t>выписки из вступившего в законную силу решения суда об аннулировании лицензии.</w:t>
      </w:r>
    </w:p>
    <w:p w14:paraId="2EEFB094" w14:textId="3B498606" w:rsidR="00BD16B9" w:rsidRPr="00BD16B9" w:rsidRDefault="009650EC" w:rsidP="00A61D11">
      <w:pPr>
        <w:pStyle w:val="aff1"/>
        <w:tabs>
          <w:tab w:val="left" w:pos="0"/>
          <w:tab w:val="left" w:pos="1276"/>
        </w:tabs>
        <w:autoSpaceDE w:val="0"/>
        <w:autoSpaceDN w:val="0"/>
        <w:adjustRightInd w:val="0"/>
        <w:ind w:left="0" w:firstLine="709"/>
        <w:jc w:val="both"/>
        <w:rPr>
          <w:bCs/>
          <w:color w:val="000000" w:themeColor="text1"/>
        </w:rPr>
      </w:pPr>
      <w:r>
        <w:rPr>
          <w:bCs/>
          <w:color w:val="000000" w:themeColor="text1"/>
        </w:rPr>
        <w:t>90</w:t>
      </w:r>
      <w:r w:rsidR="00E67334">
        <w:rPr>
          <w:bCs/>
          <w:color w:val="000000" w:themeColor="text1"/>
        </w:rPr>
        <w:t>.</w:t>
      </w:r>
      <w:r w:rsidR="00E6177A">
        <w:rPr>
          <w:bCs/>
          <w:color w:val="000000" w:themeColor="text1"/>
        </w:rPr>
        <w:t> </w:t>
      </w:r>
      <w:r w:rsidR="00BD16B9" w:rsidRPr="00BD16B9">
        <w:rPr>
          <w:bCs/>
          <w:color w:val="000000" w:themeColor="text1"/>
        </w:rPr>
        <w:t xml:space="preserve">Ответственный исполнитель </w:t>
      </w:r>
      <w:r w:rsidR="004A5B7B">
        <w:t>в течение десяти</w:t>
      </w:r>
      <w:r w:rsidR="004A0BA2">
        <w:t xml:space="preserve"> рабочих дней со дня получения </w:t>
      </w:r>
      <w:r w:rsidR="004A5B7B">
        <w:t>заявления</w:t>
      </w:r>
      <w:r w:rsidR="00E67334" w:rsidRPr="00E67334">
        <w:t xml:space="preserve"> о прекращении действия лицензии</w:t>
      </w:r>
      <w:r w:rsidR="004A5B7B">
        <w:t xml:space="preserve"> </w:t>
      </w:r>
      <w:r w:rsidR="00BD16B9" w:rsidRPr="00BD16B9">
        <w:rPr>
          <w:bCs/>
          <w:color w:val="000000" w:themeColor="text1"/>
        </w:rPr>
        <w:t>готови</w:t>
      </w:r>
      <w:r w:rsidR="00C00CC4">
        <w:rPr>
          <w:bCs/>
          <w:color w:val="000000" w:themeColor="text1"/>
        </w:rPr>
        <w:t xml:space="preserve">т проект приказа </w:t>
      </w:r>
      <w:r w:rsidR="00BD16B9" w:rsidRPr="00BD16B9">
        <w:rPr>
          <w:bCs/>
          <w:color w:val="000000" w:themeColor="text1"/>
        </w:rPr>
        <w:t xml:space="preserve">о прекращении действия лицензии и обеспечивает его представление на подпись генеральному директору Госкорпорации </w:t>
      </w:r>
      <w:r w:rsidR="00C00CC4">
        <w:rPr>
          <w:bCs/>
          <w:color w:val="000000" w:themeColor="text1"/>
        </w:rPr>
        <w:t>«</w:t>
      </w:r>
      <w:r w:rsidR="00BD16B9" w:rsidRPr="00BD16B9">
        <w:rPr>
          <w:bCs/>
          <w:color w:val="000000" w:themeColor="text1"/>
        </w:rPr>
        <w:t>Росатом</w:t>
      </w:r>
      <w:r w:rsidR="00C00CC4">
        <w:rPr>
          <w:bCs/>
          <w:color w:val="000000" w:themeColor="text1"/>
        </w:rPr>
        <w:t>»</w:t>
      </w:r>
      <w:r w:rsidR="00BD16B9" w:rsidRPr="00BD16B9">
        <w:rPr>
          <w:bCs/>
          <w:color w:val="000000" w:themeColor="text1"/>
        </w:rPr>
        <w:t xml:space="preserve"> </w:t>
      </w:r>
      <w:r w:rsidR="00E67334">
        <w:rPr>
          <w:color w:val="000000" w:themeColor="text1"/>
        </w:rPr>
        <w:t xml:space="preserve">либо </w:t>
      </w:r>
      <w:r w:rsidR="004A0BA2">
        <w:rPr>
          <w:color w:val="000000" w:themeColor="text1"/>
        </w:rPr>
        <w:t>лицу,</w:t>
      </w:r>
      <w:r w:rsidR="00BD16B9" w:rsidRPr="00BD16B9">
        <w:rPr>
          <w:color w:val="000000" w:themeColor="text1"/>
        </w:rPr>
        <w:t xml:space="preserve"> </w:t>
      </w:r>
      <w:r w:rsidR="004A0BA2">
        <w:rPr>
          <w:color w:val="000000" w:themeColor="text1"/>
        </w:rPr>
        <w:t>исполняющему его обязанности</w:t>
      </w:r>
      <w:r w:rsidR="00BD16B9" w:rsidRPr="00BD16B9">
        <w:rPr>
          <w:bCs/>
          <w:color w:val="000000" w:themeColor="text1"/>
        </w:rPr>
        <w:t>.</w:t>
      </w:r>
    </w:p>
    <w:p w14:paraId="262F8019" w14:textId="39215B16" w:rsidR="00C00CC4" w:rsidRDefault="009650EC" w:rsidP="00A61D11">
      <w:pPr>
        <w:tabs>
          <w:tab w:val="left" w:pos="0"/>
        </w:tabs>
        <w:autoSpaceDE w:val="0"/>
        <w:autoSpaceDN w:val="0"/>
        <w:adjustRightInd w:val="0"/>
        <w:ind w:firstLine="709"/>
        <w:jc w:val="both"/>
      </w:pPr>
      <w:r>
        <w:t>91</w:t>
      </w:r>
      <w:r w:rsidR="00E67334">
        <w:t>.</w:t>
      </w:r>
      <w:r w:rsidR="00E313D1">
        <w:t> </w:t>
      </w:r>
      <w:r w:rsidR="00F665A8">
        <w:t>Ответственный исполнитель</w:t>
      </w:r>
      <w:r w:rsidR="00F9525B">
        <w:t xml:space="preserve"> в течение пяти рабочих дней со дня </w:t>
      </w:r>
      <w:r w:rsidR="00C00CC4">
        <w:t>издания</w:t>
      </w:r>
      <w:r w:rsidR="004A0BA2">
        <w:t xml:space="preserve"> </w:t>
      </w:r>
      <w:r w:rsidR="00C00CC4">
        <w:t xml:space="preserve">приказа </w:t>
      </w:r>
      <w:r w:rsidR="00C00CC4" w:rsidRPr="00C00CC4">
        <w:t>о прекращении действия лицензии</w:t>
      </w:r>
      <w:r w:rsidR="00C00CC4">
        <w:t xml:space="preserve"> </w:t>
      </w:r>
      <w:r w:rsidR="00F665A8">
        <w:t>вручает заявителю уведомление о</w:t>
      </w:r>
      <w:r w:rsidR="00C00CC4" w:rsidRPr="00C00CC4">
        <w:t xml:space="preserve"> прекращении действия лицензии, или направляет такое уведомление заявителю по почте, о чем уведомляет Министерство обороны Российской Федер</w:t>
      </w:r>
      <w:r w:rsidR="00C00CC4">
        <w:t xml:space="preserve">ации. </w:t>
      </w:r>
    </w:p>
    <w:p w14:paraId="6D942DFA" w14:textId="361E3E98" w:rsidR="00BD16B9" w:rsidRPr="00A61D11" w:rsidRDefault="009650EC" w:rsidP="00A61D11">
      <w:pPr>
        <w:tabs>
          <w:tab w:val="left" w:pos="0"/>
        </w:tabs>
        <w:autoSpaceDE w:val="0"/>
        <w:autoSpaceDN w:val="0"/>
        <w:adjustRightInd w:val="0"/>
        <w:ind w:firstLine="709"/>
        <w:jc w:val="both"/>
        <w:rPr>
          <w:bCs/>
          <w:color w:val="000000" w:themeColor="text1"/>
        </w:rPr>
      </w:pPr>
      <w:r>
        <w:rPr>
          <w:bCs/>
          <w:color w:val="000000" w:themeColor="text1"/>
        </w:rPr>
        <w:t>92</w:t>
      </w:r>
      <w:r w:rsidR="00E67334">
        <w:rPr>
          <w:bCs/>
          <w:color w:val="000000" w:themeColor="text1"/>
        </w:rPr>
        <w:t>.</w:t>
      </w:r>
      <w:r w:rsidR="00E313D1">
        <w:rPr>
          <w:bCs/>
          <w:color w:val="000000" w:themeColor="text1"/>
        </w:rPr>
        <w:t> </w:t>
      </w:r>
      <w:r w:rsidR="00BD16B9" w:rsidRPr="00A61D11">
        <w:rPr>
          <w:bCs/>
          <w:color w:val="000000" w:themeColor="text1"/>
        </w:rPr>
        <w:t>В срок не более пяти</w:t>
      </w:r>
      <w:r w:rsidR="00F9525B" w:rsidRPr="00A61D11">
        <w:rPr>
          <w:bCs/>
          <w:color w:val="000000" w:themeColor="text1"/>
        </w:rPr>
        <w:t xml:space="preserve"> рабочих</w:t>
      </w:r>
      <w:r w:rsidR="00BD16B9" w:rsidRPr="00A61D11">
        <w:rPr>
          <w:bCs/>
          <w:color w:val="000000" w:themeColor="text1"/>
        </w:rPr>
        <w:t xml:space="preserve"> дней после направления уведомлени</w:t>
      </w:r>
      <w:r w:rsidR="00C00CC4">
        <w:rPr>
          <w:bCs/>
          <w:color w:val="000000" w:themeColor="text1"/>
        </w:rPr>
        <w:t>я</w:t>
      </w:r>
      <w:r w:rsidR="00BD16B9" w:rsidRPr="00A61D11">
        <w:rPr>
          <w:bCs/>
          <w:color w:val="000000" w:themeColor="text1"/>
        </w:rPr>
        <w:t xml:space="preserve"> о прекращении действия лицензии ответственный исполнитель вносит сведения о принятом решении в реестр лицензий.</w:t>
      </w:r>
    </w:p>
    <w:p w14:paraId="68B4C921" w14:textId="541D9F9D" w:rsidR="00BD16B9" w:rsidRPr="00A61D11" w:rsidRDefault="009650EC" w:rsidP="00A61D11">
      <w:pPr>
        <w:tabs>
          <w:tab w:val="left" w:pos="0"/>
        </w:tabs>
        <w:autoSpaceDE w:val="0"/>
        <w:autoSpaceDN w:val="0"/>
        <w:adjustRightInd w:val="0"/>
        <w:ind w:firstLine="709"/>
        <w:jc w:val="both"/>
        <w:rPr>
          <w:bCs/>
          <w:color w:val="000000" w:themeColor="text1"/>
        </w:rPr>
      </w:pPr>
      <w:r>
        <w:rPr>
          <w:bCs/>
          <w:color w:val="000000" w:themeColor="text1"/>
        </w:rPr>
        <w:t>93</w:t>
      </w:r>
      <w:r w:rsidR="00E67334">
        <w:rPr>
          <w:bCs/>
          <w:color w:val="000000" w:themeColor="text1"/>
        </w:rPr>
        <w:t>.</w:t>
      </w:r>
      <w:r w:rsidR="00E313D1">
        <w:rPr>
          <w:bCs/>
          <w:color w:val="000000" w:themeColor="text1"/>
        </w:rPr>
        <w:t> </w:t>
      </w:r>
      <w:r w:rsidR="00BD16B9" w:rsidRPr="00A61D11">
        <w:rPr>
          <w:bCs/>
          <w:color w:val="000000" w:themeColor="text1"/>
        </w:rPr>
        <w:t>Документы, связанные с прекращением действия лицензии, приобщаются ответственным исполнителем к лицензионному делу.</w:t>
      </w:r>
    </w:p>
    <w:p w14:paraId="40D09DA1" w14:textId="67A6416B" w:rsidR="004A5B7B" w:rsidRPr="00A61D11" w:rsidRDefault="009650EC" w:rsidP="00A61D11">
      <w:pPr>
        <w:tabs>
          <w:tab w:val="left" w:pos="0"/>
          <w:tab w:val="left" w:pos="1134"/>
        </w:tabs>
        <w:autoSpaceDE w:val="0"/>
        <w:autoSpaceDN w:val="0"/>
        <w:adjustRightInd w:val="0"/>
        <w:ind w:firstLine="709"/>
        <w:jc w:val="both"/>
        <w:rPr>
          <w:color w:val="000000" w:themeColor="text1"/>
        </w:rPr>
      </w:pPr>
      <w:r>
        <w:rPr>
          <w:color w:val="000000" w:themeColor="text1"/>
        </w:rPr>
        <w:t>94</w:t>
      </w:r>
      <w:r w:rsidR="00E67334">
        <w:rPr>
          <w:color w:val="000000" w:themeColor="text1"/>
        </w:rPr>
        <w:t>.</w:t>
      </w:r>
      <w:r w:rsidR="00E313D1">
        <w:rPr>
          <w:color w:val="000000" w:themeColor="text1"/>
        </w:rPr>
        <w:t> </w:t>
      </w:r>
      <w:r w:rsidR="004A5B7B" w:rsidRPr="00A61D11">
        <w:rPr>
          <w:color w:val="000000" w:themeColor="text1"/>
        </w:rPr>
        <w:t xml:space="preserve">Результатом административной процедуры по </w:t>
      </w:r>
      <w:r w:rsidR="004A5B7B" w:rsidRPr="00A61D11">
        <w:rPr>
          <w:bCs/>
          <w:color w:val="000000" w:themeColor="text1"/>
        </w:rPr>
        <w:t>прекращению действия лицензии</w:t>
      </w:r>
      <w:r w:rsidR="004A5B7B" w:rsidRPr="00A61D11">
        <w:rPr>
          <w:color w:val="000000" w:themeColor="text1"/>
        </w:rPr>
        <w:t xml:space="preserve"> является приказ о </w:t>
      </w:r>
      <w:r w:rsidR="004A5B7B" w:rsidRPr="00A61D11">
        <w:rPr>
          <w:bCs/>
          <w:color w:val="000000" w:themeColor="text1"/>
        </w:rPr>
        <w:t>прекращении действия лицензии</w:t>
      </w:r>
      <w:r w:rsidR="004A0BA2" w:rsidRPr="00A61D11">
        <w:rPr>
          <w:bCs/>
          <w:color w:val="000000" w:themeColor="text1"/>
        </w:rPr>
        <w:t>,</w:t>
      </w:r>
      <w:r w:rsidR="004A5B7B" w:rsidRPr="00A61D11">
        <w:rPr>
          <w:color w:val="000000" w:themeColor="text1"/>
        </w:rPr>
        <w:t xml:space="preserve"> подписанн</w:t>
      </w:r>
      <w:r w:rsidR="00E67334">
        <w:rPr>
          <w:color w:val="000000" w:themeColor="text1"/>
        </w:rPr>
        <w:t>ый</w:t>
      </w:r>
      <w:r w:rsidR="004A5B7B" w:rsidRPr="00A61D11">
        <w:rPr>
          <w:color w:val="000000" w:themeColor="text1"/>
        </w:rPr>
        <w:t xml:space="preserve"> генеральным дире</w:t>
      </w:r>
      <w:r w:rsidR="00C00CC4">
        <w:rPr>
          <w:color w:val="000000" w:themeColor="text1"/>
        </w:rPr>
        <w:t>ктором Госкор</w:t>
      </w:r>
      <w:bookmarkStart w:id="9" w:name="_GoBack"/>
      <w:bookmarkEnd w:id="9"/>
      <w:r w:rsidR="00C00CC4">
        <w:rPr>
          <w:color w:val="000000" w:themeColor="text1"/>
        </w:rPr>
        <w:t>порации «</w:t>
      </w:r>
      <w:r w:rsidR="004A5B7B" w:rsidRPr="00A61D11">
        <w:rPr>
          <w:color w:val="000000" w:themeColor="text1"/>
        </w:rPr>
        <w:t>Росатом</w:t>
      </w:r>
      <w:r w:rsidR="00C00CC4">
        <w:rPr>
          <w:color w:val="000000" w:themeColor="text1"/>
        </w:rPr>
        <w:t>»</w:t>
      </w:r>
      <w:r w:rsidR="00A61D11">
        <w:rPr>
          <w:color w:val="000000" w:themeColor="text1"/>
        </w:rPr>
        <w:t xml:space="preserve"> </w:t>
      </w:r>
      <w:r w:rsidR="00E67334">
        <w:rPr>
          <w:color w:val="000000" w:themeColor="text1"/>
        </w:rPr>
        <w:t>либо</w:t>
      </w:r>
      <w:r w:rsidR="004A5B7B" w:rsidRPr="00A61D11">
        <w:rPr>
          <w:color w:val="000000" w:themeColor="text1"/>
        </w:rPr>
        <w:t xml:space="preserve"> лицом, исполняющим его обязанности.</w:t>
      </w:r>
    </w:p>
    <w:p w14:paraId="2D64B05D" w14:textId="77777777" w:rsidR="00F839FB" w:rsidRDefault="00F839FB" w:rsidP="004A5B7B">
      <w:pPr>
        <w:autoSpaceDE w:val="0"/>
        <w:autoSpaceDN w:val="0"/>
        <w:adjustRightInd w:val="0"/>
        <w:ind w:firstLine="709"/>
        <w:jc w:val="both"/>
        <w:rPr>
          <w:color w:val="000000" w:themeColor="text1"/>
        </w:rPr>
      </w:pPr>
    </w:p>
    <w:p w14:paraId="7F1F1AFA" w14:textId="5F637632" w:rsidR="00813BE5" w:rsidRPr="00747A22" w:rsidRDefault="00813BE5" w:rsidP="004A5B7B">
      <w:pPr>
        <w:tabs>
          <w:tab w:val="num" w:pos="-90"/>
        </w:tabs>
        <w:jc w:val="center"/>
        <w:outlineLvl w:val="1"/>
        <w:rPr>
          <w:bCs/>
          <w:color w:val="000000" w:themeColor="text1"/>
        </w:rPr>
      </w:pPr>
      <w:r w:rsidRPr="00747A22">
        <w:rPr>
          <w:bCs/>
          <w:color w:val="000000" w:themeColor="text1"/>
        </w:rPr>
        <w:t xml:space="preserve">Возобновление </w:t>
      </w:r>
      <w:r w:rsidR="00922DFA">
        <w:rPr>
          <w:bCs/>
          <w:color w:val="000000" w:themeColor="text1"/>
        </w:rPr>
        <w:t xml:space="preserve">(отказ в возобновлении) </w:t>
      </w:r>
      <w:r w:rsidRPr="00747A22">
        <w:rPr>
          <w:bCs/>
          <w:color w:val="000000" w:themeColor="text1"/>
        </w:rPr>
        <w:t>действия лицензии</w:t>
      </w:r>
    </w:p>
    <w:p w14:paraId="675AD550" w14:textId="77777777" w:rsidR="00813BE5" w:rsidRPr="00747A22" w:rsidRDefault="00813BE5" w:rsidP="004A5B7B">
      <w:pPr>
        <w:tabs>
          <w:tab w:val="num" w:pos="-90"/>
        </w:tabs>
        <w:jc w:val="center"/>
        <w:outlineLvl w:val="1"/>
        <w:rPr>
          <w:bCs/>
          <w:color w:val="000000" w:themeColor="text1"/>
        </w:rPr>
      </w:pPr>
    </w:p>
    <w:p w14:paraId="558C1364" w14:textId="4C84955E" w:rsidR="00813BE5" w:rsidRPr="00A61D11" w:rsidRDefault="009650EC" w:rsidP="009C299C">
      <w:pPr>
        <w:autoSpaceDE w:val="0"/>
        <w:autoSpaceDN w:val="0"/>
        <w:adjustRightInd w:val="0"/>
        <w:ind w:firstLine="709"/>
        <w:jc w:val="both"/>
      </w:pPr>
      <w:r>
        <w:rPr>
          <w:bCs/>
        </w:rPr>
        <w:t>95</w:t>
      </w:r>
      <w:r w:rsidR="00E67334" w:rsidRPr="00A61D11">
        <w:rPr>
          <w:bCs/>
        </w:rPr>
        <w:t>.</w:t>
      </w:r>
      <w:r w:rsidR="00E313D1">
        <w:rPr>
          <w:bCs/>
        </w:rPr>
        <w:t> </w:t>
      </w:r>
      <w:r w:rsidR="00813BE5" w:rsidRPr="00A61D11">
        <w:rPr>
          <w:bCs/>
        </w:rPr>
        <w:t>Основани</w:t>
      </w:r>
      <w:r w:rsidR="005D6709" w:rsidRPr="00A61D11">
        <w:rPr>
          <w:bCs/>
        </w:rPr>
        <w:t>ем</w:t>
      </w:r>
      <w:r w:rsidR="00813BE5" w:rsidRPr="00A61D11">
        <w:t xml:space="preserve"> для начала административн</w:t>
      </w:r>
      <w:r w:rsidR="007175FA" w:rsidRPr="00A61D11">
        <w:t>ой</w:t>
      </w:r>
      <w:r w:rsidR="00813BE5" w:rsidRPr="00A61D11">
        <w:t xml:space="preserve"> </w:t>
      </w:r>
      <w:r w:rsidR="007175FA" w:rsidRPr="00A61D11">
        <w:t>процедуры</w:t>
      </w:r>
      <w:r w:rsidR="00813BE5" w:rsidRPr="00A61D11">
        <w:t xml:space="preserve"> </w:t>
      </w:r>
      <w:r w:rsidR="000E5FD4">
        <w:t>п</w:t>
      </w:r>
      <w:r w:rsidR="00813BE5" w:rsidRPr="00A61D11">
        <w:t xml:space="preserve">о </w:t>
      </w:r>
      <w:r w:rsidR="00D03B06" w:rsidRPr="00A61D11">
        <w:t>возобновлени</w:t>
      </w:r>
      <w:r w:rsidR="000E5FD4">
        <w:t>ю</w:t>
      </w:r>
      <w:r w:rsidR="00D03B06" w:rsidRPr="00A61D11">
        <w:t xml:space="preserve"> </w:t>
      </w:r>
      <w:r w:rsidR="00EE6D22" w:rsidRPr="00A61D11">
        <w:t>(</w:t>
      </w:r>
      <w:r w:rsidR="00D03B06" w:rsidRPr="00A61D11">
        <w:t>отказу в возобновлении</w:t>
      </w:r>
      <w:r w:rsidR="00EE6D22" w:rsidRPr="00A61D11">
        <w:t>)</w:t>
      </w:r>
      <w:r w:rsidR="00D03B06" w:rsidRPr="00A61D11">
        <w:t xml:space="preserve"> </w:t>
      </w:r>
      <w:r w:rsidR="00813BE5" w:rsidRPr="00A61D11">
        <w:t xml:space="preserve">действия лицензии является </w:t>
      </w:r>
      <w:r w:rsidR="00C14713">
        <w:t>поступление в Госкорпорацию «Росатом»</w:t>
      </w:r>
      <w:r w:rsidR="00870B5D" w:rsidRPr="00A61D11">
        <w:t xml:space="preserve"> </w:t>
      </w:r>
      <w:r w:rsidR="00813BE5" w:rsidRPr="00A61D11">
        <w:t xml:space="preserve">заявления о возобновлении действия лицензии, </w:t>
      </w:r>
      <w:r w:rsidR="002A3DE3" w:rsidRPr="00A61D11">
        <w:t xml:space="preserve">по форме приложения № </w:t>
      </w:r>
      <w:r w:rsidR="004A0BA2" w:rsidRPr="00A61D11">
        <w:t>6</w:t>
      </w:r>
      <w:r w:rsidR="002A3DE3" w:rsidRPr="00A61D11">
        <w:t xml:space="preserve"> к Административному регламенту</w:t>
      </w:r>
      <w:r w:rsidR="00CA6DE0" w:rsidRPr="00A61D11">
        <w:t xml:space="preserve"> и прилагаемых к нему документов</w:t>
      </w:r>
      <w:r w:rsidR="00C14713">
        <w:t>,</w:t>
      </w:r>
      <w:r w:rsidR="00CA6DE0" w:rsidRPr="00A61D11">
        <w:t xml:space="preserve"> предусмотренных пунктом 3</w:t>
      </w:r>
      <w:r w:rsidR="009526F4">
        <w:t>6</w:t>
      </w:r>
      <w:r w:rsidR="00CA6DE0" w:rsidRPr="00A61D11">
        <w:t xml:space="preserve"> Административного регламента</w:t>
      </w:r>
      <w:r w:rsidR="00020EB1" w:rsidRPr="00A61D11">
        <w:t>.</w:t>
      </w:r>
    </w:p>
    <w:p w14:paraId="5F415889" w14:textId="469D2A35" w:rsidR="00CA6DE0" w:rsidRPr="00506A4B" w:rsidRDefault="009650EC" w:rsidP="009C299C">
      <w:pPr>
        <w:pStyle w:val="aff1"/>
        <w:tabs>
          <w:tab w:val="left" w:pos="0"/>
        </w:tabs>
        <w:autoSpaceDE w:val="0"/>
        <w:autoSpaceDN w:val="0"/>
        <w:adjustRightInd w:val="0"/>
        <w:ind w:left="0" w:firstLine="709"/>
        <w:jc w:val="both"/>
        <w:rPr>
          <w:color w:val="000000" w:themeColor="text1"/>
        </w:rPr>
      </w:pPr>
      <w:r>
        <w:t>96</w:t>
      </w:r>
      <w:r w:rsidR="00E67334">
        <w:t>.</w:t>
      </w:r>
      <w:r w:rsidR="00E313D1">
        <w:t> </w:t>
      </w:r>
      <w:r w:rsidR="00CA6DE0" w:rsidRPr="00506A4B">
        <w:rPr>
          <w:color w:val="000000" w:themeColor="text1"/>
        </w:rPr>
        <w:t xml:space="preserve">Ответственное должностное лицо </w:t>
      </w:r>
      <w:r w:rsidR="00CA6DE0">
        <w:t xml:space="preserve">структурного подразделения Госкорпорации </w:t>
      </w:r>
      <w:r w:rsidR="00F665A8">
        <w:t>«</w:t>
      </w:r>
      <w:r w:rsidR="00CA6DE0">
        <w:t>Росатом</w:t>
      </w:r>
      <w:r w:rsidR="00F665A8">
        <w:t>»</w:t>
      </w:r>
      <w:r w:rsidR="00CA6DE0">
        <w:t>, в компетенцию которого входит прием, регистрация и распределение поступающей корреспонденции</w:t>
      </w:r>
      <w:r w:rsidR="00CA6DE0" w:rsidRPr="00506A4B">
        <w:rPr>
          <w:color w:val="000000" w:themeColor="text1"/>
        </w:rPr>
        <w:t xml:space="preserve"> направляет поступившие к нему согласно </w:t>
      </w:r>
      <w:r w:rsidR="00CA6DE0" w:rsidRPr="00A47DC3">
        <w:rPr>
          <w:color w:val="000000" w:themeColor="text1"/>
        </w:rPr>
        <w:t>пункту 5</w:t>
      </w:r>
      <w:r w:rsidR="009526F4">
        <w:rPr>
          <w:color w:val="000000" w:themeColor="text1"/>
        </w:rPr>
        <w:t>1</w:t>
      </w:r>
      <w:r w:rsidR="00CA6DE0" w:rsidRPr="00506A4B">
        <w:rPr>
          <w:color w:val="000000" w:themeColor="text1"/>
        </w:rPr>
        <w:t xml:space="preserve"> Административного регламента документы </w:t>
      </w:r>
      <w:r w:rsidR="00CA6DE0">
        <w:rPr>
          <w:color w:val="000000" w:themeColor="text1"/>
        </w:rPr>
        <w:t>директору</w:t>
      </w:r>
      <w:r w:rsidR="00CA6DE0" w:rsidRPr="00506A4B">
        <w:rPr>
          <w:color w:val="000000" w:themeColor="text1"/>
        </w:rPr>
        <w:t xml:space="preserve"> </w:t>
      </w:r>
      <w:r w:rsidR="00CA6DE0">
        <w:rPr>
          <w:color w:val="000000" w:themeColor="text1"/>
        </w:rPr>
        <w:t>Департамента</w:t>
      </w:r>
      <w:r w:rsidR="00CA6DE0" w:rsidRPr="00506A4B">
        <w:rPr>
          <w:color w:val="000000" w:themeColor="text1"/>
        </w:rPr>
        <w:t xml:space="preserve"> или лицу, исполняющему его обязанности.</w:t>
      </w:r>
    </w:p>
    <w:p w14:paraId="6065B2EF" w14:textId="77523D6B" w:rsidR="00E67334" w:rsidRDefault="009650EC" w:rsidP="009C299C">
      <w:pPr>
        <w:pStyle w:val="aff1"/>
        <w:tabs>
          <w:tab w:val="left" w:pos="0"/>
          <w:tab w:val="left" w:pos="1276"/>
        </w:tabs>
        <w:autoSpaceDE w:val="0"/>
        <w:autoSpaceDN w:val="0"/>
        <w:adjustRightInd w:val="0"/>
        <w:ind w:left="0" w:firstLine="709"/>
        <w:jc w:val="both"/>
      </w:pPr>
      <w:r>
        <w:t>97</w:t>
      </w:r>
      <w:r w:rsidR="00E67334">
        <w:t>.</w:t>
      </w:r>
      <w:r w:rsidR="00E313D1">
        <w:t> </w:t>
      </w:r>
      <w:r w:rsidR="00CA6DE0">
        <w:t xml:space="preserve">Директор </w:t>
      </w:r>
      <w:r w:rsidR="00E67334">
        <w:t xml:space="preserve">Департамента или лицо, исполняющее его обязанности, назначает ответственного </w:t>
      </w:r>
      <w:r w:rsidR="00F665A8" w:rsidRPr="00F665A8">
        <w:t>исполнител</w:t>
      </w:r>
      <w:r w:rsidR="00401364">
        <w:t>я</w:t>
      </w:r>
      <w:r w:rsidR="00E67334">
        <w:t>. Фамилия, имя и отчество (при наличии) ответственного исполнителя, занимаемая им должность и телефон должны быть сообщены заявителю по его письменному или устному обращению.</w:t>
      </w:r>
    </w:p>
    <w:p w14:paraId="1657E047" w14:textId="0781C0E8" w:rsidR="00B04460" w:rsidRDefault="009650EC" w:rsidP="009C299C">
      <w:pPr>
        <w:tabs>
          <w:tab w:val="left" w:pos="0"/>
          <w:tab w:val="left" w:pos="1276"/>
        </w:tabs>
        <w:autoSpaceDE w:val="0"/>
        <w:autoSpaceDN w:val="0"/>
        <w:adjustRightInd w:val="0"/>
        <w:ind w:firstLine="709"/>
        <w:jc w:val="both"/>
      </w:pPr>
      <w:r>
        <w:lastRenderedPageBreak/>
        <w:t>98</w:t>
      </w:r>
      <w:r w:rsidR="00E67334">
        <w:t>.</w:t>
      </w:r>
      <w:r w:rsidR="00E313D1">
        <w:t> </w:t>
      </w:r>
      <w:r w:rsidR="00B04460" w:rsidRPr="00C96F8B">
        <w:t>Должностным лицом, ответственным за выполнение каждого административного действия, входящего в состав административной процедуры</w:t>
      </w:r>
      <w:r w:rsidR="002B3740">
        <w:t>,</w:t>
      </w:r>
      <w:r w:rsidR="00B04460" w:rsidRPr="00C96F8B">
        <w:t xml:space="preserve"> является ответственный исполнитель.</w:t>
      </w:r>
    </w:p>
    <w:p w14:paraId="5BC6BC0F" w14:textId="4DD05AC9" w:rsidR="00504C35" w:rsidRPr="00C96F8B" w:rsidRDefault="009650EC" w:rsidP="009C299C">
      <w:pPr>
        <w:tabs>
          <w:tab w:val="left" w:pos="0"/>
          <w:tab w:val="left" w:pos="1276"/>
        </w:tabs>
        <w:autoSpaceDE w:val="0"/>
        <w:autoSpaceDN w:val="0"/>
        <w:adjustRightInd w:val="0"/>
        <w:ind w:firstLine="709"/>
        <w:jc w:val="both"/>
      </w:pPr>
      <w:r>
        <w:t>99</w:t>
      </w:r>
      <w:r w:rsidR="00504C35">
        <w:t>.</w:t>
      </w:r>
      <w:r w:rsidR="00504C35" w:rsidRPr="00504C35">
        <w:tab/>
        <w:t>Критерием принятия решения о возобновлении действия лицензии является подтверждение устранения грубых нарушений лицензионных требований и условий действия лицензии</w:t>
      </w:r>
      <w:r w:rsidR="00504C35">
        <w:t>.</w:t>
      </w:r>
    </w:p>
    <w:p w14:paraId="68275076" w14:textId="39A73E5B" w:rsidR="0025751B" w:rsidRDefault="009650EC" w:rsidP="009C299C">
      <w:pPr>
        <w:pStyle w:val="aff1"/>
        <w:tabs>
          <w:tab w:val="left" w:pos="1134"/>
        </w:tabs>
        <w:autoSpaceDE w:val="0"/>
        <w:autoSpaceDN w:val="0"/>
        <w:adjustRightInd w:val="0"/>
        <w:ind w:left="0" w:firstLine="709"/>
        <w:jc w:val="both"/>
      </w:pPr>
      <w:r>
        <w:rPr>
          <w:bCs/>
        </w:rPr>
        <w:t>100</w:t>
      </w:r>
      <w:r w:rsidR="00E67334">
        <w:rPr>
          <w:bCs/>
        </w:rPr>
        <w:t>.</w:t>
      </w:r>
      <w:r w:rsidR="00E313D1">
        <w:rPr>
          <w:bCs/>
        </w:rPr>
        <w:t> </w:t>
      </w:r>
      <w:r w:rsidR="0025751B" w:rsidRPr="0025751B">
        <w:rPr>
          <w:bCs/>
        </w:rPr>
        <w:t xml:space="preserve">Ответственный исполнитель </w:t>
      </w:r>
      <w:r w:rsidR="00194C12">
        <w:t>в день</w:t>
      </w:r>
      <w:r w:rsidR="00194C12" w:rsidRPr="0025751B">
        <w:t xml:space="preserve"> </w:t>
      </w:r>
      <w:r w:rsidR="0025751B" w:rsidRPr="0025751B">
        <w:t xml:space="preserve">получения </w:t>
      </w:r>
      <w:r w:rsidR="004A5B7B" w:rsidRPr="0025751B">
        <w:t xml:space="preserve">заявления </w:t>
      </w:r>
      <w:r w:rsidR="00053FE1">
        <w:t>о возобновлении действия лицензии</w:t>
      </w:r>
      <w:r w:rsidR="00053FE1" w:rsidRPr="0025751B">
        <w:t xml:space="preserve"> </w:t>
      </w:r>
      <w:r w:rsidR="0025751B" w:rsidRPr="0025751B">
        <w:rPr>
          <w:bCs/>
        </w:rPr>
        <w:t xml:space="preserve">готовит проект приказа о </w:t>
      </w:r>
      <w:r w:rsidR="0025751B">
        <w:rPr>
          <w:bCs/>
        </w:rPr>
        <w:t>возобновлении</w:t>
      </w:r>
      <w:r w:rsidR="0025751B" w:rsidRPr="0025751B">
        <w:rPr>
          <w:bCs/>
        </w:rPr>
        <w:t xml:space="preserve"> </w:t>
      </w:r>
      <w:r w:rsidR="00053FE1">
        <w:rPr>
          <w:bCs/>
        </w:rPr>
        <w:t xml:space="preserve">(отказе в возобновлении) </w:t>
      </w:r>
      <w:r w:rsidR="0025751B" w:rsidRPr="0025751B">
        <w:rPr>
          <w:bCs/>
        </w:rPr>
        <w:t>действия лицензии и обеспечивает его представление на подпись генера</w:t>
      </w:r>
      <w:r w:rsidR="00F665A8">
        <w:rPr>
          <w:bCs/>
        </w:rPr>
        <w:t>льному директору Госкорпорации «</w:t>
      </w:r>
      <w:r w:rsidR="0025751B" w:rsidRPr="0025751B">
        <w:rPr>
          <w:bCs/>
        </w:rPr>
        <w:t>Росатом</w:t>
      </w:r>
      <w:r w:rsidR="00F665A8">
        <w:rPr>
          <w:bCs/>
        </w:rPr>
        <w:t>»</w:t>
      </w:r>
      <w:r w:rsidR="0025751B" w:rsidRPr="0025751B">
        <w:rPr>
          <w:bCs/>
        </w:rPr>
        <w:t xml:space="preserve"> </w:t>
      </w:r>
      <w:r w:rsidR="00ED18A3">
        <w:t xml:space="preserve">либо </w:t>
      </w:r>
      <w:r w:rsidR="0025751B" w:rsidRPr="0025751B">
        <w:t>лицу, исполняющему его обязанности</w:t>
      </w:r>
      <w:r w:rsidR="00194C12">
        <w:t xml:space="preserve"> и уведомляет </w:t>
      </w:r>
      <w:r w:rsidR="007E51DF">
        <w:t xml:space="preserve">заявителя о </w:t>
      </w:r>
      <w:r w:rsidR="007E51DF">
        <w:rPr>
          <w:bCs/>
        </w:rPr>
        <w:t>возобновлении</w:t>
      </w:r>
      <w:r w:rsidR="007E51DF" w:rsidRPr="0025751B">
        <w:rPr>
          <w:bCs/>
        </w:rPr>
        <w:t xml:space="preserve"> </w:t>
      </w:r>
      <w:r w:rsidR="007E51DF">
        <w:rPr>
          <w:bCs/>
        </w:rPr>
        <w:t xml:space="preserve">или об отказе в возобновлении </w:t>
      </w:r>
      <w:r w:rsidR="007E51DF" w:rsidRPr="0025751B">
        <w:rPr>
          <w:bCs/>
        </w:rPr>
        <w:t>действия лицензии</w:t>
      </w:r>
      <w:r w:rsidR="007E51DF">
        <w:t xml:space="preserve"> </w:t>
      </w:r>
      <w:r w:rsidR="007E51DF" w:rsidRPr="00F665A8">
        <w:t xml:space="preserve">с мотивированным обоснованием </w:t>
      </w:r>
      <w:r w:rsidR="007E51DF" w:rsidRPr="005E52DB">
        <w:t>причин отказа</w:t>
      </w:r>
      <w:r w:rsidR="007E51DF">
        <w:t>.</w:t>
      </w:r>
    </w:p>
    <w:p w14:paraId="4D6BAB6D" w14:textId="1DF8601F" w:rsidR="00B42ECA" w:rsidRDefault="009650EC" w:rsidP="00F665A8">
      <w:pPr>
        <w:autoSpaceDE w:val="0"/>
        <w:autoSpaceDN w:val="0"/>
        <w:adjustRightInd w:val="0"/>
        <w:ind w:firstLine="709"/>
        <w:jc w:val="both"/>
      </w:pPr>
      <w:r>
        <w:rPr>
          <w:color w:val="000000" w:themeColor="text1"/>
        </w:rPr>
        <w:t>101</w:t>
      </w:r>
      <w:r w:rsidR="00ED18A3">
        <w:rPr>
          <w:color w:val="000000" w:themeColor="text1"/>
        </w:rPr>
        <w:t>.</w:t>
      </w:r>
      <w:r w:rsidR="00E313D1">
        <w:rPr>
          <w:color w:val="000000" w:themeColor="text1"/>
        </w:rPr>
        <w:t> </w:t>
      </w:r>
      <w:r w:rsidR="006E5BEA" w:rsidRPr="00ED18A3">
        <w:rPr>
          <w:color w:val="000000" w:themeColor="text1"/>
        </w:rPr>
        <w:t>О принятии решения</w:t>
      </w:r>
      <w:r w:rsidR="00B42ECA" w:rsidRPr="00ED18A3">
        <w:rPr>
          <w:color w:val="000000" w:themeColor="text1"/>
        </w:rPr>
        <w:t xml:space="preserve"> </w:t>
      </w:r>
      <w:r w:rsidR="00B42ECA" w:rsidRPr="00656426">
        <w:t xml:space="preserve">о возобновлении </w:t>
      </w:r>
      <w:r w:rsidR="00053FE1">
        <w:t xml:space="preserve">(отказе в возобновлении) </w:t>
      </w:r>
      <w:r w:rsidR="00B42ECA" w:rsidRPr="00656426">
        <w:t xml:space="preserve">действия лицензии </w:t>
      </w:r>
      <w:r w:rsidR="00253D45">
        <w:t>ответственный исполнитель</w:t>
      </w:r>
      <w:r w:rsidR="00B42ECA">
        <w:t xml:space="preserve"> </w:t>
      </w:r>
      <w:r w:rsidR="00B42ECA" w:rsidRPr="00656426">
        <w:t xml:space="preserve">в течение пяти рабочих дней со дня его утверждения </w:t>
      </w:r>
      <w:r w:rsidR="007E51DF" w:rsidRPr="00F665A8">
        <w:t>уведомляет Министерство обороны Российской Федерации</w:t>
      </w:r>
      <w:r w:rsidR="00ED18A3">
        <w:t>.</w:t>
      </w:r>
    </w:p>
    <w:p w14:paraId="4D1D7BB1" w14:textId="3C6C334A" w:rsidR="00813BE5" w:rsidRPr="00D03B06" w:rsidRDefault="009650EC" w:rsidP="009C299C">
      <w:pPr>
        <w:pStyle w:val="aff1"/>
        <w:autoSpaceDE w:val="0"/>
        <w:autoSpaceDN w:val="0"/>
        <w:adjustRightInd w:val="0"/>
        <w:ind w:left="0" w:firstLine="709"/>
        <w:jc w:val="both"/>
        <w:rPr>
          <w:color w:val="000000" w:themeColor="text1"/>
        </w:rPr>
      </w:pPr>
      <w:r>
        <w:t>102</w:t>
      </w:r>
      <w:r w:rsidR="00ED18A3">
        <w:t>.</w:t>
      </w:r>
      <w:r w:rsidR="00E313D1">
        <w:t> </w:t>
      </w:r>
      <w:r w:rsidR="00D03B06" w:rsidRPr="00D03B06">
        <w:rPr>
          <w:color w:val="000000" w:themeColor="text1"/>
        </w:rPr>
        <w:t>Документы</w:t>
      </w:r>
      <w:r w:rsidR="00D03B06" w:rsidRPr="00BD16B9">
        <w:rPr>
          <w:bCs/>
          <w:color w:val="000000" w:themeColor="text1"/>
        </w:rPr>
        <w:t xml:space="preserve">, связанные с </w:t>
      </w:r>
      <w:r w:rsidR="00D03B06">
        <w:rPr>
          <w:bCs/>
          <w:color w:val="000000" w:themeColor="text1"/>
        </w:rPr>
        <w:t>возобновление</w:t>
      </w:r>
      <w:r w:rsidR="00F665A8">
        <w:rPr>
          <w:bCs/>
          <w:color w:val="000000" w:themeColor="text1"/>
        </w:rPr>
        <w:t>м</w:t>
      </w:r>
      <w:r w:rsidR="00D03B06">
        <w:rPr>
          <w:bCs/>
          <w:color w:val="000000" w:themeColor="text1"/>
        </w:rPr>
        <w:t xml:space="preserve"> или отказом в возобновлении</w:t>
      </w:r>
      <w:r w:rsidR="00D03B06" w:rsidRPr="00BD16B9">
        <w:rPr>
          <w:bCs/>
          <w:color w:val="000000" w:themeColor="text1"/>
        </w:rPr>
        <w:t xml:space="preserve"> действия лицензии, приобщаются ответственным исполнителем к лицензионному делу</w:t>
      </w:r>
      <w:r w:rsidR="00D03B06">
        <w:rPr>
          <w:bCs/>
          <w:color w:val="000000" w:themeColor="text1"/>
        </w:rPr>
        <w:t>.</w:t>
      </w:r>
    </w:p>
    <w:p w14:paraId="4DDD102E" w14:textId="54246A57" w:rsidR="0025751B" w:rsidRDefault="009650EC" w:rsidP="009C299C">
      <w:pPr>
        <w:autoSpaceDE w:val="0"/>
        <w:autoSpaceDN w:val="0"/>
        <w:adjustRightInd w:val="0"/>
        <w:ind w:firstLine="709"/>
        <w:jc w:val="both"/>
      </w:pPr>
      <w:r>
        <w:rPr>
          <w:bCs/>
          <w:color w:val="000000" w:themeColor="text1"/>
        </w:rPr>
        <w:t>103</w:t>
      </w:r>
      <w:r w:rsidR="00ED18A3">
        <w:rPr>
          <w:bCs/>
          <w:color w:val="000000" w:themeColor="text1"/>
        </w:rPr>
        <w:t>.</w:t>
      </w:r>
      <w:r w:rsidR="00E313D1">
        <w:rPr>
          <w:bCs/>
          <w:color w:val="000000" w:themeColor="text1"/>
        </w:rPr>
        <w:t> </w:t>
      </w:r>
      <w:r w:rsidR="00B04460" w:rsidRPr="00ED18A3">
        <w:rPr>
          <w:bCs/>
          <w:color w:val="000000" w:themeColor="text1"/>
        </w:rPr>
        <w:t>Результатом</w:t>
      </w:r>
      <w:r w:rsidR="00B04460">
        <w:t xml:space="preserve"> административной процедуры является </w:t>
      </w:r>
      <w:r w:rsidR="00617BBE">
        <w:t xml:space="preserve">приказ </w:t>
      </w:r>
      <w:r w:rsidR="0025751B">
        <w:t xml:space="preserve">о возобновлении </w:t>
      </w:r>
      <w:r w:rsidR="00053FE1">
        <w:t>(</w:t>
      </w:r>
      <w:r w:rsidR="00053FE1" w:rsidRPr="00ED18A3">
        <w:rPr>
          <w:bCs/>
          <w:color w:val="000000" w:themeColor="text1"/>
        </w:rPr>
        <w:t>отказ</w:t>
      </w:r>
      <w:r w:rsidR="00617BBE">
        <w:rPr>
          <w:bCs/>
          <w:color w:val="000000" w:themeColor="text1"/>
        </w:rPr>
        <w:t>е</w:t>
      </w:r>
      <w:r w:rsidR="00053FE1" w:rsidRPr="00ED18A3">
        <w:rPr>
          <w:bCs/>
          <w:color w:val="000000" w:themeColor="text1"/>
        </w:rPr>
        <w:t xml:space="preserve"> в возобновлении)</w:t>
      </w:r>
      <w:r w:rsidR="00053FE1">
        <w:t xml:space="preserve"> </w:t>
      </w:r>
      <w:r w:rsidR="0025751B">
        <w:t>действия лицензии, подписанн</w:t>
      </w:r>
      <w:r w:rsidR="00617BBE">
        <w:t>ый</w:t>
      </w:r>
      <w:r w:rsidR="0025751B">
        <w:t xml:space="preserve"> генеральным директором Госкорпорации </w:t>
      </w:r>
      <w:r w:rsidR="00285EF2">
        <w:t>«</w:t>
      </w:r>
      <w:r w:rsidR="0025751B">
        <w:t>Росатом</w:t>
      </w:r>
      <w:r w:rsidR="00285EF2">
        <w:t>»</w:t>
      </w:r>
      <w:r w:rsidR="0025751B">
        <w:t xml:space="preserve"> </w:t>
      </w:r>
      <w:r w:rsidR="00ED18A3">
        <w:t>либо</w:t>
      </w:r>
      <w:r w:rsidR="0025751B">
        <w:t xml:space="preserve"> лицом, исполняющим его обязанности.</w:t>
      </w:r>
    </w:p>
    <w:p w14:paraId="267E7E31" w14:textId="77777777" w:rsidR="00D03B06" w:rsidRDefault="00D03B06" w:rsidP="00D03B06">
      <w:pPr>
        <w:pStyle w:val="aff1"/>
        <w:autoSpaceDE w:val="0"/>
        <w:autoSpaceDN w:val="0"/>
        <w:adjustRightInd w:val="0"/>
        <w:ind w:left="709"/>
        <w:jc w:val="both"/>
        <w:rPr>
          <w:color w:val="000000" w:themeColor="text1"/>
        </w:rPr>
      </w:pPr>
    </w:p>
    <w:p w14:paraId="0ACEA82B" w14:textId="0E4B8252" w:rsidR="00F839FB" w:rsidRPr="00EA452A" w:rsidRDefault="005378A4" w:rsidP="00F839FB">
      <w:pPr>
        <w:tabs>
          <w:tab w:val="num" w:pos="-90"/>
        </w:tabs>
        <w:jc w:val="center"/>
        <w:outlineLvl w:val="1"/>
        <w:rPr>
          <w:bCs/>
          <w:color w:val="000000" w:themeColor="text1"/>
        </w:rPr>
      </w:pPr>
      <w:r>
        <w:rPr>
          <w:bCs/>
          <w:color w:val="000000" w:themeColor="text1"/>
        </w:rPr>
        <w:t>П</w:t>
      </w:r>
      <w:r w:rsidRPr="005378A4">
        <w:rPr>
          <w:bCs/>
          <w:color w:val="000000" w:themeColor="text1"/>
        </w:rPr>
        <w:t xml:space="preserve">редоставление </w:t>
      </w:r>
      <w:r w:rsidR="00100F4C">
        <w:rPr>
          <w:bCs/>
          <w:color w:val="000000" w:themeColor="text1"/>
        </w:rPr>
        <w:t xml:space="preserve">(отказ в предоставлении) </w:t>
      </w:r>
      <w:r w:rsidRPr="005378A4">
        <w:rPr>
          <w:bCs/>
          <w:color w:val="000000" w:themeColor="text1"/>
        </w:rPr>
        <w:t>дубликата документа, подтверждающего наличие лицензии</w:t>
      </w:r>
    </w:p>
    <w:p w14:paraId="35163EEE" w14:textId="77777777" w:rsidR="00F839FB" w:rsidRDefault="00F839FB" w:rsidP="00F839FB">
      <w:pPr>
        <w:autoSpaceDE w:val="0"/>
        <w:autoSpaceDN w:val="0"/>
        <w:adjustRightInd w:val="0"/>
        <w:ind w:firstLine="709"/>
        <w:jc w:val="both"/>
        <w:rPr>
          <w:color w:val="000000" w:themeColor="text1"/>
        </w:rPr>
      </w:pPr>
    </w:p>
    <w:p w14:paraId="31790AFA" w14:textId="25CA03B2" w:rsidR="00F839FB" w:rsidRPr="009C299C" w:rsidRDefault="009650EC" w:rsidP="009C299C">
      <w:pPr>
        <w:pStyle w:val="aff1"/>
        <w:tabs>
          <w:tab w:val="left" w:pos="0"/>
        </w:tabs>
        <w:autoSpaceDE w:val="0"/>
        <w:autoSpaceDN w:val="0"/>
        <w:adjustRightInd w:val="0"/>
        <w:ind w:left="0" w:firstLine="709"/>
        <w:jc w:val="both"/>
      </w:pPr>
      <w:r>
        <w:t>104</w:t>
      </w:r>
      <w:r w:rsidR="00ED18A3" w:rsidRPr="009C299C">
        <w:t>.</w:t>
      </w:r>
      <w:r w:rsidR="00E313D1">
        <w:t> </w:t>
      </w:r>
      <w:r w:rsidR="00F839FB" w:rsidRPr="009C299C">
        <w:t xml:space="preserve">Основанием для начала административной процедуры является </w:t>
      </w:r>
      <w:r w:rsidR="00C14713">
        <w:t>поступление в Госкорпорацию «Росатом</w:t>
      </w:r>
      <w:r w:rsidR="00D538C1">
        <w:t xml:space="preserve">» </w:t>
      </w:r>
      <w:r w:rsidR="00F839FB" w:rsidRPr="009C299C">
        <w:t xml:space="preserve">заявления </w:t>
      </w:r>
      <w:r w:rsidR="0033258D" w:rsidRPr="009C299C">
        <w:t>о выдаче</w:t>
      </w:r>
      <w:r w:rsidR="003E5443" w:rsidRPr="009C299C">
        <w:t xml:space="preserve"> дубликата</w:t>
      </w:r>
      <w:r w:rsidR="00F839FB" w:rsidRPr="009C299C">
        <w:t xml:space="preserve"> документа, подтверждающего наличие лицензии</w:t>
      </w:r>
      <w:r w:rsidR="0025751B" w:rsidRPr="009C299C">
        <w:t>,</w:t>
      </w:r>
      <w:r w:rsidR="00F839FB" w:rsidRPr="009C299C">
        <w:t xml:space="preserve"> </w:t>
      </w:r>
      <w:r w:rsidR="00F839FB" w:rsidRPr="009C299C">
        <w:rPr>
          <w:bCs/>
        </w:rPr>
        <w:t xml:space="preserve">по форме, предусмотренной приложением № </w:t>
      </w:r>
      <w:r w:rsidR="0025751B" w:rsidRPr="009C299C">
        <w:rPr>
          <w:bCs/>
        </w:rPr>
        <w:t>7</w:t>
      </w:r>
      <w:r w:rsidR="00F839FB" w:rsidRPr="009C299C">
        <w:rPr>
          <w:bCs/>
        </w:rPr>
        <w:t xml:space="preserve"> к Административному регламенту</w:t>
      </w:r>
      <w:r w:rsidR="00F839FB" w:rsidRPr="009C299C">
        <w:t>.</w:t>
      </w:r>
    </w:p>
    <w:p w14:paraId="2696D917" w14:textId="19DA7BDC" w:rsidR="00CA6DE0" w:rsidRPr="00506A4B" w:rsidRDefault="009650EC" w:rsidP="009C299C">
      <w:pPr>
        <w:pStyle w:val="aff1"/>
        <w:tabs>
          <w:tab w:val="left" w:pos="0"/>
        </w:tabs>
        <w:autoSpaceDE w:val="0"/>
        <w:autoSpaceDN w:val="0"/>
        <w:adjustRightInd w:val="0"/>
        <w:ind w:left="0" w:firstLine="709"/>
        <w:jc w:val="both"/>
        <w:rPr>
          <w:color w:val="000000" w:themeColor="text1"/>
        </w:rPr>
      </w:pPr>
      <w:r>
        <w:t>105</w:t>
      </w:r>
      <w:r w:rsidR="00ED18A3">
        <w:t>.</w:t>
      </w:r>
      <w:r w:rsidR="00025C0F">
        <w:t> </w:t>
      </w:r>
      <w:r w:rsidR="00CA6DE0" w:rsidRPr="00506A4B">
        <w:rPr>
          <w:color w:val="000000" w:themeColor="text1"/>
        </w:rPr>
        <w:t xml:space="preserve">Ответственное должностное лицо </w:t>
      </w:r>
      <w:r w:rsidR="00CA6DE0">
        <w:t xml:space="preserve">структурного подразделения Госкорпорации </w:t>
      </w:r>
      <w:r w:rsidR="00285EF2">
        <w:t>«</w:t>
      </w:r>
      <w:r w:rsidR="00CA6DE0">
        <w:t>Росатом</w:t>
      </w:r>
      <w:r w:rsidR="00285EF2">
        <w:t>»</w:t>
      </w:r>
      <w:r w:rsidR="00CA6DE0">
        <w:t>, в компетенцию которого входит прием, регистрация и распределение поступающей корреспонденции</w:t>
      </w:r>
      <w:r w:rsidR="00CA6DE0" w:rsidRPr="00506A4B">
        <w:rPr>
          <w:color w:val="000000" w:themeColor="text1"/>
        </w:rPr>
        <w:t xml:space="preserve"> направляет поступивш</w:t>
      </w:r>
      <w:r w:rsidR="00285EF2">
        <w:rPr>
          <w:color w:val="000000" w:themeColor="text1"/>
        </w:rPr>
        <w:t>е</w:t>
      </w:r>
      <w:r w:rsidR="00CA6DE0" w:rsidRPr="00506A4B">
        <w:rPr>
          <w:color w:val="000000" w:themeColor="text1"/>
        </w:rPr>
        <w:t xml:space="preserve">е к нему согласно </w:t>
      </w:r>
      <w:r w:rsidR="00CA6DE0" w:rsidRPr="00A47DC3">
        <w:rPr>
          <w:color w:val="000000" w:themeColor="text1"/>
        </w:rPr>
        <w:t>пункту 5</w:t>
      </w:r>
      <w:r w:rsidR="009526F4">
        <w:rPr>
          <w:color w:val="000000" w:themeColor="text1"/>
        </w:rPr>
        <w:t>1</w:t>
      </w:r>
      <w:r w:rsidR="00CA6DE0" w:rsidRPr="00A47DC3">
        <w:rPr>
          <w:color w:val="000000" w:themeColor="text1"/>
        </w:rPr>
        <w:t xml:space="preserve"> Административного</w:t>
      </w:r>
      <w:r w:rsidR="00CA6DE0" w:rsidRPr="00506A4B">
        <w:rPr>
          <w:color w:val="000000" w:themeColor="text1"/>
        </w:rPr>
        <w:t xml:space="preserve"> регламента </w:t>
      </w:r>
      <w:r w:rsidR="00285EF2" w:rsidRPr="00285EF2">
        <w:rPr>
          <w:color w:val="000000" w:themeColor="text1"/>
        </w:rPr>
        <w:t>заявлени</w:t>
      </w:r>
      <w:r w:rsidR="00285EF2">
        <w:rPr>
          <w:color w:val="000000" w:themeColor="text1"/>
        </w:rPr>
        <w:t>е</w:t>
      </w:r>
      <w:r w:rsidR="00285EF2" w:rsidRPr="00285EF2">
        <w:rPr>
          <w:color w:val="000000" w:themeColor="text1"/>
        </w:rPr>
        <w:t xml:space="preserve"> о выдаче дубликата документа, подтверждающего наличие лицензии</w:t>
      </w:r>
      <w:r w:rsidR="00CA6DE0" w:rsidRPr="00506A4B">
        <w:rPr>
          <w:color w:val="000000" w:themeColor="text1"/>
        </w:rPr>
        <w:t xml:space="preserve"> </w:t>
      </w:r>
      <w:r w:rsidR="00CA6DE0">
        <w:rPr>
          <w:color w:val="000000" w:themeColor="text1"/>
        </w:rPr>
        <w:t>директору</w:t>
      </w:r>
      <w:r w:rsidR="00CA6DE0" w:rsidRPr="00506A4B">
        <w:rPr>
          <w:color w:val="000000" w:themeColor="text1"/>
        </w:rPr>
        <w:t xml:space="preserve"> </w:t>
      </w:r>
      <w:r w:rsidR="00CA6DE0">
        <w:rPr>
          <w:color w:val="000000" w:themeColor="text1"/>
        </w:rPr>
        <w:t>Департамента</w:t>
      </w:r>
      <w:r w:rsidR="00CA6DE0" w:rsidRPr="00506A4B">
        <w:rPr>
          <w:color w:val="000000" w:themeColor="text1"/>
        </w:rPr>
        <w:t xml:space="preserve"> или лицу, исполняющему его обязанности.</w:t>
      </w:r>
    </w:p>
    <w:p w14:paraId="11244671" w14:textId="6EB71EE5" w:rsidR="00ED18A3" w:rsidRDefault="009650EC" w:rsidP="009C299C">
      <w:pPr>
        <w:tabs>
          <w:tab w:val="left" w:pos="0"/>
          <w:tab w:val="left" w:pos="1276"/>
        </w:tabs>
        <w:autoSpaceDE w:val="0"/>
        <w:autoSpaceDN w:val="0"/>
        <w:adjustRightInd w:val="0"/>
        <w:ind w:firstLine="709"/>
        <w:jc w:val="both"/>
      </w:pPr>
      <w:r>
        <w:t>106</w:t>
      </w:r>
      <w:r w:rsidR="00ED18A3">
        <w:t>.</w:t>
      </w:r>
      <w:r w:rsidR="00E313D1">
        <w:t> </w:t>
      </w:r>
      <w:r w:rsidR="00CA6DE0">
        <w:t>Директор</w:t>
      </w:r>
      <w:r w:rsidR="00ED18A3">
        <w:t xml:space="preserve"> Департамента или лицо, исполняющее его обязанности, назначает ответственного </w:t>
      </w:r>
      <w:r w:rsidR="00285EF2" w:rsidRPr="00285EF2">
        <w:t>исполнител</w:t>
      </w:r>
      <w:r w:rsidR="002B32FD">
        <w:t>я</w:t>
      </w:r>
      <w:r w:rsidR="00ED18A3">
        <w:t xml:space="preserve">. Фамилия, имя и отчество (при наличии) ответственного исполнителя, занимаемая им должность и телефон должны быть сообщены заявителю по его письменному или устному обращению. </w:t>
      </w:r>
    </w:p>
    <w:p w14:paraId="777B4579" w14:textId="50640370" w:rsidR="00B04460" w:rsidRPr="00C96F8B" w:rsidRDefault="009650EC" w:rsidP="009C299C">
      <w:pPr>
        <w:tabs>
          <w:tab w:val="left" w:pos="0"/>
          <w:tab w:val="left" w:pos="1276"/>
        </w:tabs>
        <w:autoSpaceDE w:val="0"/>
        <w:autoSpaceDN w:val="0"/>
        <w:adjustRightInd w:val="0"/>
        <w:ind w:firstLine="709"/>
        <w:jc w:val="both"/>
      </w:pPr>
      <w:r>
        <w:t>107</w:t>
      </w:r>
      <w:r w:rsidR="00ED18A3">
        <w:t>.</w:t>
      </w:r>
      <w:r w:rsidR="00E313D1">
        <w:t> </w:t>
      </w:r>
      <w:r w:rsidR="00B04460" w:rsidRPr="00C96F8B">
        <w:t>Должностным лицом, ответственным за выполнение каждого административного действия, входящего в состав административной процедуры</w:t>
      </w:r>
      <w:r w:rsidR="0025751B">
        <w:t>,</w:t>
      </w:r>
      <w:r w:rsidR="00B04460" w:rsidRPr="00C96F8B">
        <w:t xml:space="preserve"> является ответственный исполнитель.</w:t>
      </w:r>
    </w:p>
    <w:p w14:paraId="0BA6DC7C" w14:textId="0C9462E2" w:rsidR="00F839FB" w:rsidRDefault="009650EC" w:rsidP="009C299C">
      <w:pPr>
        <w:tabs>
          <w:tab w:val="left" w:pos="0"/>
        </w:tabs>
        <w:autoSpaceDE w:val="0"/>
        <w:autoSpaceDN w:val="0"/>
        <w:adjustRightInd w:val="0"/>
        <w:ind w:firstLine="709"/>
        <w:jc w:val="both"/>
        <w:rPr>
          <w:color w:val="000000" w:themeColor="text1"/>
        </w:rPr>
      </w:pPr>
      <w:r>
        <w:rPr>
          <w:color w:val="000000" w:themeColor="text1"/>
        </w:rPr>
        <w:lastRenderedPageBreak/>
        <w:t>108</w:t>
      </w:r>
      <w:r w:rsidR="00ED18A3">
        <w:rPr>
          <w:color w:val="000000" w:themeColor="text1"/>
        </w:rPr>
        <w:t>.</w:t>
      </w:r>
      <w:r w:rsidR="00E313D1">
        <w:rPr>
          <w:color w:val="000000" w:themeColor="text1"/>
        </w:rPr>
        <w:t> </w:t>
      </w:r>
      <w:r w:rsidR="00F839FB" w:rsidRPr="009C299C">
        <w:rPr>
          <w:color w:val="000000" w:themeColor="text1"/>
        </w:rPr>
        <w:t xml:space="preserve">Ответственный исполнитель проводит проверку соответствия заявления </w:t>
      </w:r>
      <w:r w:rsidR="0025751B" w:rsidRPr="009C299C">
        <w:rPr>
          <w:color w:val="000000" w:themeColor="text1"/>
        </w:rPr>
        <w:t>о</w:t>
      </w:r>
      <w:r w:rsidR="00BD16B9" w:rsidRPr="009C299C">
        <w:rPr>
          <w:color w:val="000000" w:themeColor="text1"/>
        </w:rPr>
        <w:t xml:space="preserve"> </w:t>
      </w:r>
      <w:r w:rsidR="0033258D" w:rsidRPr="009C299C">
        <w:rPr>
          <w:color w:val="000000" w:themeColor="text1"/>
        </w:rPr>
        <w:t xml:space="preserve">выдаче </w:t>
      </w:r>
      <w:r w:rsidR="00BD16B9" w:rsidRPr="009C299C">
        <w:rPr>
          <w:color w:val="000000" w:themeColor="text1"/>
        </w:rPr>
        <w:t>дубликата документа, подтверждающего наличие лицензии</w:t>
      </w:r>
      <w:r w:rsidR="00F839FB" w:rsidRPr="009C299C">
        <w:rPr>
          <w:color w:val="000000" w:themeColor="text1"/>
        </w:rPr>
        <w:t xml:space="preserve">, требованиям к оформлению заявления </w:t>
      </w:r>
      <w:r w:rsidR="00331F71">
        <w:rPr>
          <w:color w:val="000000" w:themeColor="text1"/>
        </w:rPr>
        <w:t xml:space="preserve">о </w:t>
      </w:r>
      <w:r w:rsidR="0033258D" w:rsidRPr="009C299C">
        <w:rPr>
          <w:color w:val="000000" w:themeColor="text1"/>
        </w:rPr>
        <w:t>его выдач</w:t>
      </w:r>
      <w:r w:rsidR="00331F71">
        <w:rPr>
          <w:color w:val="000000" w:themeColor="text1"/>
        </w:rPr>
        <w:t>е</w:t>
      </w:r>
      <w:r w:rsidR="0033258D" w:rsidRPr="009C299C">
        <w:rPr>
          <w:color w:val="000000" w:themeColor="text1"/>
        </w:rPr>
        <w:t xml:space="preserve"> </w:t>
      </w:r>
      <w:r w:rsidR="0025751B" w:rsidRPr="009C299C">
        <w:rPr>
          <w:color w:val="000000" w:themeColor="text1"/>
        </w:rPr>
        <w:t xml:space="preserve">в соответствии с </w:t>
      </w:r>
      <w:r w:rsidR="0025751B" w:rsidRPr="007035CC">
        <w:t>пунктом 3</w:t>
      </w:r>
      <w:r w:rsidR="009526F4">
        <w:t>7</w:t>
      </w:r>
      <w:r w:rsidR="0025751B" w:rsidRPr="007035CC">
        <w:t xml:space="preserve"> </w:t>
      </w:r>
      <w:r w:rsidR="0025751B" w:rsidRPr="005E52DB">
        <w:t xml:space="preserve">Административного регламента, </w:t>
      </w:r>
      <w:r w:rsidR="00F839FB" w:rsidRPr="007035CC">
        <w:t xml:space="preserve">и готовит проект </w:t>
      </w:r>
      <w:r w:rsidR="00F839FB" w:rsidRPr="009C299C">
        <w:rPr>
          <w:color w:val="000000" w:themeColor="text1"/>
        </w:rPr>
        <w:t>дубликата документа, подтверждающего наличие лицензии</w:t>
      </w:r>
      <w:r w:rsidR="0033258D" w:rsidRPr="009C299C">
        <w:rPr>
          <w:color w:val="000000" w:themeColor="text1"/>
        </w:rPr>
        <w:t>, с пометкой «ДУБЛИКАТ» и указанием реквизитов утраченного (испорченного) документа, подтверждающего наличие лицензии</w:t>
      </w:r>
      <w:r w:rsidR="00F839FB" w:rsidRPr="009C299C">
        <w:rPr>
          <w:color w:val="000000" w:themeColor="text1"/>
        </w:rPr>
        <w:t xml:space="preserve">, и обеспечивает их представление в установленном порядке на подпись генеральному директору Госкорпорации </w:t>
      </w:r>
      <w:r w:rsidR="00474037">
        <w:rPr>
          <w:color w:val="000000" w:themeColor="text1"/>
        </w:rPr>
        <w:t>«</w:t>
      </w:r>
      <w:r w:rsidR="00F839FB" w:rsidRPr="009C299C">
        <w:rPr>
          <w:color w:val="000000" w:themeColor="text1"/>
        </w:rPr>
        <w:t>Росатом</w:t>
      </w:r>
      <w:r w:rsidR="00474037">
        <w:rPr>
          <w:color w:val="000000" w:themeColor="text1"/>
        </w:rPr>
        <w:t>»</w:t>
      </w:r>
      <w:r w:rsidR="00F839FB" w:rsidRPr="009C299C">
        <w:rPr>
          <w:color w:val="000000" w:themeColor="text1"/>
        </w:rPr>
        <w:t xml:space="preserve"> </w:t>
      </w:r>
      <w:r w:rsidR="00ED18A3">
        <w:rPr>
          <w:color w:val="000000" w:themeColor="text1"/>
        </w:rPr>
        <w:t>либо</w:t>
      </w:r>
      <w:r w:rsidR="00F839FB" w:rsidRPr="009C299C">
        <w:rPr>
          <w:color w:val="000000" w:themeColor="text1"/>
        </w:rPr>
        <w:t xml:space="preserve"> лицу, </w:t>
      </w:r>
      <w:r w:rsidR="0025751B" w:rsidRPr="009C299C">
        <w:rPr>
          <w:color w:val="000000" w:themeColor="text1"/>
        </w:rPr>
        <w:t>исполняющему его обязанности</w:t>
      </w:r>
      <w:r w:rsidR="005F5779">
        <w:rPr>
          <w:color w:val="000000" w:themeColor="text1"/>
        </w:rPr>
        <w:t xml:space="preserve">, либо уведомление об отказе </w:t>
      </w:r>
      <w:r w:rsidR="00B720D8">
        <w:rPr>
          <w:color w:val="000000" w:themeColor="text1"/>
        </w:rPr>
        <w:t>в предоставлении дубликата лицензии</w:t>
      </w:r>
      <w:r w:rsidR="00870B5D" w:rsidRPr="009C299C">
        <w:rPr>
          <w:color w:val="000000" w:themeColor="text1"/>
        </w:rPr>
        <w:t>.</w:t>
      </w:r>
      <w:r w:rsidR="00F839FB" w:rsidRPr="009C299C">
        <w:rPr>
          <w:color w:val="000000" w:themeColor="text1"/>
        </w:rPr>
        <w:t xml:space="preserve"> </w:t>
      </w:r>
    </w:p>
    <w:p w14:paraId="263F6AE2" w14:textId="6F2C8169" w:rsidR="00B720D8" w:rsidRDefault="008E29BF" w:rsidP="009C299C">
      <w:pPr>
        <w:tabs>
          <w:tab w:val="left" w:pos="0"/>
        </w:tabs>
        <w:autoSpaceDE w:val="0"/>
        <w:autoSpaceDN w:val="0"/>
        <w:adjustRightInd w:val="0"/>
        <w:ind w:firstLine="709"/>
        <w:jc w:val="both"/>
        <w:rPr>
          <w:color w:val="000000" w:themeColor="text1"/>
        </w:rPr>
      </w:pPr>
      <w:r>
        <w:rPr>
          <w:color w:val="000000" w:themeColor="text1"/>
        </w:rPr>
        <w:t>109</w:t>
      </w:r>
      <w:r w:rsidR="00B720D8" w:rsidRPr="00B720D8">
        <w:rPr>
          <w:color w:val="000000" w:themeColor="text1"/>
        </w:rPr>
        <w:t>.</w:t>
      </w:r>
      <w:r w:rsidR="00E313D1">
        <w:rPr>
          <w:color w:val="000000" w:themeColor="text1"/>
        </w:rPr>
        <w:t> </w:t>
      </w:r>
      <w:r w:rsidR="00B720D8" w:rsidRPr="00B720D8">
        <w:rPr>
          <w:color w:val="000000" w:themeColor="text1"/>
        </w:rPr>
        <w:t>Критерием принятия решения по предоставлению дубликата документа, подтверждающего наличие лицензии, является порча (утрата) документа, подтверждающего наличие лицензии.</w:t>
      </w:r>
    </w:p>
    <w:p w14:paraId="26E96473" w14:textId="4DBF1B62" w:rsidR="00F839FB" w:rsidRPr="009C299C" w:rsidRDefault="008E29BF" w:rsidP="009C299C">
      <w:pPr>
        <w:pStyle w:val="aff1"/>
        <w:tabs>
          <w:tab w:val="left" w:pos="0"/>
        </w:tabs>
        <w:autoSpaceDE w:val="0"/>
        <w:autoSpaceDN w:val="0"/>
        <w:adjustRightInd w:val="0"/>
        <w:ind w:left="0" w:firstLine="709"/>
        <w:jc w:val="both"/>
        <w:rPr>
          <w:color w:val="000000" w:themeColor="text1"/>
        </w:rPr>
      </w:pPr>
      <w:r>
        <w:rPr>
          <w:color w:val="000000" w:themeColor="text1"/>
        </w:rPr>
        <w:t>110</w:t>
      </w:r>
      <w:r w:rsidR="00ED18A3">
        <w:rPr>
          <w:color w:val="000000" w:themeColor="text1"/>
        </w:rPr>
        <w:t>.</w:t>
      </w:r>
      <w:r w:rsidR="00E313D1">
        <w:rPr>
          <w:color w:val="000000" w:themeColor="text1"/>
        </w:rPr>
        <w:t> </w:t>
      </w:r>
      <w:r w:rsidR="00F839FB" w:rsidRPr="009C299C">
        <w:rPr>
          <w:color w:val="000000" w:themeColor="text1"/>
        </w:rPr>
        <w:t xml:space="preserve">Ответственный исполнитель </w:t>
      </w:r>
      <w:r w:rsidR="00253D45" w:rsidRPr="00253D45">
        <w:rPr>
          <w:color w:val="000000" w:themeColor="text1"/>
        </w:rPr>
        <w:t xml:space="preserve">вручает заявителю уведомление о </w:t>
      </w:r>
      <w:r w:rsidR="000342E2" w:rsidRPr="009C299C">
        <w:rPr>
          <w:color w:val="000000" w:themeColor="text1"/>
        </w:rPr>
        <w:t xml:space="preserve">предоставлении (отказе в предоставлении) </w:t>
      </w:r>
      <w:r w:rsidR="00F839FB" w:rsidRPr="009C299C">
        <w:rPr>
          <w:color w:val="000000" w:themeColor="text1"/>
        </w:rPr>
        <w:t>дубликата документа, подтверждающего наличие лицензии</w:t>
      </w:r>
      <w:r w:rsidR="00870B5D" w:rsidRPr="009C299C">
        <w:rPr>
          <w:color w:val="000000" w:themeColor="text1"/>
        </w:rPr>
        <w:t xml:space="preserve"> </w:t>
      </w:r>
      <w:r w:rsidR="00F839FB" w:rsidRPr="009C299C">
        <w:rPr>
          <w:color w:val="000000" w:themeColor="text1"/>
        </w:rPr>
        <w:t>в срок не более пяти</w:t>
      </w:r>
      <w:r w:rsidR="00BD16B9" w:rsidRPr="009C299C">
        <w:rPr>
          <w:color w:val="000000" w:themeColor="text1"/>
        </w:rPr>
        <w:t xml:space="preserve"> рабочих</w:t>
      </w:r>
      <w:r w:rsidR="00F839FB" w:rsidRPr="009C299C">
        <w:rPr>
          <w:color w:val="000000" w:themeColor="text1"/>
        </w:rPr>
        <w:t xml:space="preserve"> дней </w:t>
      </w:r>
      <w:r w:rsidR="00D50D1B" w:rsidRPr="009C299C">
        <w:rPr>
          <w:color w:val="000000" w:themeColor="text1"/>
        </w:rPr>
        <w:t>со дня</w:t>
      </w:r>
      <w:r w:rsidR="00F839FB" w:rsidRPr="009C299C">
        <w:rPr>
          <w:color w:val="000000" w:themeColor="text1"/>
        </w:rPr>
        <w:t xml:space="preserve"> поступления в Госкорпорацию </w:t>
      </w:r>
      <w:r w:rsidR="00C25FFB">
        <w:rPr>
          <w:color w:val="000000" w:themeColor="text1"/>
        </w:rPr>
        <w:t>«</w:t>
      </w:r>
      <w:r w:rsidR="00F839FB" w:rsidRPr="009C299C">
        <w:rPr>
          <w:color w:val="000000" w:themeColor="text1"/>
        </w:rPr>
        <w:t>Росатом</w:t>
      </w:r>
      <w:r w:rsidR="00C25FFB">
        <w:rPr>
          <w:color w:val="000000" w:themeColor="text1"/>
        </w:rPr>
        <w:t>»</w:t>
      </w:r>
      <w:r w:rsidR="00F839FB" w:rsidRPr="009C299C">
        <w:rPr>
          <w:color w:val="000000" w:themeColor="text1"/>
        </w:rPr>
        <w:t xml:space="preserve"> заявления </w:t>
      </w:r>
      <w:r w:rsidR="005378A4" w:rsidRPr="009C299C">
        <w:rPr>
          <w:color w:val="000000" w:themeColor="text1"/>
        </w:rPr>
        <w:t>о</w:t>
      </w:r>
      <w:r w:rsidR="00F839FB" w:rsidRPr="009C299C">
        <w:rPr>
          <w:color w:val="000000" w:themeColor="text1"/>
        </w:rPr>
        <w:t xml:space="preserve"> </w:t>
      </w:r>
      <w:r w:rsidR="00935C13" w:rsidRPr="009C299C">
        <w:rPr>
          <w:color w:val="000000" w:themeColor="text1"/>
        </w:rPr>
        <w:t xml:space="preserve">выдаче </w:t>
      </w:r>
      <w:r w:rsidR="00BD16B9" w:rsidRPr="009C299C">
        <w:rPr>
          <w:color w:val="000000" w:themeColor="text1"/>
        </w:rPr>
        <w:t>дубликата документа, подтверждающего наличие лицензии</w:t>
      </w:r>
      <w:r w:rsidR="00986627">
        <w:rPr>
          <w:color w:val="000000" w:themeColor="text1"/>
        </w:rPr>
        <w:t>,</w:t>
      </w:r>
      <w:r w:rsidR="00253D45" w:rsidRPr="00253D45">
        <w:t xml:space="preserve"> </w:t>
      </w:r>
      <w:r w:rsidR="00253D45" w:rsidRPr="00253D45">
        <w:rPr>
          <w:color w:val="000000" w:themeColor="text1"/>
        </w:rPr>
        <w:t>или направляет такое уведомление заявителю по почте</w:t>
      </w:r>
      <w:r w:rsidR="00F839FB" w:rsidRPr="009C299C">
        <w:rPr>
          <w:color w:val="000000" w:themeColor="text1"/>
        </w:rPr>
        <w:t>.</w:t>
      </w:r>
    </w:p>
    <w:p w14:paraId="62BF5B27" w14:textId="5073CDF4" w:rsidR="00F839FB" w:rsidRPr="009C299C" w:rsidRDefault="008E29BF" w:rsidP="009C299C">
      <w:pPr>
        <w:tabs>
          <w:tab w:val="left" w:pos="0"/>
        </w:tabs>
        <w:autoSpaceDE w:val="0"/>
        <w:autoSpaceDN w:val="0"/>
        <w:adjustRightInd w:val="0"/>
        <w:ind w:firstLine="709"/>
        <w:jc w:val="both"/>
        <w:rPr>
          <w:color w:val="000000" w:themeColor="text1"/>
        </w:rPr>
      </w:pPr>
      <w:r>
        <w:rPr>
          <w:color w:val="000000" w:themeColor="text1"/>
        </w:rPr>
        <w:t>111</w:t>
      </w:r>
      <w:r w:rsidR="00ED18A3" w:rsidRPr="009C299C">
        <w:rPr>
          <w:color w:val="000000" w:themeColor="text1"/>
        </w:rPr>
        <w:t>.</w:t>
      </w:r>
      <w:r w:rsidR="00E313D1">
        <w:rPr>
          <w:color w:val="000000" w:themeColor="text1"/>
        </w:rPr>
        <w:t> </w:t>
      </w:r>
      <w:r w:rsidR="00F839FB" w:rsidRPr="009C299C">
        <w:rPr>
          <w:color w:val="000000" w:themeColor="text1"/>
        </w:rPr>
        <w:t xml:space="preserve">В срок </w:t>
      </w:r>
      <w:r w:rsidR="00ED18A3" w:rsidRPr="009C299C">
        <w:rPr>
          <w:color w:val="000000" w:themeColor="text1"/>
        </w:rPr>
        <w:t xml:space="preserve">не более </w:t>
      </w:r>
      <w:r w:rsidR="00F839FB" w:rsidRPr="009C299C">
        <w:rPr>
          <w:color w:val="000000" w:themeColor="text1"/>
        </w:rPr>
        <w:t>пяти</w:t>
      </w:r>
      <w:r w:rsidR="00BD16B9" w:rsidRPr="009C299C">
        <w:rPr>
          <w:color w:val="000000" w:themeColor="text1"/>
        </w:rPr>
        <w:t xml:space="preserve"> рабочих</w:t>
      </w:r>
      <w:r w:rsidR="00F839FB" w:rsidRPr="009C299C">
        <w:rPr>
          <w:color w:val="000000" w:themeColor="text1"/>
        </w:rPr>
        <w:t xml:space="preserve"> дней после направления уведомлени</w:t>
      </w:r>
      <w:r w:rsidR="00C25FFB">
        <w:rPr>
          <w:color w:val="000000" w:themeColor="text1"/>
        </w:rPr>
        <w:t>я</w:t>
      </w:r>
      <w:r w:rsidR="00F839FB" w:rsidRPr="009C299C">
        <w:rPr>
          <w:color w:val="000000" w:themeColor="text1"/>
        </w:rPr>
        <w:t xml:space="preserve"> о </w:t>
      </w:r>
      <w:r w:rsidR="00BD16B9" w:rsidRPr="009C299C">
        <w:rPr>
          <w:color w:val="000000" w:themeColor="text1"/>
        </w:rPr>
        <w:t>предоставлени</w:t>
      </w:r>
      <w:r w:rsidR="00C25FFB">
        <w:rPr>
          <w:color w:val="000000" w:themeColor="text1"/>
        </w:rPr>
        <w:t>и</w:t>
      </w:r>
      <w:r w:rsidR="00BD16B9" w:rsidRPr="009C299C">
        <w:rPr>
          <w:color w:val="000000" w:themeColor="text1"/>
        </w:rPr>
        <w:t xml:space="preserve"> дубликата документа, подтверждающего наличие лицензии</w:t>
      </w:r>
      <w:r w:rsidR="00F839FB" w:rsidRPr="009C299C">
        <w:rPr>
          <w:color w:val="000000" w:themeColor="text1"/>
        </w:rPr>
        <w:t>, ответственный исполнитель вносит сведения в реестр лицензий.</w:t>
      </w:r>
    </w:p>
    <w:p w14:paraId="6218DD07" w14:textId="2EB4ECF7" w:rsidR="00F839FB" w:rsidRDefault="008E29BF" w:rsidP="009C299C">
      <w:pPr>
        <w:pStyle w:val="aff1"/>
        <w:tabs>
          <w:tab w:val="left" w:pos="0"/>
        </w:tabs>
        <w:autoSpaceDE w:val="0"/>
        <w:autoSpaceDN w:val="0"/>
        <w:adjustRightInd w:val="0"/>
        <w:ind w:left="0" w:firstLine="709"/>
        <w:jc w:val="both"/>
        <w:rPr>
          <w:color w:val="000000" w:themeColor="text1"/>
        </w:rPr>
      </w:pPr>
      <w:r>
        <w:rPr>
          <w:color w:val="000000" w:themeColor="text1"/>
        </w:rPr>
        <w:t>112</w:t>
      </w:r>
      <w:r w:rsidR="00ED18A3">
        <w:rPr>
          <w:color w:val="000000" w:themeColor="text1"/>
        </w:rPr>
        <w:t>.</w:t>
      </w:r>
      <w:r w:rsidR="00E313D1">
        <w:rPr>
          <w:color w:val="000000" w:themeColor="text1"/>
        </w:rPr>
        <w:t> </w:t>
      </w:r>
      <w:r w:rsidR="00F839FB" w:rsidRPr="00EC40CE">
        <w:rPr>
          <w:color w:val="000000" w:themeColor="text1"/>
        </w:rPr>
        <w:t xml:space="preserve">Руководитель организации заявителя или уполномоченный представитель заявителя </w:t>
      </w:r>
      <w:r w:rsidR="00C25FFB">
        <w:rPr>
          <w:color w:val="000000" w:themeColor="text1"/>
        </w:rPr>
        <w:t>лично получает</w:t>
      </w:r>
      <w:r w:rsidR="00F839FB" w:rsidRPr="00EC40CE">
        <w:rPr>
          <w:color w:val="000000" w:themeColor="text1"/>
        </w:rPr>
        <w:t xml:space="preserve"> </w:t>
      </w:r>
      <w:r w:rsidR="00F839FB">
        <w:rPr>
          <w:color w:val="000000" w:themeColor="text1"/>
        </w:rPr>
        <w:t xml:space="preserve">дубликат </w:t>
      </w:r>
      <w:r w:rsidR="00F839FB" w:rsidRPr="00EC40CE">
        <w:rPr>
          <w:color w:val="000000" w:themeColor="text1"/>
        </w:rPr>
        <w:t>документа, подтверждающего наличие лицензии</w:t>
      </w:r>
      <w:r w:rsidR="00986627">
        <w:rPr>
          <w:color w:val="000000" w:themeColor="text1"/>
        </w:rPr>
        <w:t>,</w:t>
      </w:r>
      <w:r w:rsidR="00C25FFB">
        <w:rPr>
          <w:color w:val="000000" w:themeColor="text1"/>
        </w:rPr>
        <w:t xml:space="preserve"> и</w:t>
      </w:r>
      <w:r w:rsidR="00F839FB" w:rsidRPr="00EC40CE">
        <w:rPr>
          <w:color w:val="000000" w:themeColor="text1"/>
        </w:rPr>
        <w:t xml:space="preserve"> ставит подпись</w:t>
      </w:r>
      <w:r w:rsidR="00C25FFB">
        <w:rPr>
          <w:color w:val="000000" w:themeColor="text1"/>
        </w:rPr>
        <w:t xml:space="preserve"> и дату</w:t>
      </w:r>
      <w:r w:rsidR="00F839FB" w:rsidRPr="00EC40CE">
        <w:rPr>
          <w:color w:val="000000" w:themeColor="text1"/>
        </w:rPr>
        <w:t xml:space="preserve"> в реестре лицензий.</w:t>
      </w:r>
    </w:p>
    <w:p w14:paraId="2C6F3335" w14:textId="56B46CF8" w:rsidR="00F839FB" w:rsidRDefault="008E29BF" w:rsidP="009C299C">
      <w:pPr>
        <w:pStyle w:val="aff1"/>
        <w:tabs>
          <w:tab w:val="left" w:pos="0"/>
        </w:tabs>
        <w:autoSpaceDE w:val="0"/>
        <w:autoSpaceDN w:val="0"/>
        <w:adjustRightInd w:val="0"/>
        <w:ind w:left="0" w:firstLine="709"/>
        <w:jc w:val="both"/>
        <w:rPr>
          <w:color w:val="000000" w:themeColor="text1"/>
        </w:rPr>
      </w:pPr>
      <w:r>
        <w:rPr>
          <w:color w:val="000000" w:themeColor="text1"/>
        </w:rPr>
        <w:t>113</w:t>
      </w:r>
      <w:r w:rsidR="00ED18A3">
        <w:rPr>
          <w:color w:val="000000" w:themeColor="text1"/>
        </w:rPr>
        <w:t>.</w:t>
      </w:r>
      <w:r w:rsidR="00E313D1">
        <w:rPr>
          <w:color w:val="000000" w:themeColor="text1"/>
        </w:rPr>
        <w:t> </w:t>
      </w:r>
      <w:r w:rsidR="00F839FB" w:rsidRPr="00076974">
        <w:rPr>
          <w:color w:val="000000" w:themeColor="text1"/>
        </w:rPr>
        <w:t xml:space="preserve">Документы, связанные с </w:t>
      </w:r>
      <w:r w:rsidR="00935C13">
        <w:rPr>
          <w:color w:val="000000" w:themeColor="text1"/>
        </w:rPr>
        <w:t xml:space="preserve">предоставлением </w:t>
      </w:r>
      <w:r w:rsidR="00F839FB">
        <w:rPr>
          <w:color w:val="000000" w:themeColor="text1"/>
        </w:rPr>
        <w:t>дубликата</w:t>
      </w:r>
      <w:r w:rsidR="00F839FB" w:rsidRPr="00076974">
        <w:rPr>
          <w:color w:val="000000" w:themeColor="text1"/>
        </w:rPr>
        <w:t xml:space="preserve"> </w:t>
      </w:r>
      <w:r w:rsidR="00F839FB">
        <w:rPr>
          <w:color w:val="000000" w:themeColor="text1"/>
        </w:rPr>
        <w:t xml:space="preserve">документа, подтверждающего наличие </w:t>
      </w:r>
      <w:r w:rsidR="00F839FB" w:rsidRPr="00076974">
        <w:rPr>
          <w:color w:val="000000" w:themeColor="text1"/>
        </w:rPr>
        <w:t>лицензии, приобщаются ответственным исполнителем к лицензионному делу.</w:t>
      </w:r>
    </w:p>
    <w:p w14:paraId="1B81A29E" w14:textId="3B4290B6" w:rsidR="005102E7" w:rsidRDefault="008E29BF" w:rsidP="009C299C">
      <w:pPr>
        <w:pStyle w:val="aff1"/>
        <w:tabs>
          <w:tab w:val="left" w:pos="1134"/>
        </w:tabs>
        <w:autoSpaceDE w:val="0"/>
        <w:autoSpaceDN w:val="0"/>
        <w:adjustRightInd w:val="0"/>
        <w:ind w:left="0" w:firstLine="709"/>
        <w:jc w:val="both"/>
      </w:pPr>
      <w:r>
        <w:t>114</w:t>
      </w:r>
      <w:r w:rsidR="00ED18A3">
        <w:t>.</w:t>
      </w:r>
      <w:r w:rsidR="00E313D1">
        <w:t> </w:t>
      </w:r>
      <w:r w:rsidR="005102E7">
        <w:t xml:space="preserve">Результатом административной процедуры является предоставление лицензиату дубликата документа, </w:t>
      </w:r>
      <w:r w:rsidR="005102E7" w:rsidRPr="00BD3865">
        <w:rPr>
          <w:color w:val="000000" w:themeColor="text1"/>
        </w:rPr>
        <w:t>подтверждающего наличие лицензии</w:t>
      </w:r>
      <w:r w:rsidR="005102E7">
        <w:rPr>
          <w:bCs/>
          <w:color w:val="000000" w:themeColor="text1"/>
        </w:rPr>
        <w:t xml:space="preserve">, </w:t>
      </w:r>
      <w:r w:rsidR="005102E7">
        <w:rPr>
          <w:bCs/>
        </w:rPr>
        <w:t xml:space="preserve">который фиксируется в </w:t>
      </w:r>
      <w:r w:rsidR="0033258D">
        <w:rPr>
          <w:bCs/>
        </w:rPr>
        <w:t xml:space="preserve">форме копии </w:t>
      </w:r>
      <w:r w:rsidR="0033258D">
        <w:t xml:space="preserve">дубликата документа, </w:t>
      </w:r>
      <w:r w:rsidR="0033258D" w:rsidRPr="00BD3865">
        <w:rPr>
          <w:color w:val="000000" w:themeColor="text1"/>
        </w:rPr>
        <w:t>подтверждающего наличие лицензии</w:t>
      </w:r>
      <w:r w:rsidR="00986627">
        <w:rPr>
          <w:color w:val="000000" w:themeColor="text1"/>
        </w:rPr>
        <w:t>,</w:t>
      </w:r>
      <w:r w:rsidR="00C25FFB">
        <w:rPr>
          <w:color w:val="000000" w:themeColor="text1"/>
        </w:rPr>
        <w:t xml:space="preserve"> или направление заявителю уведомления об </w:t>
      </w:r>
      <w:r w:rsidR="00C25FFB" w:rsidRPr="00C25FFB">
        <w:rPr>
          <w:color w:val="000000" w:themeColor="text1"/>
        </w:rPr>
        <w:t>отказе в предоставлении дубликата документа, подтверждающего наличие лицензии</w:t>
      </w:r>
      <w:r w:rsidR="005102E7">
        <w:rPr>
          <w:bCs/>
          <w:color w:val="000000" w:themeColor="text1"/>
        </w:rPr>
        <w:t>.</w:t>
      </w:r>
    </w:p>
    <w:p w14:paraId="410C44C2" w14:textId="77777777" w:rsidR="00F839FB" w:rsidRPr="00EC40CE" w:rsidRDefault="00F839FB" w:rsidP="00F839FB">
      <w:pPr>
        <w:autoSpaceDE w:val="0"/>
        <w:autoSpaceDN w:val="0"/>
        <w:adjustRightInd w:val="0"/>
        <w:ind w:firstLine="709"/>
        <w:jc w:val="both"/>
        <w:rPr>
          <w:color w:val="000000" w:themeColor="text1"/>
        </w:rPr>
      </w:pPr>
    </w:p>
    <w:p w14:paraId="1DD9EE59" w14:textId="19F7B922" w:rsidR="00F839FB" w:rsidRDefault="00F9525B" w:rsidP="00F839FB">
      <w:pPr>
        <w:tabs>
          <w:tab w:val="num" w:pos="-90"/>
        </w:tabs>
        <w:jc w:val="center"/>
        <w:outlineLvl w:val="1"/>
      </w:pPr>
      <w:r>
        <w:rPr>
          <w:bCs/>
          <w:color w:val="000000" w:themeColor="text1"/>
        </w:rPr>
        <w:t xml:space="preserve">Предоставление </w:t>
      </w:r>
      <w:r w:rsidR="000342E2">
        <w:rPr>
          <w:bCs/>
          <w:color w:val="000000" w:themeColor="text1"/>
        </w:rPr>
        <w:t xml:space="preserve">(отказ в предоставлении) </w:t>
      </w:r>
      <w:r>
        <w:rPr>
          <w:bCs/>
          <w:color w:val="000000" w:themeColor="text1"/>
        </w:rPr>
        <w:t>сведений</w:t>
      </w:r>
      <w:r w:rsidR="00D03B06">
        <w:rPr>
          <w:bCs/>
          <w:color w:val="000000" w:themeColor="text1"/>
        </w:rPr>
        <w:t xml:space="preserve"> </w:t>
      </w:r>
      <w:r w:rsidR="00A47DC3">
        <w:rPr>
          <w:bCs/>
          <w:color w:val="000000" w:themeColor="text1"/>
        </w:rPr>
        <w:br/>
      </w:r>
      <w:r w:rsidR="00D03B06">
        <w:t xml:space="preserve">о конкретной лицензии или о наличии лицензии у конкретной </w:t>
      </w:r>
      <w:r w:rsidR="00A47DC3">
        <w:br/>
      </w:r>
      <w:r w:rsidR="00D03B06">
        <w:t>организации, содержащихся в реестре лицензий</w:t>
      </w:r>
    </w:p>
    <w:p w14:paraId="01B0CA63" w14:textId="77777777" w:rsidR="00A47DC3" w:rsidRPr="00EC40CE" w:rsidRDefault="00A47DC3" w:rsidP="00F839FB">
      <w:pPr>
        <w:tabs>
          <w:tab w:val="num" w:pos="-90"/>
        </w:tabs>
        <w:jc w:val="center"/>
        <w:outlineLvl w:val="1"/>
        <w:rPr>
          <w:bCs/>
          <w:color w:val="000000" w:themeColor="text1"/>
        </w:rPr>
      </w:pPr>
    </w:p>
    <w:p w14:paraId="3A97998A" w14:textId="28C9E389" w:rsidR="00F839FB" w:rsidRDefault="008E29BF" w:rsidP="009C299C">
      <w:pPr>
        <w:pStyle w:val="aff1"/>
        <w:tabs>
          <w:tab w:val="left" w:pos="0"/>
        </w:tabs>
        <w:autoSpaceDE w:val="0"/>
        <w:autoSpaceDN w:val="0"/>
        <w:adjustRightInd w:val="0"/>
        <w:ind w:left="0" w:firstLine="709"/>
        <w:jc w:val="both"/>
        <w:rPr>
          <w:bCs/>
          <w:color w:val="000000" w:themeColor="text1"/>
        </w:rPr>
      </w:pPr>
      <w:r>
        <w:rPr>
          <w:color w:val="000000" w:themeColor="text1"/>
        </w:rPr>
        <w:t>115</w:t>
      </w:r>
      <w:r w:rsidR="00ED18A3">
        <w:rPr>
          <w:color w:val="000000" w:themeColor="text1"/>
        </w:rPr>
        <w:t>.</w:t>
      </w:r>
      <w:r w:rsidR="00E313D1">
        <w:rPr>
          <w:color w:val="000000" w:themeColor="text1"/>
        </w:rPr>
        <w:t> </w:t>
      </w:r>
      <w:r w:rsidR="00F839FB" w:rsidRPr="00EC40CE">
        <w:rPr>
          <w:color w:val="000000" w:themeColor="text1"/>
        </w:rPr>
        <w:t xml:space="preserve">Основанием для начала </w:t>
      </w:r>
      <w:r w:rsidR="00D04CA7">
        <w:rPr>
          <w:color w:val="000000" w:themeColor="text1"/>
        </w:rPr>
        <w:t xml:space="preserve">административной </w:t>
      </w:r>
      <w:r w:rsidR="00F839FB" w:rsidRPr="00EC40CE">
        <w:rPr>
          <w:color w:val="000000" w:themeColor="text1"/>
        </w:rPr>
        <w:t xml:space="preserve">процедуры </w:t>
      </w:r>
      <w:r w:rsidR="00F9525B">
        <w:rPr>
          <w:color w:val="000000" w:themeColor="text1"/>
        </w:rPr>
        <w:t>по п</w:t>
      </w:r>
      <w:r w:rsidR="00E04D92">
        <w:rPr>
          <w:bCs/>
          <w:color w:val="000000" w:themeColor="text1"/>
        </w:rPr>
        <w:t xml:space="preserve">редоставлению </w:t>
      </w:r>
      <w:r w:rsidR="000342E2">
        <w:rPr>
          <w:bCs/>
          <w:color w:val="000000" w:themeColor="text1"/>
        </w:rPr>
        <w:t xml:space="preserve">(отказу в предоставлении) </w:t>
      </w:r>
      <w:r w:rsidR="00E04D92">
        <w:rPr>
          <w:bCs/>
          <w:color w:val="000000" w:themeColor="text1"/>
        </w:rPr>
        <w:t xml:space="preserve">сведений </w:t>
      </w:r>
      <w:r w:rsidR="00E04D92" w:rsidRPr="00E04D92">
        <w:t>о конкретной лицензии или о наличии лицензии у конкретной организации, содержащихся в реестре лицензий</w:t>
      </w:r>
      <w:r w:rsidR="00F839FB" w:rsidRPr="00EC40CE">
        <w:rPr>
          <w:color w:val="000000" w:themeColor="text1"/>
        </w:rPr>
        <w:t xml:space="preserve">, является </w:t>
      </w:r>
      <w:r w:rsidR="00F332BB">
        <w:rPr>
          <w:color w:val="000000" w:themeColor="text1"/>
        </w:rPr>
        <w:t>поступление в Госкорпорацию «Росатом»</w:t>
      </w:r>
      <w:r w:rsidR="00F839FB" w:rsidRPr="00EC40CE">
        <w:rPr>
          <w:color w:val="000000" w:themeColor="text1"/>
        </w:rPr>
        <w:t xml:space="preserve"> заявления</w:t>
      </w:r>
      <w:r w:rsidR="00ED18A3">
        <w:rPr>
          <w:color w:val="000000" w:themeColor="text1"/>
        </w:rPr>
        <w:t xml:space="preserve"> о </w:t>
      </w:r>
      <w:r w:rsidR="00ED18A3" w:rsidRPr="00ED18A3">
        <w:rPr>
          <w:color w:val="000000" w:themeColor="text1"/>
        </w:rPr>
        <w:t>предоставлени</w:t>
      </w:r>
      <w:r w:rsidR="00ED18A3">
        <w:rPr>
          <w:color w:val="000000" w:themeColor="text1"/>
        </w:rPr>
        <w:t>и</w:t>
      </w:r>
      <w:r w:rsidR="00ED18A3" w:rsidRPr="00ED18A3">
        <w:rPr>
          <w:color w:val="000000" w:themeColor="text1"/>
        </w:rPr>
        <w:t xml:space="preserve"> сведений о конкретной лицензии или о наличии лицензии у конкретной организации, содержащихся в реестре лицензий</w:t>
      </w:r>
      <w:r w:rsidR="00ED18A3">
        <w:rPr>
          <w:color w:val="000000" w:themeColor="text1"/>
        </w:rPr>
        <w:t xml:space="preserve">, составленное в </w:t>
      </w:r>
      <w:r w:rsidR="00ED18A3">
        <w:rPr>
          <w:color w:val="000000" w:themeColor="text1"/>
        </w:rPr>
        <w:lastRenderedPageBreak/>
        <w:t>произвольной форме</w:t>
      </w:r>
      <w:r w:rsidR="003A5CAB">
        <w:rPr>
          <w:color w:val="000000" w:themeColor="text1"/>
        </w:rPr>
        <w:t xml:space="preserve"> (о</w:t>
      </w:r>
      <w:r w:rsidR="003A5CAB" w:rsidRPr="003A5CAB">
        <w:rPr>
          <w:color w:val="000000" w:themeColor="text1"/>
        </w:rPr>
        <w:t>бъем предоставляемых сведений, содержащихся в выписке из реестра ли</w:t>
      </w:r>
      <w:r w:rsidR="003A5CAB">
        <w:rPr>
          <w:color w:val="000000" w:themeColor="text1"/>
        </w:rPr>
        <w:t>цензий, определяется заявителем)</w:t>
      </w:r>
      <w:r w:rsidR="00F9525B" w:rsidRPr="00D6064A">
        <w:rPr>
          <w:bCs/>
          <w:color w:val="000000" w:themeColor="text1"/>
        </w:rPr>
        <w:t>.</w:t>
      </w:r>
    </w:p>
    <w:p w14:paraId="07ECEC51" w14:textId="32C2E2B8" w:rsidR="00C56B70" w:rsidRPr="00506A4B" w:rsidRDefault="008E29BF" w:rsidP="009C299C">
      <w:pPr>
        <w:pStyle w:val="aff1"/>
        <w:tabs>
          <w:tab w:val="left" w:pos="0"/>
        </w:tabs>
        <w:autoSpaceDE w:val="0"/>
        <w:autoSpaceDN w:val="0"/>
        <w:adjustRightInd w:val="0"/>
        <w:ind w:left="0" w:firstLine="709"/>
        <w:jc w:val="both"/>
        <w:rPr>
          <w:color w:val="000000" w:themeColor="text1"/>
        </w:rPr>
      </w:pPr>
      <w:r>
        <w:t>116</w:t>
      </w:r>
      <w:r w:rsidR="00ED18A3">
        <w:t>.</w:t>
      </w:r>
      <w:r w:rsidR="00E313D1">
        <w:t> </w:t>
      </w:r>
      <w:r w:rsidR="00C56B70" w:rsidRPr="00506A4B">
        <w:rPr>
          <w:color w:val="000000" w:themeColor="text1"/>
        </w:rPr>
        <w:t xml:space="preserve">Ответственное должностное лицо </w:t>
      </w:r>
      <w:r w:rsidR="00C56B70">
        <w:t xml:space="preserve">структурного подразделения Госкорпорации </w:t>
      </w:r>
      <w:r w:rsidR="007474A5">
        <w:t>«</w:t>
      </w:r>
      <w:r w:rsidR="00C56B70">
        <w:t>Росатом</w:t>
      </w:r>
      <w:r w:rsidR="007474A5">
        <w:t>»</w:t>
      </w:r>
      <w:r w:rsidR="00C56B70">
        <w:t>, в компетенцию которого входит прием, регистрация и распределение поступающей корреспонденции</w:t>
      </w:r>
      <w:r w:rsidR="00C56B70" w:rsidRPr="00506A4B">
        <w:rPr>
          <w:color w:val="000000" w:themeColor="text1"/>
        </w:rPr>
        <w:t xml:space="preserve"> направляет поступивш</w:t>
      </w:r>
      <w:r w:rsidR="007474A5">
        <w:rPr>
          <w:color w:val="000000" w:themeColor="text1"/>
        </w:rPr>
        <w:t>е</w:t>
      </w:r>
      <w:r w:rsidR="00C56B70" w:rsidRPr="00506A4B">
        <w:rPr>
          <w:color w:val="000000" w:themeColor="text1"/>
        </w:rPr>
        <w:t xml:space="preserve">е к нему согласно </w:t>
      </w:r>
      <w:r w:rsidR="00C56B70" w:rsidRPr="00A47DC3">
        <w:rPr>
          <w:color w:val="000000" w:themeColor="text1"/>
        </w:rPr>
        <w:t>пункту 5</w:t>
      </w:r>
      <w:r w:rsidR="009526F4">
        <w:rPr>
          <w:color w:val="000000" w:themeColor="text1"/>
        </w:rPr>
        <w:t>1</w:t>
      </w:r>
      <w:r w:rsidR="00C56B70" w:rsidRPr="00506A4B">
        <w:rPr>
          <w:color w:val="000000" w:themeColor="text1"/>
        </w:rPr>
        <w:t xml:space="preserve"> Административного регламента </w:t>
      </w:r>
      <w:r w:rsidR="007474A5">
        <w:rPr>
          <w:color w:val="000000" w:themeColor="text1"/>
        </w:rPr>
        <w:t>заявление</w:t>
      </w:r>
      <w:r w:rsidR="00C56B70" w:rsidRPr="00506A4B">
        <w:rPr>
          <w:color w:val="000000" w:themeColor="text1"/>
        </w:rPr>
        <w:t xml:space="preserve"> </w:t>
      </w:r>
      <w:r w:rsidR="00C56B70">
        <w:rPr>
          <w:color w:val="000000" w:themeColor="text1"/>
        </w:rPr>
        <w:t>директору</w:t>
      </w:r>
      <w:r w:rsidR="00C56B70" w:rsidRPr="00506A4B">
        <w:rPr>
          <w:color w:val="000000" w:themeColor="text1"/>
        </w:rPr>
        <w:t xml:space="preserve"> </w:t>
      </w:r>
      <w:r w:rsidR="00C56B70">
        <w:rPr>
          <w:color w:val="000000" w:themeColor="text1"/>
        </w:rPr>
        <w:t>Департамента</w:t>
      </w:r>
      <w:r w:rsidR="00C56B70" w:rsidRPr="00506A4B">
        <w:rPr>
          <w:color w:val="000000" w:themeColor="text1"/>
        </w:rPr>
        <w:t xml:space="preserve"> или лицу, исполняющему его обязанности.</w:t>
      </w:r>
    </w:p>
    <w:p w14:paraId="52D2DD1B" w14:textId="2475942B" w:rsidR="00ED18A3" w:rsidRDefault="008E29BF" w:rsidP="009C299C">
      <w:pPr>
        <w:pStyle w:val="aff1"/>
        <w:tabs>
          <w:tab w:val="left" w:pos="0"/>
          <w:tab w:val="left" w:pos="1276"/>
        </w:tabs>
        <w:autoSpaceDE w:val="0"/>
        <w:autoSpaceDN w:val="0"/>
        <w:adjustRightInd w:val="0"/>
        <w:ind w:left="0" w:firstLine="709"/>
        <w:jc w:val="both"/>
      </w:pPr>
      <w:r>
        <w:t>117</w:t>
      </w:r>
      <w:r w:rsidR="00ED18A3">
        <w:t>.</w:t>
      </w:r>
      <w:r w:rsidR="00E313D1">
        <w:t> </w:t>
      </w:r>
      <w:r w:rsidR="00C56B70">
        <w:t>Директор</w:t>
      </w:r>
      <w:r w:rsidR="00ED18A3">
        <w:t xml:space="preserve"> Департамента или лицо, исполняющее его обязанности, назначает ответственного </w:t>
      </w:r>
      <w:r w:rsidR="007474A5" w:rsidRPr="007474A5">
        <w:t>исполнител</w:t>
      </w:r>
      <w:r w:rsidR="002B32FD">
        <w:t>я</w:t>
      </w:r>
      <w:r w:rsidR="00ED18A3">
        <w:t>. Фамилия, имя и отчество (при наличии) ответственного исполнителя, занимаемая им должность и телефон должны быть сообщены заявителю по его письменному или устному обращению.</w:t>
      </w:r>
    </w:p>
    <w:p w14:paraId="7DE3EC88" w14:textId="61C68A99" w:rsidR="005102E7" w:rsidRPr="00C96F8B" w:rsidRDefault="008E29BF" w:rsidP="00E313D1">
      <w:pPr>
        <w:pStyle w:val="aff1"/>
        <w:tabs>
          <w:tab w:val="left" w:pos="0"/>
          <w:tab w:val="left" w:pos="1276"/>
        </w:tabs>
        <w:autoSpaceDE w:val="0"/>
        <w:autoSpaceDN w:val="0"/>
        <w:adjustRightInd w:val="0"/>
        <w:ind w:left="0" w:firstLine="709"/>
        <w:jc w:val="both"/>
      </w:pPr>
      <w:r>
        <w:t>118</w:t>
      </w:r>
      <w:r w:rsidR="00ED18A3">
        <w:t>.</w:t>
      </w:r>
      <w:r w:rsidR="00E313D1">
        <w:t> </w:t>
      </w:r>
      <w:r w:rsidR="005102E7" w:rsidRPr="00C96F8B">
        <w:t>Должностным лицом, ответственным за выполнение каждого административного действия, входящего в состав административной процедуры</w:t>
      </w:r>
      <w:r w:rsidR="00DC13CF">
        <w:t>,</w:t>
      </w:r>
      <w:r w:rsidR="005102E7" w:rsidRPr="00C96F8B">
        <w:t xml:space="preserve"> является ответственный исполнитель.</w:t>
      </w:r>
    </w:p>
    <w:p w14:paraId="64EA2211" w14:textId="25C916F5" w:rsidR="00F839FB" w:rsidRDefault="008E29BF" w:rsidP="00E313D1">
      <w:pPr>
        <w:pStyle w:val="aff1"/>
        <w:tabs>
          <w:tab w:val="left" w:pos="0"/>
        </w:tabs>
        <w:autoSpaceDE w:val="0"/>
        <w:autoSpaceDN w:val="0"/>
        <w:adjustRightInd w:val="0"/>
        <w:ind w:left="0" w:firstLine="709"/>
        <w:jc w:val="both"/>
        <w:rPr>
          <w:color w:val="000000" w:themeColor="text1"/>
        </w:rPr>
      </w:pPr>
      <w:r>
        <w:rPr>
          <w:color w:val="000000" w:themeColor="text1"/>
        </w:rPr>
        <w:t>119</w:t>
      </w:r>
      <w:r w:rsidR="00ED18A3">
        <w:rPr>
          <w:color w:val="000000" w:themeColor="text1"/>
        </w:rPr>
        <w:t>.</w:t>
      </w:r>
      <w:r w:rsidR="00E313D1">
        <w:rPr>
          <w:color w:val="000000" w:themeColor="text1"/>
        </w:rPr>
        <w:t> </w:t>
      </w:r>
      <w:r w:rsidR="00F839FB" w:rsidRPr="00D6064A">
        <w:rPr>
          <w:color w:val="000000" w:themeColor="text1"/>
        </w:rPr>
        <w:t>Ответственный исполнитель проводит проверку</w:t>
      </w:r>
      <w:r w:rsidR="00F839FB" w:rsidRPr="00EC40CE">
        <w:rPr>
          <w:color w:val="000000" w:themeColor="text1"/>
        </w:rPr>
        <w:t xml:space="preserve"> соответствия </w:t>
      </w:r>
      <w:r w:rsidR="00F332BB">
        <w:rPr>
          <w:color w:val="000000" w:themeColor="text1"/>
        </w:rPr>
        <w:t xml:space="preserve">заявления </w:t>
      </w:r>
      <w:r w:rsidR="000342E2">
        <w:rPr>
          <w:color w:val="000000" w:themeColor="text1"/>
        </w:rPr>
        <w:t xml:space="preserve">требованиям пункта </w:t>
      </w:r>
      <w:r w:rsidR="000342E2" w:rsidRPr="007035CC">
        <w:rPr>
          <w:color w:val="000000" w:themeColor="text1"/>
        </w:rPr>
        <w:t>3</w:t>
      </w:r>
      <w:r w:rsidR="009526F4">
        <w:rPr>
          <w:color w:val="000000" w:themeColor="text1"/>
        </w:rPr>
        <w:t>8</w:t>
      </w:r>
      <w:r w:rsidR="000342E2" w:rsidRPr="007035CC">
        <w:rPr>
          <w:color w:val="000000" w:themeColor="text1"/>
        </w:rPr>
        <w:t xml:space="preserve"> </w:t>
      </w:r>
      <w:r w:rsidR="002B32FD">
        <w:t>Административного регламента</w:t>
      </w:r>
      <w:r w:rsidR="000342E2">
        <w:rPr>
          <w:color w:val="000000" w:themeColor="text1"/>
        </w:rPr>
        <w:t xml:space="preserve"> и</w:t>
      </w:r>
      <w:r w:rsidR="00690F33">
        <w:rPr>
          <w:color w:val="000000" w:themeColor="text1"/>
        </w:rPr>
        <w:t xml:space="preserve"> </w:t>
      </w:r>
      <w:r w:rsidR="00F839FB" w:rsidRPr="00EC40CE">
        <w:rPr>
          <w:color w:val="000000" w:themeColor="text1"/>
        </w:rPr>
        <w:t xml:space="preserve">готовит проект выписки </w:t>
      </w:r>
      <w:r w:rsidR="00E04D92">
        <w:rPr>
          <w:color w:val="000000" w:themeColor="text1"/>
        </w:rPr>
        <w:t xml:space="preserve">из реестра лицензий </w:t>
      </w:r>
      <w:r w:rsidR="00AE1A77">
        <w:rPr>
          <w:color w:val="000000" w:themeColor="text1"/>
        </w:rPr>
        <w:t xml:space="preserve">в </w:t>
      </w:r>
      <w:r w:rsidR="00690F33">
        <w:rPr>
          <w:color w:val="000000" w:themeColor="text1"/>
        </w:rPr>
        <w:t>соответствии</w:t>
      </w:r>
      <w:r w:rsidR="00AE1A77">
        <w:rPr>
          <w:color w:val="000000" w:themeColor="text1"/>
        </w:rPr>
        <w:t xml:space="preserve"> с формой</w:t>
      </w:r>
      <w:r w:rsidR="00986627">
        <w:rPr>
          <w:color w:val="000000" w:themeColor="text1"/>
        </w:rPr>
        <w:t>,</w:t>
      </w:r>
      <w:r w:rsidR="00AE1A77">
        <w:rPr>
          <w:color w:val="000000" w:themeColor="text1"/>
        </w:rPr>
        <w:t xml:space="preserve"> </w:t>
      </w:r>
      <w:r w:rsidR="00AE1A77" w:rsidRPr="006B0E3E">
        <w:t>предусмотренной приложением № 1</w:t>
      </w:r>
      <w:r w:rsidR="006B0E3E" w:rsidRPr="006B0E3E">
        <w:t>0</w:t>
      </w:r>
      <w:r w:rsidR="00AE1A77" w:rsidRPr="006B0E3E">
        <w:t xml:space="preserve"> к настоящему Административному </w:t>
      </w:r>
      <w:r w:rsidR="00AE1A77">
        <w:rPr>
          <w:color w:val="000000" w:themeColor="text1"/>
        </w:rPr>
        <w:t>регламенту</w:t>
      </w:r>
      <w:r w:rsidR="00986627">
        <w:rPr>
          <w:color w:val="000000" w:themeColor="text1"/>
        </w:rPr>
        <w:t>,</w:t>
      </w:r>
      <w:r w:rsidR="00AE1A77">
        <w:rPr>
          <w:color w:val="000000" w:themeColor="text1"/>
        </w:rPr>
        <w:t xml:space="preserve"> </w:t>
      </w:r>
      <w:r w:rsidR="00F839FB" w:rsidRPr="00EC40CE">
        <w:rPr>
          <w:color w:val="000000" w:themeColor="text1"/>
        </w:rPr>
        <w:t>обеспечивает его представление на подпись директору Департамента</w:t>
      </w:r>
      <w:r w:rsidR="00E04D92">
        <w:rPr>
          <w:color w:val="000000" w:themeColor="text1"/>
        </w:rPr>
        <w:t xml:space="preserve"> или </w:t>
      </w:r>
      <w:r w:rsidR="000E7F3F">
        <w:rPr>
          <w:color w:val="000000" w:themeColor="text1"/>
        </w:rPr>
        <w:t>лицу, исполняющему его обязанности</w:t>
      </w:r>
      <w:r w:rsidR="00E04D92">
        <w:rPr>
          <w:color w:val="000000" w:themeColor="text1"/>
        </w:rPr>
        <w:t>.</w:t>
      </w:r>
    </w:p>
    <w:p w14:paraId="3400F829" w14:textId="7589EC13" w:rsidR="001F5085" w:rsidRPr="001F5085" w:rsidRDefault="008E29BF" w:rsidP="00E313D1">
      <w:pPr>
        <w:pStyle w:val="aff1"/>
        <w:tabs>
          <w:tab w:val="left" w:pos="0"/>
        </w:tabs>
        <w:autoSpaceDE w:val="0"/>
        <w:autoSpaceDN w:val="0"/>
        <w:adjustRightInd w:val="0"/>
        <w:ind w:left="0" w:firstLine="709"/>
        <w:jc w:val="both"/>
        <w:rPr>
          <w:bCs/>
          <w:color w:val="000000" w:themeColor="text1"/>
        </w:rPr>
      </w:pPr>
      <w:r>
        <w:rPr>
          <w:color w:val="000000" w:themeColor="text1"/>
        </w:rPr>
        <w:t>120</w:t>
      </w:r>
      <w:r w:rsidR="000E4CD7">
        <w:rPr>
          <w:color w:val="000000" w:themeColor="text1"/>
        </w:rPr>
        <w:t>.</w:t>
      </w:r>
      <w:r w:rsidR="00E313D1">
        <w:rPr>
          <w:color w:val="000000" w:themeColor="text1"/>
        </w:rPr>
        <w:t> Критериями</w:t>
      </w:r>
      <w:r w:rsidR="007474A5">
        <w:rPr>
          <w:color w:val="000000" w:themeColor="text1"/>
        </w:rPr>
        <w:t xml:space="preserve"> п</w:t>
      </w:r>
      <w:r w:rsidR="005102E7" w:rsidRPr="005102E7">
        <w:rPr>
          <w:color w:val="000000" w:themeColor="text1"/>
        </w:rPr>
        <w:t xml:space="preserve">ринятия решения </w:t>
      </w:r>
      <w:r w:rsidR="007474A5">
        <w:rPr>
          <w:color w:val="000000" w:themeColor="text1"/>
        </w:rPr>
        <w:t>о</w:t>
      </w:r>
      <w:r w:rsidR="005102E7" w:rsidRPr="005102E7">
        <w:rPr>
          <w:color w:val="000000" w:themeColor="text1"/>
        </w:rPr>
        <w:t xml:space="preserve"> </w:t>
      </w:r>
      <w:r w:rsidR="005102E7">
        <w:rPr>
          <w:bCs/>
          <w:color w:val="000000" w:themeColor="text1"/>
        </w:rPr>
        <w:t>предоставлени</w:t>
      </w:r>
      <w:r w:rsidR="007474A5">
        <w:rPr>
          <w:bCs/>
          <w:color w:val="000000" w:themeColor="text1"/>
        </w:rPr>
        <w:t>и</w:t>
      </w:r>
      <w:r w:rsidR="005102E7">
        <w:rPr>
          <w:bCs/>
          <w:color w:val="000000" w:themeColor="text1"/>
        </w:rPr>
        <w:t xml:space="preserve"> сведений </w:t>
      </w:r>
      <w:r w:rsidR="005102E7">
        <w:t>о конкретной лицензии или о наличии лицензии у конкретной организации, содержащихся в реестре лицензий</w:t>
      </w:r>
      <w:r w:rsidR="007474A5">
        <w:t xml:space="preserve"> </w:t>
      </w:r>
      <w:r w:rsidR="00E313D1">
        <w:t>являются</w:t>
      </w:r>
      <w:r w:rsidR="001F5085">
        <w:rPr>
          <w:color w:val="000000" w:themeColor="text1"/>
        </w:rPr>
        <w:t>:</w:t>
      </w:r>
      <w:r w:rsidR="005102E7">
        <w:rPr>
          <w:color w:val="000000" w:themeColor="text1"/>
        </w:rPr>
        <w:t xml:space="preserve"> </w:t>
      </w:r>
    </w:p>
    <w:p w14:paraId="559587DE" w14:textId="40CA62F4" w:rsidR="001F5085" w:rsidRDefault="001F5085" w:rsidP="007474A5">
      <w:pPr>
        <w:pStyle w:val="aff1"/>
        <w:tabs>
          <w:tab w:val="left" w:pos="0"/>
          <w:tab w:val="left" w:pos="1134"/>
        </w:tabs>
        <w:autoSpaceDE w:val="0"/>
        <w:autoSpaceDN w:val="0"/>
        <w:adjustRightInd w:val="0"/>
        <w:ind w:left="0" w:firstLine="709"/>
        <w:jc w:val="both"/>
      </w:pPr>
      <w:r>
        <w:rPr>
          <w:color w:val="000000" w:themeColor="text1"/>
        </w:rPr>
        <w:t xml:space="preserve">наличие в реестре лицензий сведений о </w:t>
      </w:r>
      <w:r>
        <w:t>конкретной лицензии;</w:t>
      </w:r>
    </w:p>
    <w:p w14:paraId="1B4FBFF1" w14:textId="1E28C359" w:rsidR="001F5085" w:rsidRDefault="001F5085" w:rsidP="008559F2">
      <w:pPr>
        <w:pStyle w:val="aff1"/>
        <w:tabs>
          <w:tab w:val="left" w:pos="0"/>
          <w:tab w:val="left" w:pos="1134"/>
        </w:tabs>
        <w:autoSpaceDE w:val="0"/>
        <w:autoSpaceDN w:val="0"/>
        <w:adjustRightInd w:val="0"/>
        <w:ind w:left="0" w:firstLine="709"/>
        <w:jc w:val="both"/>
      </w:pPr>
      <w:r>
        <w:rPr>
          <w:color w:val="000000" w:themeColor="text1"/>
        </w:rPr>
        <w:t xml:space="preserve">наличие в реестре лицензий сведений о </w:t>
      </w:r>
      <w:r>
        <w:t>наличии лицензии у конкретной организации;</w:t>
      </w:r>
    </w:p>
    <w:p w14:paraId="05626FAC" w14:textId="7BEE4FA4" w:rsidR="005102E7" w:rsidRPr="005102E7" w:rsidRDefault="005102E7" w:rsidP="008559F2">
      <w:pPr>
        <w:tabs>
          <w:tab w:val="left" w:pos="0"/>
          <w:tab w:val="left" w:pos="1134"/>
        </w:tabs>
        <w:autoSpaceDE w:val="0"/>
        <w:autoSpaceDN w:val="0"/>
        <w:adjustRightInd w:val="0"/>
        <w:ind w:firstLine="709"/>
        <w:jc w:val="both"/>
        <w:rPr>
          <w:bCs/>
          <w:color w:val="000000" w:themeColor="text1"/>
        </w:rPr>
      </w:pPr>
      <w:r>
        <w:t xml:space="preserve">доступ </w:t>
      </w:r>
      <w:r w:rsidR="000342E2">
        <w:t xml:space="preserve">заявителя </w:t>
      </w:r>
      <w:r>
        <w:t>к сведениям</w:t>
      </w:r>
      <w:r w:rsidR="006F4DB1">
        <w:t>, свободный доступ к которым в интересах сохранения государственной или иной охраняемой законом тайны в соответствии с законодательством Российской Федерации ограничен</w:t>
      </w:r>
      <w:r>
        <w:t>.</w:t>
      </w:r>
    </w:p>
    <w:p w14:paraId="2E8441F2" w14:textId="3F1A6292" w:rsidR="00F839FB" w:rsidRPr="005102E7" w:rsidRDefault="006F4DB1" w:rsidP="007474A5">
      <w:pPr>
        <w:pStyle w:val="aff1"/>
        <w:tabs>
          <w:tab w:val="left" w:pos="0"/>
        </w:tabs>
        <w:autoSpaceDE w:val="0"/>
        <w:autoSpaceDN w:val="0"/>
        <w:adjustRightInd w:val="0"/>
        <w:ind w:left="0" w:firstLine="709"/>
        <w:jc w:val="both"/>
        <w:rPr>
          <w:color w:val="000000" w:themeColor="text1"/>
        </w:rPr>
      </w:pPr>
      <w:r>
        <w:rPr>
          <w:color w:val="000000" w:themeColor="text1"/>
        </w:rPr>
        <w:t>121</w:t>
      </w:r>
      <w:r w:rsidR="000E4CD7">
        <w:rPr>
          <w:color w:val="000000" w:themeColor="text1"/>
        </w:rPr>
        <w:t>.</w:t>
      </w:r>
      <w:r w:rsidR="00E313D1">
        <w:rPr>
          <w:color w:val="000000" w:themeColor="text1"/>
        </w:rPr>
        <w:t> О</w:t>
      </w:r>
      <w:r w:rsidR="00F839FB" w:rsidRPr="00EC40CE">
        <w:rPr>
          <w:color w:val="000000" w:themeColor="text1"/>
        </w:rPr>
        <w:t xml:space="preserve">тветственный исполнитель готовит сопроводительное письмо заявителю </w:t>
      </w:r>
      <w:r w:rsidR="00F839FB" w:rsidRPr="00EC40CE">
        <w:rPr>
          <w:bCs/>
          <w:color w:val="000000" w:themeColor="text1"/>
        </w:rPr>
        <w:t>с приложением</w:t>
      </w:r>
      <w:r w:rsidR="00F839FB" w:rsidRPr="00EC40CE">
        <w:rPr>
          <w:color w:val="000000" w:themeColor="text1"/>
        </w:rPr>
        <w:t xml:space="preserve"> </w:t>
      </w:r>
      <w:r w:rsidR="00BA3C77" w:rsidRPr="00EC40CE">
        <w:rPr>
          <w:bCs/>
          <w:color w:val="000000" w:themeColor="text1"/>
        </w:rPr>
        <w:t xml:space="preserve">выписки из реестра </w:t>
      </w:r>
      <w:r w:rsidR="00BA3C77">
        <w:rPr>
          <w:bCs/>
          <w:color w:val="000000" w:themeColor="text1"/>
        </w:rPr>
        <w:t xml:space="preserve">лицензий </w:t>
      </w:r>
      <w:r w:rsidR="00072FD2">
        <w:rPr>
          <w:color w:val="000000" w:themeColor="text1"/>
        </w:rPr>
        <w:t>или уведомление об отказе в предоставлении</w:t>
      </w:r>
      <w:r w:rsidR="00072FD2" w:rsidRPr="00E313D1">
        <w:t xml:space="preserve"> </w:t>
      </w:r>
      <w:r w:rsidR="00072FD2" w:rsidRPr="00E313D1">
        <w:rPr>
          <w:color w:val="000000" w:themeColor="text1"/>
        </w:rPr>
        <w:t>сведений о конкретной лицензии или о наличии лицензии у конкретной</w:t>
      </w:r>
      <w:r w:rsidR="00072FD2">
        <w:rPr>
          <w:color w:val="000000" w:themeColor="text1"/>
        </w:rPr>
        <w:t xml:space="preserve"> </w:t>
      </w:r>
      <w:r w:rsidR="00072FD2" w:rsidRPr="00E313D1">
        <w:rPr>
          <w:color w:val="000000" w:themeColor="text1"/>
        </w:rPr>
        <w:t>организации, содержащихся в реестре лицензий</w:t>
      </w:r>
      <w:r w:rsidR="00072FD2">
        <w:rPr>
          <w:color w:val="000000" w:themeColor="text1"/>
        </w:rPr>
        <w:t>,</w:t>
      </w:r>
      <w:r w:rsidR="00072FD2" w:rsidRPr="00EC40CE">
        <w:rPr>
          <w:color w:val="000000" w:themeColor="text1"/>
        </w:rPr>
        <w:t xml:space="preserve"> </w:t>
      </w:r>
      <w:r w:rsidR="00F839FB" w:rsidRPr="00EC40CE">
        <w:rPr>
          <w:color w:val="000000" w:themeColor="text1"/>
        </w:rPr>
        <w:t xml:space="preserve">и направляет (вручает) заявителю в срок </w:t>
      </w:r>
      <w:r w:rsidR="00F839FB">
        <w:rPr>
          <w:color w:val="000000" w:themeColor="text1"/>
        </w:rPr>
        <w:t>не более</w:t>
      </w:r>
      <w:r w:rsidR="00F839FB" w:rsidRPr="00EC40CE">
        <w:rPr>
          <w:color w:val="000000" w:themeColor="text1"/>
        </w:rPr>
        <w:t xml:space="preserve"> </w:t>
      </w:r>
      <w:r w:rsidR="00BA3C77">
        <w:rPr>
          <w:color w:val="000000" w:themeColor="text1"/>
        </w:rPr>
        <w:t>пяти рабочих</w:t>
      </w:r>
      <w:r w:rsidR="00F839FB" w:rsidRPr="00EC40CE">
        <w:rPr>
          <w:color w:val="000000" w:themeColor="text1"/>
        </w:rPr>
        <w:t xml:space="preserve"> </w:t>
      </w:r>
      <w:r w:rsidR="00F839FB">
        <w:rPr>
          <w:color w:val="000000" w:themeColor="text1"/>
        </w:rPr>
        <w:t xml:space="preserve">дней </w:t>
      </w:r>
      <w:r w:rsidR="00F839FB" w:rsidRPr="00EC40CE">
        <w:rPr>
          <w:color w:val="000000" w:themeColor="text1"/>
        </w:rPr>
        <w:t xml:space="preserve">со дня поступления в Госкорпорацию </w:t>
      </w:r>
      <w:r w:rsidR="00E313D1">
        <w:rPr>
          <w:color w:val="000000" w:themeColor="text1"/>
        </w:rPr>
        <w:t>«</w:t>
      </w:r>
      <w:r w:rsidR="00F839FB" w:rsidRPr="00EC40CE">
        <w:rPr>
          <w:color w:val="000000" w:themeColor="text1"/>
        </w:rPr>
        <w:t>Росатом</w:t>
      </w:r>
      <w:r w:rsidR="00E313D1">
        <w:rPr>
          <w:color w:val="000000" w:themeColor="text1"/>
        </w:rPr>
        <w:t>»</w:t>
      </w:r>
      <w:r w:rsidR="00F839FB" w:rsidRPr="00EC40CE">
        <w:rPr>
          <w:color w:val="000000" w:themeColor="text1"/>
        </w:rPr>
        <w:t xml:space="preserve"> заявления</w:t>
      </w:r>
      <w:r w:rsidR="00331F71" w:rsidRPr="00331F71">
        <w:t xml:space="preserve"> </w:t>
      </w:r>
      <w:r w:rsidR="00331F71" w:rsidRPr="00331F71">
        <w:rPr>
          <w:color w:val="000000" w:themeColor="text1"/>
        </w:rPr>
        <w:t>о предоставлении сведений о конкретной лицензии или о наличии лицензии у конкретной организации, содержащихся в реестре лицензий</w:t>
      </w:r>
      <w:r w:rsidR="00BA3C77">
        <w:rPr>
          <w:bCs/>
          <w:color w:val="000000" w:themeColor="text1"/>
        </w:rPr>
        <w:t>.</w:t>
      </w:r>
    </w:p>
    <w:p w14:paraId="39412CD0" w14:textId="7DAB5AAB" w:rsidR="005102E7" w:rsidRDefault="00873A7A" w:rsidP="00E9218D">
      <w:pPr>
        <w:pStyle w:val="aff1"/>
        <w:tabs>
          <w:tab w:val="left" w:pos="1134"/>
        </w:tabs>
        <w:autoSpaceDE w:val="0"/>
        <w:autoSpaceDN w:val="0"/>
        <w:adjustRightInd w:val="0"/>
        <w:ind w:left="0" w:firstLine="709"/>
        <w:jc w:val="both"/>
      </w:pPr>
      <w:r>
        <w:t>122</w:t>
      </w:r>
      <w:r w:rsidR="000E4CD7">
        <w:t>.</w:t>
      </w:r>
      <w:r w:rsidR="00E9218D">
        <w:t> </w:t>
      </w:r>
      <w:r w:rsidR="005102E7">
        <w:t xml:space="preserve">Результатом административной процедуры является </w:t>
      </w:r>
      <w:r w:rsidR="001F5085">
        <w:rPr>
          <w:color w:val="000000" w:themeColor="text1"/>
        </w:rPr>
        <w:t>п</w:t>
      </w:r>
      <w:r w:rsidR="001F5085">
        <w:rPr>
          <w:bCs/>
          <w:color w:val="000000" w:themeColor="text1"/>
        </w:rPr>
        <w:t xml:space="preserve">редоставление сведений </w:t>
      </w:r>
      <w:r w:rsidR="001F5085" w:rsidRPr="00E04D92">
        <w:t>о конкретной лицензии или о наличии лицензии у конкретной организации, содержащи</w:t>
      </w:r>
      <w:r>
        <w:t>х</w:t>
      </w:r>
      <w:r w:rsidR="001F5085" w:rsidRPr="00E04D92">
        <w:t>ся в реестре лицензий</w:t>
      </w:r>
      <w:r w:rsidR="00E9218D">
        <w:t xml:space="preserve"> </w:t>
      </w:r>
      <w:r w:rsidR="00E9218D" w:rsidRPr="00E9218D">
        <w:t>или направление заявителю уведомления</w:t>
      </w:r>
      <w:r w:rsidR="00986627">
        <w:t>,</w:t>
      </w:r>
      <w:r w:rsidR="00E9218D" w:rsidRPr="00E9218D">
        <w:t xml:space="preserve"> указанно</w:t>
      </w:r>
      <w:r w:rsidR="00E9218D">
        <w:t>го</w:t>
      </w:r>
      <w:r w:rsidR="00E9218D" w:rsidRPr="00E9218D">
        <w:t xml:space="preserve"> в пункте 12</w:t>
      </w:r>
      <w:r>
        <w:t>1</w:t>
      </w:r>
      <w:r w:rsidR="00E9218D" w:rsidRPr="00E9218D">
        <w:t xml:space="preserve"> Административного регламента</w:t>
      </w:r>
      <w:r w:rsidR="005102E7" w:rsidRPr="00E9218D">
        <w:rPr>
          <w:bCs/>
          <w:color w:val="000000" w:themeColor="text1"/>
        </w:rPr>
        <w:t>.</w:t>
      </w:r>
    </w:p>
    <w:p w14:paraId="70C59A9F" w14:textId="77777777" w:rsidR="003F28E7" w:rsidRPr="00666201" w:rsidRDefault="003F28E7" w:rsidP="00F839FB">
      <w:pPr>
        <w:shd w:val="clear" w:color="auto" w:fill="FFFFFF"/>
        <w:rPr>
          <w:bCs/>
          <w:color w:val="000000" w:themeColor="text1"/>
        </w:rPr>
      </w:pPr>
    </w:p>
    <w:p w14:paraId="6B775A13" w14:textId="77777777" w:rsidR="00F839FB" w:rsidRPr="003F404F" w:rsidRDefault="00F839FB" w:rsidP="00F839FB">
      <w:pPr>
        <w:pStyle w:val="1"/>
        <w:spacing w:before="0"/>
        <w:jc w:val="center"/>
        <w:rPr>
          <w:rFonts w:ascii="Times New Roman" w:hAnsi="Times New Roman" w:cs="Times New Roman"/>
          <w:b w:val="0"/>
          <w:color w:val="auto"/>
        </w:rPr>
      </w:pPr>
      <w:r w:rsidRPr="003F404F">
        <w:rPr>
          <w:rFonts w:ascii="Times New Roman" w:hAnsi="Times New Roman" w:cs="Times New Roman"/>
          <w:b w:val="0"/>
          <w:color w:val="auto"/>
        </w:rPr>
        <w:t>IV. Формы контроля за предоставлением государственной услуги</w:t>
      </w:r>
    </w:p>
    <w:p w14:paraId="5CC76929" w14:textId="77777777" w:rsidR="00F839FB" w:rsidRPr="00EC40CE" w:rsidRDefault="00F839FB" w:rsidP="00F839FB">
      <w:pPr>
        <w:shd w:val="clear" w:color="auto" w:fill="FFFFFF"/>
        <w:ind w:firstLine="709"/>
        <w:jc w:val="center"/>
        <w:rPr>
          <w:bCs/>
          <w:caps/>
          <w:color w:val="000000" w:themeColor="text1"/>
          <w:spacing w:val="-6"/>
        </w:rPr>
      </w:pPr>
    </w:p>
    <w:p w14:paraId="691A3736" w14:textId="77777777" w:rsidR="00F839FB" w:rsidRPr="00EA452A" w:rsidRDefault="00F839FB" w:rsidP="00F839FB">
      <w:pPr>
        <w:tabs>
          <w:tab w:val="num" w:pos="-90"/>
        </w:tabs>
        <w:jc w:val="center"/>
        <w:outlineLvl w:val="1"/>
        <w:rPr>
          <w:bCs/>
          <w:color w:val="000000" w:themeColor="text1"/>
        </w:rPr>
      </w:pPr>
      <w:r w:rsidRPr="00EA452A">
        <w:rPr>
          <w:bCs/>
          <w:color w:val="000000" w:themeColor="text1"/>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2DC51358" w14:textId="77777777" w:rsidR="00F839FB" w:rsidRPr="00EC40CE" w:rsidRDefault="00F839FB" w:rsidP="00F839FB">
      <w:pPr>
        <w:ind w:firstLine="709"/>
        <w:rPr>
          <w:color w:val="000000" w:themeColor="text1"/>
        </w:rPr>
      </w:pPr>
    </w:p>
    <w:p w14:paraId="7C83F30D" w14:textId="6F4F7787" w:rsidR="00F839FB" w:rsidRPr="00EC40CE" w:rsidRDefault="00873A7A" w:rsidP="006B0E3E">
      <w:pPr>
        <w:pStyle w:val="aff1"/>
        <w:tabs>
          <w:tab w:val="left" w:pos="0"/>
        </w:tabs>
        <w:autoSpaceDE w:val="0"/>
        <w:autoSpaceDN w:val="0"/>
        <w:adjustRightInd w:val="0"/>
        <w:ind w:left="0" w:firstLine="709"/>
        <w:jc w:val="both"/>
        <w:rPr>
          <w:bCs/>
          <w:color w:val="000000" w:themeColor="text1"/>
        </w:rPr>
      </w:pPr>
      <w:r>
        <w:rPr>
          <w:color w:val="000000" w:themeColor="text1"/>
        </w:rPr>
        <w:t>123</w:t>
      </w:r>
      <w:r w:rsidR="0085303A">
        <w:rPr>
          <w:color w:val="000000" w:themeColor="text1"/>
        </w:rPr>
        <w:t>.</w:t>
      </w:r>
      <w:r w:rsidR="00E9218D">
        <w:rPr>
          <w:color w:val="000000" w:themeColor="text1"/>
        </w:rPr>
        <w:t> </w:t>
      </w:r>
      <w:r w:rsidR="00F839FB" w:rsidRPr="00EC40CE">
        <w:rPr>
          <w:color w:val="000000" w:themeColor="text1"/>
        </w:rPr>
        <w:t xml:space="preserve">Текущий контроль за соблюдением и исполнением административных процедур, действий и сроков, определенных Административным регламентом, осуществляется должностными лицами Госкорпорации </w:t>
      </w:r>
      <w:r w:rsidR="00E9218D">
        <w:rPr>
          <w:color w:val="000000" w:themeColor="text1"/>
        </w:rPr>
        <w:t>«</w:t>
      </w:r>
      <w:r w:rsidR="00F839FB" w:rsidRPr="00EC40CE">
        <w:rPr>
          <w:color w:val="000000" w:themeColor="text1"/>
        </w:rPr>
        <w:t>Росатом</w:t>
      </w:r>
      <w:r w:rsidR="00E9218D">
        <w:rPr>
          <w:color w:val="000000" w:themeColor="text1"/>
        </w:rPr>
        <w:t>»</w:t>
      </w:r>
      <w:r w:rsidR="00F839FB" w:rsidRPr="00EC40CE">
        <w:rPr>
          <w:color w:val="000000" w:themeColor="text1"/>
        </w:rPr>
        <w:t xml:space="preserve">, ответственными за организацию осуществления соответствующей административной процедуры, непосредственно в ходе приема, регистрации, рассмотрения заявления о </w:t>
      </w:r>
      <w:r w:rsidR="00820201" w:rsidRPr="00660196">
        <w:rPr>
          <w:color w:val="000000" w:themeColor="text1"/>
        </w:rPr>
        <w:t>предоставлении государственной услуги и необходимых документов, а также за подписание и направление заявителю решений.</w:t>
      </w:r>
    </w:p>
    <w:p w14:paraId="6D1042FD" w14:textId="77777777" w:rsidR="00F839FB" w:rsidRPr="00EC40CE" w:rsidRDefault="00F839FB" w:rsidP="00F839FB">
      <w:pPr>
        <w:ind w:firstLine="709"/>
        <w:rPr>
          <w:color w:val="000000" w:themeColor="text1"/>
        </w:rPr>
      </w:pPr>
    </w:p>
    <w:p w14:paraId="6F6CF23C" w14:textId="77777777" w:rsidR="00820201" w:rsidRPr="00660196" w:rsidRDefault="00820201" w:rsidP="00820201">
      <w:pPr>
        <w:tabs>
          <w:tab w:val="num" w:pos="-90"/>
        </w:tabs>
        <w:jc w:val="center"/>
        <w:outlineLvl w:val="1"/>
        <w:rPr>
          <w:bCs/>
          <w:color w:val="000000" w:themeColor="text1"/>
        </w:rPr>
      </w:pPr>
      <w:r w:rsidRPr="00660196">
        <w:rPr>
          <w:bCs/>
          <w:color w:val="000000" w:themeColor="text1"/>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w:t>
      </w:r>
      <w:r>
        <w:rPr>
          <w:bCs/>
          <w:color w:val="000000" w:themeColor="text1"/>
        </w:rPr>
        <w:t> </w:t>
      </w:r>
      <w:r w:rsidRPr="00660196">
        <w:rPr>
          <w:bCs/>
          <w:color w:val="000000" w:themeColor="text1"/>
        </w:rPr>
        <w:t>услуги</w:t>
      </w:r>
    </w:p>
    <w:p w14:paraId="6A710DCC" w14:textId="77777777" w:rsidR="00F839FB" w:rsidRPr="00EC40CE" w:rsidRDefault="00F839FB" w:rsidP="00F839FB">
      <w:pPr>
        <w:ind w:firstLine="709"/>
        <w:rPr>
          <w:color w:val="000000" w:themeColor="text1"/>
        </w:rPr>
      </w:pPr>
    </w:p>
    <w:p w14:paraId="2DC44767" w14:textId="340D1D4E" w:rsidR="00820201" w:rsidRPr="0058686A" w:rsidRDefault="00873A7A" w:rsidP="006B0E3E">
      <w:pPr>
        <w:pStyle w:val="aff1"/>
        <w:autoSpaceDE w:val="0"/>
        <w:autoSpaceDN w:val="0"/>
        <w:adjustRightInd w:val="0"/>
        <w:ind w:left="0" w:firstLine="709"/>
        <w:jc w:val="both"/>
        <w:rPr>
          <w:color w:val="000000" w:themeColor="text1"/>
        </w:rPr>
      </w:pPr>
      <w:r>
        <w:rPr>
          <w:color w:val="000000" w:themeColor="text1"/>
        </w:rPr>
        <w:t>124</w:t>
      </w:r>
      <w:r w:rsidR="00606198">
        <w:rPr>
          <w:color w:val="000000" w:themeColor="text1"/>
        </w:rPr>
        <w:t>.</w:t>
      </w:r>
      <w:r w:rsidR="00E9218D">
        <w:rPr>
          <w:color w:val="000000" w:themeColor="text1"/>
        </w:rPr>
        <w:t> </w:t>
      </w:r>
      <w:r w:rsidR="00820201" w:rsidRPr="0058686A">
        <w:rPr>
          <w:color w:val="000000" w:themeColor="text1"/>
        </w:rPr>
        <w:t>Проверки полноты и качества предоставления государственной услуги могут быть плановыми и внеплановыми.</w:t>
      </w:r>
    </w:p>
    <w:p w14:paraId="07A3914D" w14:textId="3519A5CC" w:rsidR="00F839FB" w:rsidRPr="00EC40CE" w:rsidRDefault="00873A7A" w:rsidP="006B0E3E">
      <w:pPr>
        <w:pStyle w:val="aff1"/>
        <w:tabs>
          <w:tab w:val="left" w:pos="0"/>
        </w:tabs>
        <w:autoSpaceDE w:val="0"/>
        <w:autoSpaceDN w:val="0"/>
        <w:adjustRightInd w:val="0"/>
        <w:ind w:left="0" w:firstLine="709"/>
        <w:jc w:val="both"/>
        <w:rPr>
          <w:bCs/>
          <w:color w:val="000000" w:themeColor="text1"/>
        </w:rPr>
      </w:pPr>
      <w:r>
        <w:rPr>
          <w:bCs/>
          <w:color w:val="000000" w:themeColor="text1"/>
        </w:rPr>
        <w:t>125</w:t>
      </w:r>
      <w:r w:rsidR="00606198">
        <w:rPr>
          <w:bCs/>
          <w:color w:val="000000" w:themeColor="text1"/>
        </w:rPr>
        <w:t>.</w:t>
      </w:r>
      <w:r w:rsidR="00E9218D">
        <w:rPr>
          <w:bCs/>
          <w:color w:val="000000" w:themeColor="text1"/>
        </w:rPr>
        <w:t> </w:t>
      </w:r>
      <w:r w:rsidR="00F839FB" w:rsidRPr="00EC40CE">
        <w:rPr>
          <w:bCs/>
          <w:color w:val="000000" w:themeColor="text1"/>
        </w:rPr>
        <w:t xml:space="preserve">Порядок и периодичность плановых проверок полноты и качества предоставления государственной услуги устанавливается генеральным директором Госкорпорации </w:t>
      </w:r>
      <w:r w:rsidR="00E9218D">
        <w:rPr>
          <w:bCs/>
          <w:color w:val="000000" w:themeColor="text1"/>
        </w:rPr>
        <w:t>«</w:t>
      </w:r>
      <w:r w:rsidR="00F839FB" w:rsidRPr="00EC40CE">
        <w:rPr>
          <w:bCs/>
          <w:color w:val="000000" w:themeColor="text1"/>
        </w:rPr>
        <w:t>Росатом</w:t>
      </w:r>
      <w:r w:rsidR="00E9218D">
        <w:rPr>
          <w:bCs/>
          <w:color w:val="000000" w:themeColor="text1"/>
        </w:rPr>
        <w:t>»</w:t>
      </w:r>
      <w:r w:rsidR="00F839FB" w:rsidRPr="00EC40CE">
        <w:rPr>
          <w:bCs/>
          <w:color w:val="000000" w:themeColor="text1"/>
        </w:rPr>
        <w:t>.</w:t>
      </w:r>
    </w:p>
    <w:p w14:paraId="2909EA73" w14:textId="1C8B1076" w:rsidR="00F839FB" w:rsidRPr="00EC40CE" w:rsidRDefault="00873A7A" w:rsidP="006B0E3E">
      <w:pPr>
        <w:pStyle w:val="aff1"/>
        <w:tabs>
          <w:tab w:val="left" w:pos="0"/>
        </w:tabs>
        <w:autoSpaceDE w:val="0"/>
        <w:autoSpaceDN w:val="0"/>
        <w:adjustRightInd w:val="0"/>
        <w:ind w:left="0" w:firstLine="709"/>
        <w:jc w:val="both"/>
        <w:rPr>
          <w:bCs/>
          <w:color w:val="000000" w:themeColor="text1"/>
        </w:rPr>
      </w:pPr>
      <w:r>
        <w:rPr>
          <w:bCs/>
          <w:color w:val="000000" w:themeColor="text1"/>
        </w:rPr>
        <w:t>126</w:t>
      </w:r>
      <w:r w:rsidR="00606198">
        <w:rPr>
          <w:bCs/>
          <w:color w:val="000000" w:themeColor="text1"/>
        </w:rPr>
        <w:t>.</w:t>
      </w:r>
      <w:r w:rsidR="00E9218D">
        <w:rPr>
          <w:bCs/>
          <w:color w:val="000000" w:themeColor="text1"/>
        </w:rPr>
        <w:t> </w:t>
      </w:r>
      <w:r w:rsidR="00F839FB" w:rsidRPr="00EC40CE">
        <w:rPr>
          <w:bCs/>
          <w:color w:val="000000" w:themeColor="text1"/>
        </w:rPr>
        <w:t xml:space="preserve">Внеплановые проверки проводятся в случаях обращения заявителей с жалобами на нарушение их прав и законных интересов действиями (бездействием) должностных лиц </w:t>
      </w:r>
      <w:r w:rsidR="00F839FB">
        <w:rPr>
          <w:bCs/>
          <w:color w:val="000000" w:themeColor="text1"/>
        </w:rPr>
        <w:t xml:space="preserve">Госкорпорации </w:t>
      </w:r>
      <w:r w:rsidR="00E9218D">
        <w:rPr>
          <w:bCs/>
          <w:color w:val="000000" w:themeColor="text1"/>
        </w:rPr>
        <w:t>«</w:t>
      </w:r>
      <w:r w:rsidR="00F839FB">
        <w:rPr>
          <w:bCs/>
          <w:color w:val="000000" w:themeColor="text1"/>
        </w:rPr>
        <w:t>Росатом</w:t>
      </w:r>
      <w:r w:rsidR="00E9218D">
        <w:rPr>
          <w:bCs/>
          <w:color w:val="000000" w:themeColor="text1"/>
        </w:rPr>
        <w:t>»</w:t>
      </w:r>
      <w:r w:rsidR="00A47DC3">
        <w:rPr>
          <w:bCs/>
          <w:color w:val="000000" w:themeColor="text1"/>
        </w:rPr>
        <w:t>.</w:t>
      </w:r>
    </w:p>
    <w:p w14:paraId="0B81882C" w14:textId="77777777" w:rsidR="00F839FB" w:rsidRPr="00EC40CE" w:rsidRDefault="00F839FB" w:rsidP="006B0E3E">
      <w:pPr>
        <w:ind w:firstLine="709"/>
        <w:rPr>
          <w:color w:val="000000" w:themeColor="text1"/>
        </w:rPr>
      </w:pPr>
    </w:p>
    <w:p w14:paraId="0351A7ED" w14:textId="3234B27F" w:rsidR="00F839FB" w:rsidRPr="00EA452A" w:rsidRDefault="00F839FB" w:rsidP="00F839FB">
      <w:pPr>
        <w:tabs>
          <w:tab w:val="num" w:pos="-90"/>
        </w:tabs>
        <w:jc w:val="center"/>
        <w:outlineLvl w:val="1"/>
        <w:rPr>
          <w:bCs/>
          <w:color w:val="000000" w:themeColor="text1"/>
        </w:rPr>
      </w:pPr>
      <w:r w:rsidRPr="00EA452A">
        <w:rPr>
          <w:bCs/>
          <w:color w:val="000000" w:themeColor="text1"/>
        </w:rPr>
        <w:t xml:space="preserve">Ответственность должностных лиц Госкорпорации </w:t>
      </w:r>
      <w:r w:rsidR="00E9218D">
        <w:rPr>
          <w:bCs/>
          <w:color w:val="000000" w:themeColor="text1"/>
        </w:rPr>
        <w:t>«</w:t>
      </w:r>
      <w:r w:rsidRPr="00EA452A">
        <w:rPr>
          <w:bCs/>
          <w:color w:val="000000" w:themeColor="text1"/>
        </w:rPr>
        <w:t>Росатом</w:t>
      </w:r>
      <w:r w:rsidR="00E9218D">
        <w:rPr>
          <w:bCs/>
          <w:color w:val="000000" w:themeColor="text1"/>
        </w:rPr>
        <w:t>»</w:t>
      </w:r>
      <w:r w:rsidRPr="00EA452A">
        <w:rPr>
          <w:bCs/>
          <w:color w:val="000000" w:themeColor="text1"/>
        </w:rPr>
        <w:t xml:space="preserve"> за решения и действия (бездействие), принимаемые (осуществляемые) ими в ходе предоставления государственной услуги</w:t>
      </w:r>
    </w:p>
    <w:p w14:paraId="6EA3DB74" w14:textId="77777777" w:rsidR="00F839FB" w:rsidRPr="00EC40CE" w:rsidRDefault="00F839FB" w:rsidP="00F839FB">
      <w:pPr>
        <w:ind w:firstLine="709"/>
        <w:rPr>
          <w:color w:val="000000" w:themeColor="text1"/>
        </w:rPr>
      </w:pPr>
    </w:p>
    <w:p w14:paraId="7045F408" w14:textId="17D2459F" w:rsidR="00820201" w:rsidRPr="00660196" w:rsidRDefault="00873A7A" w:rsidP="006B0E3E">
      <w:pPr>
        <w:pStyle w:val="aff1"/>
        <w:tabs>
          <w:tab w:val="left" w:pos="0"/>
        </w:tabs>
        <w:autoSpaceDE w:val="0"/>
        <w:autoSpaceDN w:val="0"/>
        <w:adjustRightInd w:val="0"/>
        <w:ind w:left="0" w:firstLine="709"/>
        <w:jc w:val="both"/>
        <w:rPr>
          <w:color w:val="000000" w:themeColor="text1"/>
        </w:rPr>
      </w:pPr>
      <w:r>
        <w:rPr>
          <w:color w:val="000000" w:themeColor="text1"/>
        </w:rPr>
        <w:t>127</w:t>
      </w:r>
      <w:r w:rsidR="00606198">
        <w:rPr>
          <w:color w:val="000000" w:themeColor="text1"/>
        </w:rPr>
        <w:t>.</w:t>
      </w:r>
      <w:r w:rsidR="00E9218D">
        <w:rPr>
          <w:color w:val="000000" w:themeColor="text1"/>
        </w:rPr>
        <w:t> </w:t>
      </w:r>
      <w:r w:rsidR="0065356B">
        <w:rPr>
          <w:color w:val="000000" w:themeColor="text1"/>
        </w:rPr>
        <w:t>Д</w:t>
      </w:r>
      <w:r w:rsidR="00606198">
        <w:rPr>
          <w:color w:val="000000" w:themeColor="text1"/>
        </w:rPr>
        <w:t>олжностные</w:t>
      </w:r>
      <w:r w:rsidR="00820201" w:rsidRPr="00660196">
        <w:rPr>
          <w:color w:val="000000" w:themeColor="text1"/>
        </w:rPr>
        <w:t xml:space="preserve"> лица </w:t>
      </w:r>
      <w:r w:rsidR="00606198">
        <w:rPr>
          <w:color w:val="000000" w:themeColor="text1"/>
        </w:rPr>
        <w:t xml:space="preserve">Госкорпорации «Росатом» несут </w:t>
      </w:r>
      <w:r w:rsidR="00820201" w:rsidRPr="00660196">
        <w:rPr>
          <w:color w:val="000000" w:themeColor="text1"/>
        </w:rPr>
        <w:t>ответственност</w:t>
      </w:r>
      <w:r w:rsidR="00606198">
        <w:rPr>
          <w:color w:val="000000" w:themeColor="text1"/>
        </w:rPr>
        <w:t xml:space="preserve">ь за </w:t>
      </w:r>
      <w:r w:rsidR="0065356B" w:rsidRPr="0065356B">
        <w:rPr>
          <w:color w:val="000000" w:themeColor="text1"/>
        </w:rPr>
        <w:t>нарушения при исполнении административных процедур, в том числе несоблюдение сроков, установленных Административным регламентом.</w:t>
      </w:r>
    </w:p>
    <w:p w14:paraId="46AFC341" w14:textId="48D3A1A2" w:rsidR="00820201" w:rsidRPr="006B0E3E" w:rsidRDefault="0065356B" w:rsidP="006B0E3E">
      <w:pPr>
        <w:tabs>
          <w:tab w:val="left" w:pos="0"/>
        </w:tabs>
        <w:autoSpaceDE w:val="0"/>
        <w:autoSpaceDN w:val="0"/>
        <w:adjustRightInd w:val="0"/>
        <w:ind w:firstLine="709"/>
        <w:jc w:val="both"/>
        <w:rPr>
          <w:color w:val="000000" w:themeColor="text1"/>
        </w:rPr>
      </w:pPr>
      <w:r>
        <w:rPr>
          <w:color w:val="000000" w:themeColor="text1"/>
        </w:rPr>
        <w:t>128</w:t>
      </w:r>
      <w:r w:rsidR="00606198">
        <w:rPr>
          <w:color w:val="000000" w:themeColor="text1"/>
        </w:rPr>
        <w:t>.</w:t>
      </w:r>
      <w:r w:rsidR="00E9218D">
        <w:rPr>
          <w:color w:val="000000" w:themeColor="text1"/>
        </w:rPr>
        <w:t> </w:t>
      </w:r>
      <w:r>
        <w:rPr>
          <w:color w:val="000000" w:themeColor="text1"/>
        </w:rPr>
        <w:t>О</w:t>
      </w:r>
      <w:r w:rsidR="00606198" w:rsidRPr="00606198">
        <w:rPr>
          <w:color w:val="000000" w:themeColor="text1"/>
        </w:rPr>
        <w:t xml:space="preserve">тветственность должностных лиц Госкорпорации «Росатом» закрепляется в должностных </w:t>
      </w:r>
      <w:r w:rsidR="00E9218D">
        <w:rPr>
          <w:color w:val="000000" w:themeColor="text1"/>
        </w:rPr>
        <w:t>инструкциях</w:t>
      </w:r>
      <w:r w:rsidR="00606198" w:rsidRPr="00606198">
        <w:rPr>
          <w:color w:val="000000" w:themeColor="text1"/>
        </w:rPr>
        <w:t xml:space="preserve"> в соответствии с законодательством Российской Федерации</w:t>
      </w:r>
      <w:r w:rsidR="00606198">
        <w:rPr>
          <w:color w:val="000000" w:themeColor="text1"/>
        </w:rPr>
        <w:t xml:space="preserve">. </w:t>
      </w:r>
    </w:p>
    <w:p w14:paraId="75AD3581" w14:textId="77777777" w:rsidR="00F839FB" w:rsidRPr="00EC40CE" w:rsidRDefault="00F839FB" w:rsidP="00F839FB">
      <w:pPr>
        <w:ind w:firstLine="709"/>
        <w:rPr>
          <w:color w:val="000000" w:themeColor="text1"/>
        </w:rPr>
      </w:pPr>
    </w:p>
    <w:p w14:paraId="10EA7E17" w14:textId="77777777" w:rsidR="00F839FB" w:rsidRPr="00EA452A" w:rsidRDefault="00F839FB" w:rsidP="00F839FB">
      <w:pPr>
        <w:tabs>
          <w:tab w:val="num" w:pos="-90"/>
        </w:tabs>
        <w:jc w:val="center"/>
        <w:outlineLvl w:val="1"/>
        <w:rPr>
          <w:bCs/>
          <w:color w:val="000000" w:themeColor="text1"/>
        </w:rPr>
      </w:pPr>
      <w:r w:rsidRPr="00EA452A">
        <w:rPr>
          <w:bCs/>
          <w:color w:val="000000" w:themeColor="text1"/>
        </w:rPr>
        <w:t>Положения, характеризующие требования и формы контроля за предоставлением государственной услуги, в том числе со стороны граждан, их объединений и организаций</w:t>
      </w:r>
    </w:p>
    <w:p w14:paraId="0EF4054F" w14:textId="77777777" w:rsidR="00F839FB" w:rsidRPr="00EC40CE" w:rsidRDefault="00F839FB" w:rsidP="00F839FB">
      <w:pPr>
        <w:ind w:firstLine="709"/>
        <w:rPr>
          <w:color w:val="000000" w:themeColor="text1"/>
        </w:rPr>
      </w:pPr>
    </w:p>
    <w:p w14:paraId="3AE49AF0" w14:textId="34985F60" w:rsidR="00F839FB" w:rsidRDefault="0065356B" w:rsidP="006B0E3E">
      <w:pPr>
        <w:pStyle w:val="aff1"/>
        <w:tabs>
          <w:tab w:val="left" w:pos="0"/>
        </w:tabs>
        <w:autoSpaceDE w:val="0"/>
        <w:autoSpaceDN w:val="0"/>
        <w:adjustRightInd w:val="0"/>
        <w:ind w:left="0" w:firstLine="709"/>
        <w:jc w:val="both"/>
        <w:rPr>
          <w:bCs/>
          <w:color w:val="000000" w:themeColor="text1"/>
        </w:rPr>
      </w:pPr>
      <w:r>
        <w:rPr>
          <w:bCs/>
          <w:color w:val="000000" w:themeColor="text1"/>
        </w:rPr>
        <w:t>129</w:t>
      </w:r>
      <w:r w:rsidR="008E26B8">
        <w:rPr>
          <w:bCs/>
          <w:color w:val="000000" w:themeColor="text1"/>
        </w:rPr>
        <w:t>.</w:t>
      </w:r>
      <w:r w:rsidR="00E9218D">
        <w:rPr>
          <w:bCs/>
          <w:color w:val="000000" w:themeColor="text1"/>
        </w:rPr>
        <w:t> </w:t>
      </w:r>
      <w:r w:rsidR="008E26B8">
        <w:rPr>
          <w:bCs/>
          <w:color w:val="000000" w:themeColor="text1"/>
        </w:rPr>
        <w:t>З</w:t>
      </w:r>
      <w:r w:rsidR="008E26B8" w:rsidRPr="008E26B8">
        <w:rPr>
          <w:bCs/>
          <w:color w:val="000000" w:themeColor="text1"/>
        </w:rPr>
        <w:t xml:space="preserve">аинтересованные граждане, их объединения и организации могут контролировать предоставление государственной услуги путем получения </w:t>
      </w:r>
      <w:r w:rsidR="008E26B8" w:rsidRPr="008E26B8">
        <w:rPr>
          <w:bCs/>
          <w:color w:val="000000" w:themeColor="text1"/>
        </w:rPr>
        <w:lastRenderedPageBreak/>
        <w:t>информации по телефону,</w:t>
      </w:r>
      <w:r>
        <w:rPr>
          <w:bCs/>
          <w:color w:val="000000" w:themeColor="text1"/>
        </w:rPr>
        <w:t xml:space="preserve"> посредством</w:t>
      </w:r>
      <w:r w:rsidR="008E26B8" w:rsidRPr="008E26B8">
        <w:rPr>
          <w:bCs/>
          <w:color w:val="000000" w:themeColor="text1"/>
        </w:rPr>
        <w:t xml:space="preserve"> письменн</w:t>
      </w:r>
      <w:r>
        <w:rPr>
          <w:bCs/>
          <w:color w:val="000000" w:themeColor="text1"/>
        </w:rPr>
        <w:t>ого</w:t>
      </w:r>
      <w:r w:rsidR="008E26B8" w:rsidRPr="008E26B8">
        <w:rPr>
          <w:bCs/>
          <w:color w:val="000000" w:themeColor="text1"/>
        </w:rPr>
        <w:t xml:space="preserve"> обращени</w:t>
      </w:r>
      <w:r>
        <w:rPr>
          <w:bCs/>
          <w:color w:val="000000" w:themeColor="text1"/>
        </w:rPr>
        <w:t>я</w:t>
      </w:r>
      <w:r w:rsidR="008E26B8" w:rsidRPr="008E26B8">
        <w:rPr>
          <w:bCs/>
          <w:color w:val="000000" w:themeColor="text1"/>
        </w:rPr>
        <w:t xml:space="preserve">, электронной почтой и через </w:t>
      </w:r>
      <w:r>
        <w:rPr>
          <w:bCs/>
          <w:color w:val="000000" w:themeColor="text1"/>
        </w:rPr>
        <w:t>Единый п</w:t>
      </w:r>
      <w:r w:rsidR="008E26B8" w:rsidRPr="008E26B8">
        <w:rPr>
          <w:bCs/>
          <w:color w:val="000000" w:themeColor="text1"/>
        </w:rPr>
        <w:t>ортал.</w:t>
      </w:r>
    </w:p>
    <w:p w14:paraId="71F77B52" w14:textId="77777777" w:rsidR="006B0E3E" w:rsidRPr="00EC40CE" w:rsidRDefault="006B0E3E" w:rsidP="008E26B8">
      <w:pPr>
        <w:pStyle w:val="aff1"/>
        <w:tabs>
          <w:tab w:val="left" w:pos="0"/>
        </w:tabs>
        <w:autoSpaceDE w:val="0"/>
        <w:autoSpaceDN w:val="0"/>
        <w:adjustRightInd w:val="0"/>
        <w:ind w:left="709"/>
        <w:jc w:val="both"/>
        <w:rPr>
          <w:bCs/>
          <w:color w:val="000000" w:themeColor="text1"/>
        </w:rPr>
      </w:pPr>
    </w:p>
    <w:p w14:paraId="6F18C3B3" w14:textId="17C2865E" w:rsidR="00F839FB" w:rsidRPr="003F404F" w:rsidRDefault="00F839FB" w:rsidP="00F839FB">
      <w:pPr>
        <w:pStyle w:val="1"/>
        <w:spacing w:before="0"/>
        <w:jc w:val="center"/>
        <w:rPr>
          <w:rFonts w:ascii="Times New Roman" w:hAnsi="Times New Roman" w:cs="Times New Roman"/>
          <w:b w:val="0"/>
          <w:color w:val="auto"/>
        </w:rPr>
      </w:pPr>
      <w:r w:rsidRPr="003F404F">
        <w:rPr>
          <w:rFonts w:ascii="Times New Roman" w:hAnsi="Times New Roman" w:cs="Times New Roman"/>
          <w:b w:val="0"/>
          <w:color w:val="auto"/>
        </w:rPr>
        <w:t xml:space="preserve">V. Досудебный (внесудебный) порядок обжалования решений и действий (бездействия) Госкорпорации </w:t>
      </w:r>
      <w:r w:rsidR="000A0B23">
        <w:rPr>
          <w:rFonts w:ascii="Times New Roman" w:hAnsi="Times New Roman" w:cs="Times New Roman"/>
          <w:b w:val="0"/>
          <w:color w:val="auto"/>
        </w:rPr>
        <w:t>«</w:t>
      </w:r>
      <w:r w:rsidRPr="003F404F">
        <w:rPr>
          <w:rFonts w:ascii="Times New Roman" w:hAnsi="Times New Roman" w:cs="Times New Roman"/>
          <w:b w:val="0"/>
          <w:color w:val="auto"/>
        </w:rPr>
        <w:t>Росатом</w:t>
      </w:r>
      <w:r w:rsidR="000A0B23">
        <w:rPr>
          <w:rFonts w:ascii="Times New Roman" w:hAnsi="Times New Roman" w:cs="Times New Roman"/>
          <w:b w:val="0"/>
          <w:color w:val="auto"/>
        </w:rPr>
        <w:t>»</w:t>
      </w:r>
      <w:r w:rsidRPr="003F404F">
        <w:rPr>
          <w:rFonts w:ascii="Times New Roman" w:hAnsi="Times New Roman" w:cs="Times New Roman"/>
          <w:b w:val="0"/>
          <w:color w:val="auto"/>
        </w:rPr>
        <w:t>, а также ее должностных лиц</w:t>
      </w:r>
    </w:p>
    <w:p w14:paraId="2418940E" w14:textId="77777777" w:rsidR="00F839FB" w:rsidRDefault="00F839FB" w:rsidP="00F839FB">
      <w:pPr>
        <w:ind w:firstLine="709"/>
        <w:jc w:val="center"/>
        <w:rPr>
          <w:b/>
          <w:bCs/>
          <w:color w:val="000000" w:themeColor="text1"/>
        </w:rPr>
      </w:pPr>
    </w:p>
    <w:p w14:paraId="5DF49176" w14:textId="412725B7" w:rsidR="00F839FB" w:rsidRPr="00EA452A" w:rsidRDefault="00F839FB" w:rsidP="00F839FB">
      <w:pPr>
        <w:tabs>
          <w:tab w:val="num" w:pos="-90"/>
        </w:tabs>
        <w:jc w:val="center"/>
        <w:outlineLvl w:val="1"/>
        <w:rPr>
          <w:bCs/>
          <w:color w:val="000000" w:themeColor="text1"/>
        </w:rPr>
      </w:pPr>
      <w:r w:rsidRPr="00EA452A">
        <w:rPr>
          <w:bCs/>
          <w:color w:val="000000" w:themeColor="text1"/>
        </w:rPr>
        <w:t>Информация для заявителя о его праве подать жалобу на решение и (или) действ</w:t>
      </w:r>
      <w:r w:rsidR="000A0B23">
        <w:rPr>
          <w:bCs/>
          <w:color w:val="000000" w:themeColor="text1"/>
        </w:rPr>
        <w:t>ие (бездействие) Госкорпорации «Росатом»</w:t>
      </w:r>
      <w:r w:rsidRPr="00EA452A">
        <w:rPr>
          <w:bCs/>
          <w:color w:val="000000" w:themeColor="text1"/>
        </w:rPr>
        <w:t xml:space="preserve"> и (или) ее должностных лиц при предоставлении государственной услуги</w:t>
      </w:r>
    </w:p>
    <w:p w14:paraId="0A7D3470" w14:textId="77777777" w:rsidR="00F839FB" w:rsidRPr="00EC40CE" w:rsidRDefault="00F839FB" w:rsidP="00F839FB">
      <w:pPr>
        <w:ind w:firstLine="709"/>
        <w:jc w:val="center"/>
        <w:rPr>
          <w:b/>
          <w:bCs/>
          <w:color w:val="000000" w:themeColor="text1"/>
        </w:rPr>
      </w:pPr>
    </w:p>
    <w:p w14:paraId="7BF2D4B6" w14:textId="25599397" w:rsidR="00820201" w:rsidRDefault="0065356B" w:rsidP="00A47DC3">
      <w:pPr>
        <w:pStyle w:val="aff1"/>
        <w:tabs>
          <w:tab w:val="left" w:pos="0"/>
        </w:tabs>
        <w:autoSpaceDE w:val="0"/>
        <w:autoSpaceDN w:val="0"/>
        <w:adjustRightInd w:val="0"/>
        <w:ind w:left="0" w:firstLine="709"/>
        <w:jc w:val="both"/>
        <w:rPr>
          <w:color w:val="000000" w:themeColor="text1"/>
        </w:rPr>
      </w:pPr>
      <w:r>
        <w:rPr>
          <w:color w:val="000000" w:themeColor="text1"/>
        </w:rPr>
        <w:t>130</w:t>
      </w:r>
      <w:r w:rsidR="00836EF4">
        <w:rPr>
          <w:color w:val="000000" w:themeColor="text1"/>
        </w:rPr>
        <w:t>.</w:t>
      </w:r>
      <w:r w:rsidR="00E9218D">
        <w:rPr>
          <w:color w:val="000000" w:themeColor="text1"/>
        </w:rPr>
        <w:t> </w:t>
      </w:r>
      <w:r w:rsidR="00836EF4">
        <w:rPr>
          <w:color w:val="000000" w:themeColor="text1"/>
        </w:rPr>
        <w:t>З</w:t>
      </w:r>
      <w:r w:rsidR="00820201" w:rsidRPr="00660196">
        <w:rPr>
          <w:color w:val="000000" w:themeColor="text1"/>
        </w:rPr>
        <w:t xml:space="preserve">аявитель имеет право подать жалобу на решение и (или) действия (бездействие) </w:t>
      </w:r>
      <w:r w:rsidR="002E041C" w:rsidRPr="002E041C">
        <w:rPr>
          <w:color w:val="000000" w:themeColor="text1"/>
        </w:rPr>
        <w:t xml:space="preserve">Госкорпорации </w:t>
      </w:r>
      <w:r w:rsidR="000A0B23">
        <w:rPr>
          <w:color w:val="000000" w:themeColor="text1"/>
        </w:rPr>
        <w:t>«Росатом»</w:t>
      </w:r>
      <w:r w:rsidR="00820201" w:rsidRPr="00660196">
        <w:rPr>
          <w:color w:val="000000" w:themeColor="text1"/>
        </w:rPr>
        <w:t xml:space="preserve"> и (или) ее должностных лиц при предоставлении государственной услуги в досудебном (внесудебном) порядке (далее – жалоба). </w:t>
      </w:r>
    </w:p>
    <w:p w14:paraId="4B2850D8" w14:textId="77777777" w:rsidR="00F839FB" w:rsidRPr="00EC40CE" w:rsidRDefault="00F839FB" w:rsidP="00A47DC3">
      <w:pPr>
        <w:autoSpaceDE w:val="0"/>
        <w:autoSpaceDN w:val="0"/>
        <w:adjustRightInd w:val="0"/>
        <w:jc w:val="both"/>
        <w:rPr>
          <w:color w:val="000000" w:themeColor="text1"/>
        </w:rPr>
      </w:pPr>
    </w:p>
    <w:p w14:paraId="64B25CB0" w14:textId="77777777" w:rsidR="00F839FB" w:rsidRPr="00EC40CE" w:rsidRDefault="00F839FB" w:rsidP="00A47DC3">
      <w:pPr>
        <w:tabs>
          <w:tab w:val="num" w:pos="-90"/>
        </w:tabs>
        <w:jc w:val="center"/>
        <w:outlineLvl w:val="1"/>
        <w:rPr>
          <w:bCs/>
          <w:color w:val="000000" w:themeColor="text1"/>
        </w:rPr>
      </w:pPr>
      <w:r w:rsidRPr="00EC40CE">
        <w:rPr>
          <w:bCs/>
          <w:color w:val="000000" w:themeColor="text1"/>
        </w:rPr>
        <w:t>Предмет жалобы</w:t>
      </w:r>
    </w:p>
    <w:p w14:paraId="299ABB95" w14:textId="77777777" w:rsidR="00F839FB" w:rsidRPr="00EC40CE" w:rsidRDefault="00F839FB" w:rsidP="00A47DC3">
      <w:pPr>
        <w:autoSpaceDE w:val="0"/>
        <w:autoSpaceDN w:val="0"/>
        <w:adjustRightInd w:val="0"/>
        <w:ind w:firstLine="709"/>
        <w:jc w:val="center"/>
        <w:rPr>
          <w:bCs/>
          <w:color w:val="000000" w:themeColor="text1"/>
        </w:rPr>
      </w:pPr>
    </w:p>
    <w:p w14:paraId="453FF5B8" w14:textId="5C55C318" w:rsidR="00820201" w:rsidRPr="00660196" w:rsidRDefault="0065356B" w:rsidP="00E9218D">
      <w:pPr>
        <w:pStyle w:val="aff1"/>
        <w:tabs>
          <w:tab w:val="left" w:pos="0"/>
        </w:tabs>
        <w:autoSpaceDE w:val="0"/>
        <w:autoSpaceDN w:val="0"/>
        <w:adjustRightInd w:val="0"/>
        <w:ind w:left="0" w:firstLine="709"/>
        <w:jc w:val="both"/>
        <w:rPr>
          <w:color w:val="000000" w:themeColor="text1"/>
        </w:rPr>
      </w:pPr>
      <w:r>
        <w:rPr>
          <w:color w:val="000000" w:themeColor="text1"/>
        </w:rPr>
        <w:t>131</w:t>
      </w:r>
      <w:r w:rsidR="00836EF4">
        <w:rPr>
          <w:color w:val="000000" w:themeColor="text1"/>
        </w:rPr>
        <w:t>.</w:t>
      </w:r>
      <w:r w:rsidR="00E9218D">
        <w:rPr>
          <w:color w:val="000000" w:themeColor="text1"/>
        </w:rPr>
        <w:t> </w:t>
      </w:r>
      <w:r w:rsidR="00820201" w:rsidRPr="00660196">
        <w:rPr>
          <w:color w:val="000000" w:themeColor="text1"/>
        </w:rPr>
        <w:t xml:space="preserve">Предметом досудебного (внесудебного) обжалования являются решения </w:t>
      </w:r>
      <w:r w:rsidR="002E041C" w:rsidRPr="002E041C">
        <w:rPr>
          <w:color w:val="000000" w:themeColor="text1"/>
        </w:rPr>
        <w:t xml:space="preserve">Госкорпорации </w:t>
      </w:r>
      <w:r w:rsidR="000A0B23">
        <w:rPr>
          <w:color w:val="000000" w:themeColor="text1"/>
        </w:rPr>
        <w:t>«</w:t>
      </w:r>
      <w:r w:rsidR="002E041C" w:rsidRPr="002E041C">
        <w:rPr>
          <w:color w:val="000000" w:themeColor="text1"/>
        </w:rPr>
        <w:t>Росатом</w:t>
      </w:r>
      <w:r w:rsidR="000A0B23">
        <w:rPr>
          <w:color w:val="000000" w:themeColor="text1"/>
        </w:rPr>
        <w:t>»</w:t>
      </w:r>
      <w:r w:rsidR="00820201" w:rsidRPr="00660196">
        <w:rPr>
          <w:color w:val="000000" w:themeColor="text1"/>
        </w:rPr>
        <w:t xml:space="preserve">, действия (бездействие) ее должностных лиц, принятые (осуществляемые) в ходе предоставления государственной услуги. </w:t>
      </w:r>
    </w:p>
    <w:p w14:paraId="41C272B4" w14:textId="2C2AA070" w:rsidR="00820201" w:rsidRPr="00660196" w:rsidRDefault="00820201" w:rsidP="00E9218D">
      <w:pPr>
        <w:autoSpaceDE w:val="0"/>
        <w:autoSpaceDN w:val="0"/>
        <w:adjustRightInd w:val="0"/>
        <w:ind w:firstLine="709"/>
        <w:jc w:val="both"/>
        <w:rPr>
          <w:color w:val="000000" w:themeColor="text1"/>
        </w:rPr>
      </w:pPr>
      <w:r w:rsidRPr="00660196">
        <w:rPr>
          <w:color w:val="000000" w:themeColor="text1"/>
        </w:rPr>
        <w:t xml:space="preserve">Заявитель может обратиться с </w:t>
      </w:r>
      <w:r w:rsidR="006B0E3E" w:rsidRPr="00660196">
        <w:rPr>
          <w:color w:val="000000" w:themeColor="text1"/>
        </w:rPr>
        <w:t>жалобой,</w:t>
      </w:r>
      <w:r w:rsidRPr="00660196">
        <w:rPr>
          <w:color w:val="000000" w:themeColor="text1"/>
        </w:rPr>
        <w:t xml:space="preserve"> в том числе в следующих случаях:</w:t>
      </w:r>
    </w:p>
    <w:p w14:paraId="5BB73B94" w14:textId="306D5049" w:rsidR="00820201" w:rsidRPr="00B90AFE" w:rsidRDefault="00820201" w:rsidP="00E9218D">
      <w:pPr>
        <w:pStyle w:val="aff1"/>
        <w:tabs>
          <w:tab w:val="left" w:pos="1134"/>
        </w:tabs>
        <w:autoSpaceDE w:val="0"/>
        <w:autoSpaceDN w:val="0"/>
        <w:adjustRightInd w:val="0"/>
        <w:ind w:left="0" w:firstLine="709"/>
        <w:jc w:val="both"/>
        <w:rPr>
          <w:color w:val="000000" w:themeColor="text1"/>
        </w:rPr>
      </w:pPr>
      <w:r w:rsidRPr="00B90AFE">
        <w:rPr>
          <w:color w:val="000000" w:themeColor="text1"/>
        </w:rPr>
        <w:t>нарушение срока регистрации заявления</w:t>
      </w:r>
      <w:r w:rsidR="00331F71">
        <w:rPr>
          <w:color w:val="000000" w:themeColor="text1"/>
        </w:rPr>
        <w:t xml:space="preserve"> о предоставлении государственной услуги</w:t>
      </w:r>
      <w:r w:rsidRPr="00B90AFE">
        <w:rPr>
          <w:color w:val="000000" w:themeColor="text1"/>
        </w:rPr>
        <w:t>;</w:t>
      </w:r>
    </w:p>
    <w:p w14:paraId="1F7594F4" w14:textId="77777777" w:rsidR="00820201" w:rsidRPr="00B90AFE" w:rsidRDefault="00820201" w:rsidP="00E9218D">
      <w:pPr>
        <w:pStyle w:val="aff1"/>
        <w:tabs>
          <w:tab w:val="left" w:pos="1134"/>
        </w:tabs>
        <w:autoSpaceDE w:val="0"/>
        <w:autoSpaceDN w:val="0"/>
        <w:adjustRightInd w:val="0"/>
        <w:ind w:left="0" w:firstLine="709"/>
        <w:jc w:val="both"/>
        <w:rPr>
          <w:color w:val="000000" w:themeColor="text1"/>
        </w:rPr>
      </w:pPr>
      <w:r w:rsidRPr="00B90AFE">
        <w:rPr>
          <w:color w:val="000000" w:themeColor="text1"/>
        </w:rPr>
        <w:t>нарушение срока предоставления государственной услуги;</w:t>
      </w:r>
    </w:p>
    <w:p w14:paraId="7CE0159A" w14:textId="77777777" w:rsidR="00820201" w:rsidRPr="00B90AFE" w:rsidRDefault="00820201" w:rsidP="00E9218D">
      <w:pPr>
        <w:pStyle w:val="aff1"/>
        <w:tabs>
          <w:tab w:val="left" w:pos="1134"/>
        </w:tabs>
        <w:autoSpaceDE w:val="0"/>
        <w:autoSpaceDN w:val="0"/>
        <w:adjustRightInd w:val="0"/>
        <w:ind w:left="0" w:firstLine="709"/>
        <w:jc w:val="both"/>
        <w:rPr>
          <w:color w:val="000000" w:themeColor="text1"/>
        </w:rPr>
      </w:pPr>
      <w:r w:rsidRPr="00B90AFE">
        <w:rPr>
          <w:color w:val="000000" w:themeColor="text1"/>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3BA9A14B" w14:textId="77777777" w:rsidR="00820201" w:rsidRPr="00B90AFE" w:rsidRDefault="00820201" w:rsidP="00E9218D">
      <w:pPr>
        <w:pStyle w:val="aff1"/>
        <w:tabs>
          <w:tab w:val="left" w:pos="1134"/>
        </w:tabs>
        <w:autoSpaceDE w:val="0"/>
        <w:autoSpaceDN w:val="0"/>
        <w:adjustRightInd w:val="0"/>
        <w:ind w:left="0" w:firstLine="709"/>
        <w:jc w:val="both"/>
        <w:rPr>
          <w:color w:val="000000" w:themeColor="text1"/>
        </w:rPr>
      </w:pPr>
      <w:r w:rsidRPr="00B90AFE">
        <w:rPr>
          <w:color w:val="000000" w:themeColor="text1"/>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14:paraId="759D86E5" w14:textId="77777777" w:rsidR="00820201" w:rsidRPr="00B90AFE" w:rsidRDefault="00820201" w:rsidP="00E9218D">
      <w:pPr>
        <w:pStyle w:val="aff1"/>
        <w:tabs>
          <w:tab w:val="left" w:pos="1134"/>
        </w:tabs>
        <w:autoSpaceDE w:val="0"/>
        <w:autoSpaceDN w:val="0"/>
        <w:adjustRightInd w:val="0"/>
        <w:ind w:left="0" w:firstLine="709"/>
        <w:jc w:val="both"/>
        <w:rPr>
          <w:color w:val="000000" w:themeColor="text1"/>
        </w:rPr>
      </w:pPr>
      <w:r w:rsidRPr="00B90AFE">
        <w:rPr>
          <w:color w:val="000000" w:themeColor="text1"/>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6A156646" w14:textId="77777777" w:rsidR="00794DEB" w:rsidRDefault="00820201" w:rsidP="00E9218D">
      <w:pPr>
        <w:pStyle w:val="aff1"/>
        <w:tabs>
          <w:tab w:val="left" w:pos="1134"/>
        </w:tabs>
        <w:autoSpaceDE w:val="0"/>
        <w:autoSpaceDN w:val="0"/>
        <w:adjustRightInd w:val="0"/>
        <w:ind w:left="0" w:firstLine="709"/>
        <w:jc w:val="both"/>
        <w:rPr>
          <w:color w:val="000000" w:themeColor="text1"/>
        </w:rPr>
      </w:pPr>
      <w:r w:rsidRPr="00B90AFE">
        <w:rPr>
          <w:color w:val="000000" w:themeColor="text1"/>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r w:rsidR="00794DEB">
        <w:rPr>
          <w:color w:val="000000" w:themeColor="text1"/>
        </w:rPr>
        <w:t>;</w:t>
      </w:r>
    </w:p>
    <w:p w14:paraId="374CF86D" w14:textId="74637F3F" w:rsidR="00820201" w:rsidRPr="00B90AFE" w:rsidRDefault="00794DEB" w:rsidP="00E9218D">
      <w:pPr>
        <w:pStyle w:val="aff1"/>
        <w:tabs>
          <w:tab w:val="left" w:pos="1134"/>
        </w:tabs>
        <w:autoSpaceDE w:val="0"/>
        <w:autoSpaceDN w:val="0"/>
        <w:adjustRightInd w:val="0"/>
        <w:ind w:left="0" w:firstLine="709"/>
        <w:jc w:val="both"/>
        <w:rPr>
          <w:color w:val="000000" w:themeColor="text1"/>
        </w:rPr>
      </w:pPr>
      <w:r w:rsidRPr="00794DEB">
        <w:rPr>
          <w:color w:val="000000" w:themeColor="text1"/>
        </w:rPr>
        <w:t xml:space="preserve">отказ </w:t>
      </w:r>
      <w:r>
        <w:rPr>
          <w:color w:val="000000" w:themeColor="text1"/>
        </w:rPr>
        <w:t>Госкорпорации «Росатом»</w:t>
      </w:r>
      <w:r w:rsidRPr="00794DEB">
        <w:rPr>
          <w:color w:val="000000" w:themeColor="text1"/>
        </w:rPr>
        <w:t xml:space="preserve">, должностного лица </w:t>
      </w:r>
      <w:r>
        <w:rPr>
          <w:color w:val="000000" w:themeColor="text1"/>
        </w:rPr>
        <w:t>Госкорпорации «Росатом»</w:t>
      </w:r>
      <w:r w:rsidRPr="00794DEB">
        <w:rPr>
          <w:color w:val="000000" w:themeColor="text1"/>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6539C522" w14:textId="77777777" w:rsidR="00F839FB" w:rsidRPr="00EC40CE" w:rsidRDefault="00F839FB" w:rsidP="00F839FB">
      <w:pPr>
        <w:autoSpaceDE w:val="0"/>
        <w:autoSpaceDN w:val="0"/>
        <w:adjustRightInd w:val="0"/>
        <w:jc w:val="both"/>
        <w:rPr>
          <w:bCs/>
          <w:color w:val="000000" w:themeColor="text1"/>
        </w:rPr>
      </w:pPr>
    </w:p>
    <w:p w14:paraId="744CA91A" w14:textId="17B74E6D" w:rsidR="00F839FB" w:rsidRPr="00EA452A" w:rsidRDefault="00F839FB" w:rsidP="00F839FB">
      <w:pPr>
        <w:tabs>
          <w:tab w:val="num" w:pos="-90"/>
        </w:tabs>
        <w:jc w:val="center"/>
        <w:outlineLvl w:val="1"/>
        <w:rPr>
          <w:bCs/>
          <w:color w:val="000000" w:themeColor="text1"/>
        </w:rPr>
      </w:pPr>
      <w:r w:rsidRPr="00EA452A">
        <w:rPr>
          <w:bCs/>
          <w:color w:val="000000" w:themeColor="text1"/>
        </w:rPr>
        <w:t xml:space="preserve">Уполномоченные на рассмотрение жалобы должностные лица Госкорпорации </w:t>
      </w:r>
      <w:r w:rsidR="00E9218D">
        <w:rPr>
          <w:bCs/>
          <w:color w:val="000000" w:themeColor="text1"/>
        </w:rPr>
        <w:t>«</w:t>
      </w:r>
      <w:r w:rsidRPr="00EA452A">
        <w:rPr>
          <w:bCs/>
          <w:color w:val="000000" w:themeColor="text1"/>
        </w:rPr>
        <w:t>Росатом</w:t>
      </w:r>
      <w:r w:rsidR="00E9218D">
        <w:rPr>
          <w:bCs/>
          <w:color w:val="000000" w:themeColor="text1"/>
        </w:rPr>
        <w:t>»</w:t>
      </w:r>
      <w:r w:rsidRPr="00EA452A">
        <w:rPr>
          <w:bCs/>
          <w:color w:val="000000" w:themeColor="text1"/>
        </w:rPr>
        <w:t>, которым может быть направлена жалоба</w:t>
      </w:r>
    </w:p>
    <w:p w14:paraId="3C003F09" w14:textId="77777777" w:rsidR="00F839FB" w:rsidRPr="00EC40CE" w:rsidRDefault="00F839FB" w:rsidP="00F839FB">
      <w:pPr>
        <w:autoSpaceDE w:val="0"/>
        <w:autoSpaceDN w:val="0"/>
        <w:adjustRightInd w:val="0"/>
        <w:ind w:firstLine="709"/>
        <w:jc w:val="center"/>
        <w:rPr>
          <w:bCs/>
          <w:color w:val="000000" w:themeColor="text1"/>
          <w:sz w:val="32"/>
        </w:rPr>
      </w:pPr>
    </w:p>
    <w:p w14:paraId="5C14C7F3" w14:textId="02A488AA" w:rsidR="00220CC2" w:rsidRPr="00220CC2" w:rsidRDefault="0065356B" w:rsidP="00220CC2">
      <w:pPr>
        <w:pStyle w:val="aff1"/>
        <w:tabs>
          <w:tab w:val="left" w:pos="0"/>
        </w:tabs>
        <w:autoSpaceDE w:val="0"/>
        <w:autoSpaceDN w:val="0"/>
        <w:adjustRightInd w:val="0"/>
        <w:ind w:left="0" w:firstLine="709"/>
        <w:jc w:val="both"/>
        <w:rPr>
          <w:bCs/>
          <w:color w:val="000000" w:themeColor="text1"/>
        </w:rPr>
      </w:pPr>
      <w:r>
        <w:rPr>
          <w:bCs/>
          <w:color w:val="000000" w:themeColor="text1"/>
        </w:rPr>
        <w:lastRenderedPageBreak/>
        <w:t>132</w:t>
      </w:r>
      <w:r w:rsidR="00794DEB">
        <w:rPr>
          <w:bCs/>
          <w:color w:val="000000" w:themeColor="text1"/>
        </w:rPr>
        <w:t>.</w:t>
      </w:r>
      <w:r w:rsidR="00E9218D">
        <w:rPr>
          <w:bCs/>
          <w:color w:val="000000" w:themeColor="text1"/>
        </w:rPr>
        <w:t> </w:t>
      </w:r>
      <w:r w:rsidR="00220CC2" w:rsidRPr="00220CC2">
        <w:rPr>
          <w:bCs/>
          <w:color w:val="000000" w:themeColor="text1"/>
        </w:rPr>
        <w:t>Жалоба на решение, действие (бездействие) работника структурного подразделения Госкорпорации «Росатом», ответственного за выполнение административной процедуры по предоставлению государственной услуги, рассматривается руководителем структурного подразделения Госкорпорации «Росатом» (лицом, временно исполняющим его обязанности), в котором исполняет свою трудовую функцию указанный работник.</w:t>
      </w:r>
    </w:p>
    <w:p w14:paraId="24479543" w14:textId="1DCB3ADC" w:rsidR="00220CC2" w:rsidRPr="00220CC2" w:rsidRDefault="00220CC2" w:rsidP="00220CC2">
      <w:pPr>
        <w:pStyle w:val="aff1"/>
        <w:tabs>
          <w:tab w:val="left" w:pos="0"/>
        </w:tabs>
        <w:autoSpaceDE w:val="0"/>
        <w:autoSpaceDN w:val="0"/>
        <w:adjustRightInd w:val="0"/>
        <w:ind w:left="0" w:firstLine="709"/>
        <w:jc w:val="both"/>
        <w:rPr>
          <w:bCs/>
          <w:color w:val="000000" w:themeColor="text1"/>
        </w:rPr>
      </w:pPr>
      <w:r w:rsidRPr="00220CC2">
        <w:rPr>
          <w:bCs/>
          <w:color w:val="000000" w:themeColor="text1"/>
        </w:rPr>
        <w:t>Жалоба на решение, действие (бездействие) руководителя структурного подразделения Госкорпорации «Росатом» рассматривается заместителем генерального директора Госкорпорации «Росатом» или генеральным директором Госкорпорации «Росатом» (лиц</w:t>
      </w:r>
      <w:r w:rsidR="002B32FD">
        <w:rPr>
          <w:bCs/>
          <w:color w:val="000000" w:themeColor="text1"/>
        </w:rPr>
        <w:t>ами</w:t>
      </w:r>
      <w:r w:rsidRPr="00220CC2">
        <w:rPr>
          <w:bCs/>
          <w:color w:val="000000" w:themeColor="text1"/>
        </w:rPr>
        <w:t>, временно исполняющи</w:t>
      </w:r>
      <w:r w:rsidR="002B32FD">
        <w:rPr>
          <w:bCs/>
          <w:color w:val="000000" w:themeColor="text1"/>
        </w:rPr>
        <w:t>ми</w:t>
      </w:r>
      <w:r w:rsidRPr="00220CC2">
        <w:rPr>
          <w:bCs/>
          <w:color w:val="000000" w:themeColor="text1"/>
        </w:rPr>
        <w:t xml:space="preserve"> их обязанности) в зависимости от подчинения указанн</w:t>
      </w:r>
      <w:r>
        <w:rPr>
          <w:bCs/>
          <w:color w:val="000000" w:themeColor="text1"/>
        </w:rPr>
        <w:t>ого</w:t>
      </w:r>
      <w:r w:rsidRPr="00220CC2">
        <w:rPr>
          <w:bCs/>
          <w:color w:val="000000" w:themeColor="text1"/>
        </w:rPr>
        <w:t xml:space="preserve"> руководителя структурного подразделения Госкорпорации «Росатом».</w:t>
      </w:r>
    </w:p>
    <w:p w14:paraId="6935F8F7" w14:textId="2D9B3E30" w:rsidR="00220CC2" w:rsidRPr="00220CC2" w:rsidRDefault="00220CC2" w:rsidP="00220CC2">
      <w:pPr>
        <w:pStyle w:val="aff1"/>
        <w:tabs>
          <w:tab w:val="left" w:pos="0"/>
        </w:tabs>
        <w:autoSpaceDE w:val="0"/>
        <w:autoSpaceDN w:val="0"/>
        <w:adjustRightInd w:val="0"/>
        <w:ind w:left="0" w:firstLine="709"/>
        <w:jc w:val="both"/>
        <w:rPr>
          <w:bCs/>
          <w:color w:val="000000" w:themeColor="text1"/>
        </w:rPr>
      </w:pPr>
      <w:r w:rsidRPr="00220CC2">
        <w:rPr>
          <w:bCs/>
          <w:color w:val="000000" w:themeColor="text1"/>
        </w:rPr>
        <w:t>Жалоба на решение, действие (бездействие) заместителя генерального директора Госкорпорации «Росатом» (лица, временно исполняющего его обязанности) рассматривается генеральным директором Госкорпорации «Росатом» (лицом, временно исполняющим его обязанности).</w:t>
      </w:r>
    </w:p>
    <w:p w14:paraId="707F0805" w14:textId="7F8B27FB" w:rsidR="00F839FB" w:rsidRPr="00EC40CE" w:rsidRDefault="00220CC2" w:rsidP="00220CC2">
      <w:pPr>
        <w:pStyle w:val="aff1"/>
        <w:tabs>
          <w:tab w:val="left" w:pos="0"/>
        </w:tabs>
        <w:autoSpaceDE w:val="0"/>
        <w:autoSpaceDN w:val="0"/>
        <w:adjustRightInd w:val="0"/>
        <w:ind w:left="0" w:firstLine="709"/>
        <w:jc w:val="both"/>
        <w:rPr>
          <w:bCs/>
          <w:color w:val="000000" w:themeColor="text1"/>
        </w:rPr>
      </w:pPr>
      <w:r w:rsidRPr="00220CC2">
        <w:rPr>
          <w:bCs/>
          <w:color w:val="000000" w:themeColor="text1"/>
        </w:rPr>
        <w:t>Жалоба на решение, действие (бездействие) генерального директора Госкорпорации «Росатом» (лица, временно исполняющего его обязанности) рассматривается генеральным директором Госкорпорации «Росатом» (лицом, временно исполняющим его обязанности).</w:t>
      </w:r>
    </w:p>
    <w:p w14:paraId="54639A28" w14:textId="77777777" w:rsidR="00F839FB" w:rsidRPr="00EC40CE" w:rsidRDefault="00F839FB" w:rsidP="00F839FB">
      <w:pPr>
        <w:autoSpaceDE w:val="0"/>
        <w:autoSpaceDN w:val="0"/>
        <w:adjustRightInd w:val="0"/>
        <w:ind w:firstLine="709"/>
        <w:jc w:val="both"/>
        <w:rPr>
          <w:bCs/>
          <w:color w:val="000000" w:themeColor="text1"/>
        </w:rPr>
      </w:pPr>
    </w:p>
    <w:p w14:paraId="106A5A01" w14:textId="77777777" w:rsidR="00820201" w:rsidRPr="00660196" w:rsidRDefault="00820201" w:rsidP="00820201">
      <w:pPr>
        <w:tabs>
          <w:tab w:val="num" w:pos="-90"/>
        </w:tabs>
        <w:jc w:val="center"/>
        <w:outlineLvl w:val="1"/>
        <w:rPr>
          <w:bCs/>
          <w:color w:val="000000" w:themeColor="text1"/>
        </w:rPr>
      </w:pPr>
      <w:r w:rsidRPr="00660196">
        <w:rPr>
          <w:bCs/>
          <w:color w:val="000000" w:themeColor="text1"/>
        </w:rPr>
        <w:t>Порядок подачи и рассмотрения жалобы</w:t>
      </w:r>
    </w:p>
    <w:p w14:paraId="5B0B9F05" w14:textId="77777777" w:rsidR="00820201" w:rsidRPr="00660196" w:rsidRDefault="00820201" w:rsidP="00820201">
      <w:pPr>
        <w:autoSpaceDE w:val="0"/>
        <w:autoSpaceDN w:val="0"/>
        <w:adjustRightInd w:val="0"/>
        <w:ind w:right="60" w:firstLine="709"/>
        <w:jc w:val="both"/>
        <w:rPr>
          <w:color w:val="000000" w:themeColor="text1"/>
        </w:rPr>
      </w:pPr>
    </w:p>
    <w:p w14:paraId="67E067AB" w14:textId="0733B471" w:rsidR="00820201" w:rsidRPr="00660196" w:rsidRDefault="00B6177B" w:rsidP="006B0E3E">
      <w:pPr>
        <w:pStyle w:val="aff1"/>
        <w:autoSpaceDE w:val="0"/>
        <w:autoSpaceDN w:val="0"/>
        <w:adjustRightInd w:val="0"/>
        <w:ind w:left="0" w:firstLine="709"/>
        <w:jc w:val="both"/>
        <w:rPr>
          <w:color w:val="000000" w:themeColor="text1"/>
        </w:rPr>
      </w:pPr>
      <w:r>
        <w:rPr>
          <w:color w:val="000000" w:themeColor="text1"/>
        </w:rPr>
        <w:t>133</w:t>
      </w:r>
      <w:r w:rsidR="00794DEB">
        <w:rPr>
          <w:color w:val="000000" w:themeColor="text1"/>
        </w:rPr>
        <w:t>.</w:t>
      </w:r>
      <w:r w:rsidR="00E9218D">
        <w:rPr>
          <w:color w:val="000000" w:themeColor="text1"/>
        </w:rPr>
        <w:t> </w:t>
      </w:r>
      <w:r w:rsidR="00820201" w:rsidRPr="00660196">
        <w:rPr>
          <w:color w:val="000000" w:themeColor="text1"/>
        </w:rPr>
        <w:t xml:space="preserve">Жалоба может быть представлена (направлена) заявителем в </w:t>
      </w:r>
      <w:r w:rsidR="00820201">
        <w:rPr>
          <w:bCs/>
          <w:color w:val="000000" w:themeColor="text1"/>
        </w:rPr>
        <w:t xml:space="preserve">Госкорпорацию </w:t>
      </w:r>
      <w:r w:rsidR="00220CC2">
        <w:rPr>
          <w:bCs/>
          <w:color w:val="000000" w:themeColor="text1"/>
        </w:rPr>
        <w:t>«</w:t>
      </w:r>
      <w:r w:rsidR="00820201">
        <w:rPr>
          <w:bCs/>
          <w:color w:val="000000" w:themeColor="text1"/>
        </w:rPr>
        <w:t>Росатом</w:t>
      </w:r>
      <w:r w:rsidR="00220CC2">
        <w:rPr>
          <w:bCs/>
          <w:color w:val="000000" w:themeColor="text1"/>
        </w:rPr>
        <w:t>»</w:t>
      </w:r>
      <w:r w:rsidR="00820201" w:rsidRPr="00660196">
        <w:rPr>
          <w:color w:val="000000" w:themeColor="text1"/>
        </w:rPr>
        <w:t xml:space="preserve"> на бумажном носителе лично или заказным почтовым отправлением с уведомлением о вручении либо в виде электронного документа с использованием Единого портала.</w:t>
      </w:r>
    </w:p>
    <w:p w14:paraId="26F5F7B2" w14:textId="3D415711" w:rsidR="00820201" w:rsidRPr="006B0E3E" w:rsidRDefault="00B6177B" w:rsidP="00E9218D">
      <w:pPr>
        <w:autoSpaceDE w:val="0"/>
        <w:autoSpaceDN w:val="0"/>
        <w:adjustRightInd w:val="0"/>
        <w:ind w:firstLine="709"/>
        <w:jc w:val="both"/>
        <w:rPr>
          <w:color w:val="000000" w:themeColor="text1"/>
        </w:rPr>
      </w:pPr>
      <w:r>
        <w:rPr>
          <w:color w:val="000000" w:themeColor="text1"/>
        </w:rPr>
        <w:t>134</w:t>
      </w:r>
      <w:r w:rsidR="00794DEB">
        <w:rPr>
          <w:color w:val="000000" w:themeColor="text1"/>
        </w:rPr>
        <w:t>.</w:t>
      </w:r>
      <w:r w:rsidR="00E9218D">
        <w:rPr>
          <w:color w:val="000000" w:themeColor="text1"/>
        </w:rPr>
        <w:t> </w:t>
      </w:r>
      <w:r w:rsidR="00820201" w:rsidRPr="006B0E3E">
        <w:rPr>
          <w:color w:val="000000" w:themeColor="text1"/>
        </w:rPr>
        <w:t xml:space="preserve">Жалоба и прилагаемые к ней документы принимаются </w:t>
      </w:r>
      <w:r w:rsidR="00820201" w:rsidRPr="006B0E3E">
        <w:rPr>
          <w:bCs/>
          <w:color w:val="000000" w:themeColor="text1"/>
        </w:rPr>
        <w:t xml:space="preserve">Госкорпорацией </w:t>
      </w:r>
      <w:r w:rsidR="00E9218D">
        <w:rPr>
          <w:bCs/>
          <w:color w:val="000000" w:themeColor="text1"/>
        </w:rPr>
        <w:t>«</w:t>
      </w:r>
      <w:r w:rsidR="00820201" w:rsidRPr="006B0E3E">
        <w:rPr>
          <w:bCs/>
          <w:color w:val="000000" w:themeColor="text1"/>
        </w:rPr>
        <w:t>Росатом</w:t>
      </w:r>
      <w:r w:rsidR="00E9218D">
        <w:rPr>
          <w:bCs/>
          <w:color w:val="000000" w:themeColor="text1"/>
        </w:rPr>
        <w:t>»</w:t>
      </w:r>
      <w:r w:rsidR="00820201" w:rsidRPr="006B0E3E">
        <w:rPr>
          <w:bCs/>
          <w:color w:val="000000" w:themeColor="text1"/>
        </w:rPr>
        <w:t xml:space="preserve"> </w:t>
      </w:r>
      <w:r w:rsidR="00820201" w:rsidRPr="006B0E3E">
        <w:rPr>
          <w:color w:val="000000" w:themeColor="text1"/>
        </w:rPr>
        <w:t>по описи в день их поступления.</w:t>
      </w:r>
    </w:p>
    <w:p w14:paraId="452C22B5" w14:textId="26ECA7BE" w:rsidR="00820201" w:rsidRPr="006B0E3E" w:rsidRDefault="00B6177B" w:rsidP="00E9218D">
      <w:pPr>
        <w:autoSpaceDE w:val="0"/>
        <w:autoSpaceDN w:val="0"/>
        <w:adjustRightInd w:val="0"/>
        <w:ind w:firstLine="709"/>
        <w:jc w:val="both"/>
        <w:rPr>
          <w:color w:val="000000" w:themeColor="text1"/>
        </w:rPr>
      </w:pPr>
      <w:r>
        <w:rPr>
          <w:color w:val="000000" w:themeColor="text1"/>
        </w:rPr>
        <w:t>135</w:t>
      </w:r>
      <w:r w:rsidR="00E9218D">
        <w:rPr>
          <w:color w:val="000000" w:themeColor="text1"/>
        </w:rPr>
        <w:t>. </w:t>
      </w:r>
      <w:r w:rsidR="00820201" w:rsidRPr="006B0E3E">
        <w:rPr>
          <w:color w:val="000000" w:themeColor="text1"/>
        </w:rPr>
        <w:t>Жалоба должна содержать:</w:t>
      </w:r>
    </w:p>
    <w:p w14:paraId="493C58B0" w14:textId="4711CCA3" w:rsidR="00820201" w:rsidRPr="00B90AFE" w:rsidRDefault="00820201" w:rsidP="00E9218D">
      <w:pPr>
        <w:pStyle w:val="aff1"/>
        <w:tabs>
          <w:tab w:val="left" w:pos="1276"/>
        </w:tabs>
        <w:autoSpaceDE w:val="0"/>
        <w:autoSpaceDN w:val="0"/>
        <w:adjustRightInd w:val="0"/>
        <w:ind w:left="0" w:firstLine="709"/>
        <w:jc w:val="both"/>
        <w:rPr>
          <w:bCs/>
          <w:color w:val="000000" w:themeColor="text1"/>
        </w:rPr>
      </w:pPr>
      <w:r w:rsidRPr="00B90AFE">
        <w:rPr>
          <w:bCs/>
          <w:color w:val="000000" w:themeColor="text1"/>
        </w:rPr>
        <w:t xml:space="preserve">наименование Госкорпорации </w:t>
      </w:r>
      <w:r w:rsidR="00E9218D">
        <w:rPr>
          <w:bCs/>
          <w:color w:val="000000" w:themeColor="text1"/>
        </w:rPr>
        <w:t>«</w:t>
      </w:r>
      <w:r w:rsidRPr="00B90AFE">
        <w:rPr>
          <w:bCs/>
          <w:color w:val="000000" w:themeColor="text1"/>
        </w:rPr>
        <w:t>Росатом</w:t>
      </w:r>
      <w:r w:rsidR="00E9218D">
        <w:rPr>
          <w:bCs/>
          <w:color w:val="000000" w:themeColor="text1"/>
        </w:rPr>
        <w:t>»</w:t>
      </w:r>
      <w:r w:rsidRPr="00B90AFE">
        <w:rPr>
          <w:bCs/>
          <w:color w:val="000000" w:themeColor="text1"/>
        </w:rPr>
        <w:t xml:space="preserve">, фамилию, имя, отчество </w:t>
      </w:r>
      <w:r w:rsidRPr="00B90AFE">
        <w:rPr>
          <w:color w:val="000000" w:themeColor="text1"/>
        </w:rPr>
        <w:t>(при наличии)</w:t>
      </w:r>
      <w:r w:rsidRPr="00B90AFE">
        <w:rPr>
          <w:bCs/>
          <w:color w:val="000000" w:themeColor="text1"/>
        </w:rPr>
        <w:t xml:space="preserve">, должность лица, решения и действия (бездействие) которого обжалуются; </w:t>
      </w:r>
    </w:p>
    <w:p w14:paraId="2B233719" w14:textId="53C87181" w:rsidR="00820201" w:rsidRPr="00B90AFE" w:rsidRDefault="00820201" w:rsidP="00E9218D">
      <w:pPr>
        <w:pStyle w:val="aff1"/>
        <w:tabs>
          <w:tab w:val="left" w:pos="1276"/>
        </w:tabs>
        <w:autoSpaceDE w:val="0"/>
        <w:autoSpaceDN w:val="0"/>
        <w:adjustRightInd w:val="0"/>
        <w:ind w:left="0" w:firstLine="709"/>
        <w:jc w:val="both"/>
        <w:rPr>
          <w:color w:val="000000" w:themeColor="text1"/>
        </w:rPr>
      </w:pPr>
      <w:r w:rsidRPr="00B90AFE">
        <w:rPr>
          <w:color w:val="000000" w:themeColor="text1"/>
        </w:rPr>
        <w:t>наименование юридического лица и мест</w:t>
      </w:r>
      <w:r w:rsidR="00F20174">
        <w:rPr>
          <w:color w:val="000000" w:themeColor="text1"/>
        </w:rPr>
        <w:t xml:space="preserve">а </w:t>
      </w:r>
      <w:r w:rsidRPr="00B90AFE">
        <w:rPr>
          <w:color w:val="000000" w:themeColor="text1"/>
        </w:rPr>
        <w:t>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0587C9" w14:textId="4D3118BF" w:rsidR="00820201" w:rsidRPr="00B90AFE" w:rsidRDefault="00820201" w:rsidP="00E9218D">
      <w:pPr>
        <w:pStyle w:val="aff1"/>
        <w:tabs>
          <w:tab w:val="left" w:pos="1276"/>
        </w:tabs>
        <w:autoSpaceDE w:val="0"/>
        <w:autoSpaceDN w:val="0"/>
        <w:adjustRightInd w:val="0"/>
        <w:ind w:left="0" w:firstLine="709"/>
        <w:jc w:val="both"/>
        <w:rPr>
          <w:bCs/>
          <w:color w:val="000000" w:themeColor="text1"/>
        </w:rPr>
      </w:pPr>
      <w:r w:rsidRPr="00B90AFE">
        <w:rPr>
          <w:color w:val="000000" w:themeColor="text1"/>
        </w:rPr>
        <w:t xml:space="preserve">сведения об обжалуемых решениях и действиях (бездействии) </w:t>
      </w:r>
      <w:r w:rsidRPr="00B90AFE">
        <w:rPr>
          <w:bCs/>
          <w:color w:val="000000" w:themeColor="text1"/>
        </w:rPr>
        <w:t xml:space="preserve">Госкорпорации </w:t>
      </w:r>
      <w:r w:rsidR="00E9218D">
        <w:rPr>
          <w:bCs/>
          <w:color w:val="000000" w:themeColor="text1"/>
        </w:rPr>
        <w:t>«</w:t>
      </w:r>
      <w:r w:rsidRPr="00B90AFE">
        <w:rPr>
          <w:bCs/>
          <w:color w:val="000000" w:themeColor="text1"/>
        </w:rPr>
        <w:t>Росатом</w:t>
      </w:r>
      <w:r w:rsidR="00E9218D">
        <w:rPr>
          <w:bCs/>
          <w:color w:val="000000" w:themeColor="text1"/>
        </w:rPr>
        <w:t>»</w:t>
      </w:r>
      <w:r w:rsidRPr="00B90AFE">
        <w:rPr>
          <w:color w:val="000000" w:themeColor="text1"/>
        </w:rPr>
        <w:t xml:space="preserve">, должностного лица </w:t>
      </w:r>
      <w:r w:rsidRPr="00B90AFE">
        <w:rPr>
          <w:bCs/>
          <w:color w:val="000000" w:themeColor="text1"/>
        </w:rPr>
        <w:t xml:space="preserve">Госкорпорации </w:t>
      </w:r>
      <w:r w:rsidR="00E9218D">
        <w:rPr>
          <w:bCs/>
          <w:color w:val="000000" w:themeColor="text1"/>
        </w:rPr>
        <w:t>«</w:t>
      </w:r>
      <w:r w:rsidRPr="00B90AFE">
        <w:rPr>
          <w:bCs/>
          <w:color w:val="000000" w:themeColor="text1"/>
        </w:rPr>
        <w:t>Росатом</w:t>
      </w:r>
      <w:r w:rsidR="00E9218D">
        <w:rPr>
          <w:bCs/>
          <w:color w:val="000000" w:themeColor="text1"/>
        </w:rPr>
        <w:t>»</w:t>
      </w:r>
      <w:r w:rsidRPr="00B90AFE">
        <w:rPr>
          <w:bCs/>
          <w:color w:val="000000" w:themeColor="text1"/>
        </w:rPr>
        <w:t>;</w:t>
      </w:r>
    </w:p>
    <w:p w14:paraId="4C36EB5B" w14:textId="0030E1BE" w:rsidR="00820201" w:rsidRPr="00B90AFE" w:rsidRDefault="00820201" w:rsidP="00E9218D">
      <w:pPr>
        <w:pStyle w:val="aff1"/>
        <w:tabs>
          <w:tab w:val="left" w:pos="1276"/>
        </w:tabs>
        <w:autoSpaceDE w:val="0"/>
        <w:autoSpaceDN w:val="0"/>
        <w:adjustRightInd w:val="0"/>
        <w:ind w:left="0" w:firstLine="709"/>
        <w:jc w:val="both"/>
        <w:rPr>
          <w:color w:val="000000" w:themeColor="text1"/>
        </w:rPr>
      </w:pPr>
      <w:r w:rsidRPr="00B90AFE">
        <w:rPr>
          <w:color w:val="000000" w:themeColor="text1"/>
        </w:rPr>
        <w:t xml:space="preserve">доводы, на основании которых заявитель не согласен с решением, действием (бездействием) </w:t>
      </w:r>
      <w:r w:rsidR="00583A50" w:rsidRPr="00583A50">
        <w:rPr>
          <w:color w:val="000000" w:themeColor="text1"/>
        </w:rPr>
        <w:t>Госкорпорации «Росатом»</w:t>
      </w:r>
      <w:r w:rsidRPr="00B90AFE">
        <w:rPr>
          <w:color w:val="000000" w:themeColor="text1"/>
        </w:rPr>
        <w:t xml:space="preserve">, должностного лица </w:t>
      </w:r>
      <w:r w:rsidRPr="00B90AFE">
        <w:rPr>
          <w:bCs/>
          <w:color w:val="000000" w:themeColor="text1"/>
        </w:rPr>
        <w:t xml:space="preserve">Госкорпорации </w:t>
      </w:r>
      <w:r w:rsidR="00E9218D">
        <w:rPr>
          <w:bCs/>
          <w:color w:val="000000" w:themeColor="text1"/>
        </w:rPr>
        <w:t>«</w:t>
      </w:r>
      <w:r w:rsidRPr="00B90AFE">
        <w:rPr>
          <w:bCs/>
          <w:color w:val="000000" w:themeColor="text1"/>
        </w:rPr>
        <w:t>Росатом</w:t>
      </w:r>
      <w:r w:rsidR="00E9218D">
        <w:rPr>
          <w:bCs/>
          <w:color w:val="000000" w:themeColor="text1"/>
        </w:rPr>
        <w:t>»</w:t>
      </w:r>
      <w:r w:rsidRPr="00B90AFE">
        <w:rPr>
          <w:color w:val="000000" w:themeColor="text1"/>
        </w:rPr>
        <w:t xml:space="preserve">. </w:t>
      </w:r>
    </w:p>
    <w:p w14:paraId="71EFEAE2" w14:textId="77777777" w:rsidR="00820201" w:rsidRPr="00660196" w:rsidRDefault="00820201" w:rsidP="00E9218D">
      <w:pPr>
        <w:autoSpaceDE w:val="0"/>
        <w:autoSpaceDN w:val="0"/>
        <w:adjustRightInd w:val="0"/>
        <w:ind w:firstLine="709"/>
        <w:jc w:val="both"/>
        <w:rPr>
          <w:color w:val="000000" w:themeColor="text1"/>
        </w:rPr>
      </w:pPr>
      <w:r w:rsidRPr="00660196">
        <w:rPr>
          <w:color w:val="000000" w:themeColor="text1"/>
        </w:rPr>
        <w:t>Заявителем могут быть представлены документы (при наличии), подтверждающие доводы заявителя, либо их копии</w:t>
      </w:r>
      <w:r w:rsidRPr="00660196">
        <w:rPr>
          <w:bCs/>
          <w:color w:val="000000" w:themeColor="text1"/>
        </w:rPr>
        <w:t>.</w:t>
      </w:r>
    </w:p>
    <w:p w14:paraId="1C12C9D4" w14:textId="36A9CAA8" w:rsidR="00820201" w:rsidRDefault="00B6177B" w:rsidP="00E9218D">
      <w:pPr>
        <w:pStyle w:val="aff1"/>
        <w:autoSpaceDE w:val="0"/>
        <w:autoSpaceDN w:val="0"/>
        <w:adjustRightInd w:val="0"/>
        <w:ind w:left="0" w:firstLine="709"/>
        <w:jc w:val="both"/>
        <w:rPr>
          <w:color w:val="000000" w:themeColor="text1"/>
        </w:rPr>
      </w:pPr>
      <w:r>
        <w:rPr>
          <w:color w:val="000000" w:themeColor="text1"/>
        </w:rPr>
        <w:t>136</w:t>
      </w:r>
      <w:r w:rsidR="00794DEB">
        <w:rPr>
          <w:color w:val="000000" w:themeColor="text1"/>
        </w:rPr>
        <w:t>.</w:t>
      </w:r>
      <w:r w:rsidR="00E9218D">
        <w:rPr>
          <w:color w:val="000000" w:themeColor="text1"/>
        </w:rPr>
        <w:t> </w:t>
      </w:r>
      <w:r w:rsidR="00820201" w:rsidRPr="00660196">
        <w:rPr>
          <w:color w:val="000000" w:themeColor="text1"/>
        </w:rPr>
        <w:t>В случае если жалоба подается представител</w:t>
      </w:r>
      <w:r w:rsidR="00F20174">
        <w:rPr>
          <w:color w:val="000000" w:themeColor="text1"/>
        </w:rPr>
        <w:t>ем</w:t>
      </w:r>
      <w:r w:rsidR="00820201" w:rsidRPr="00660196">
        <w:rPr>
          <w:color w:val="000000" w:themeColor="text1"/>
        </w:rPr>
        <w:t xml:space="preserve"> заявителя, также представляется документ, подтверждающий его полномочия на осуществление </w:t>
      </w:r>
      <w:r w:rsidR="00820201" w:rsidRPr="00660196">
        <w:rPr>
          <w:color w:val="000000" w:themeColor="text1"/>
        </w:rPr>
        <w:lastRenderedPageBreak/>
        <w:t>действий от имени заявителя, в установленном законодательством Российской Федерации порядке.</w:t>
      </w:r>
      <w:r w:rsidR="006B4E7F" w:rsidRPr="006B4E7F">
        <w:t xml:space="preserve"> </w:t>
      </w:r>
      <w:r w:rsidR="006B4E7F" w:rsidRPr="006B4E7F">
        <w:rPr>
          <w:color w:val="000000" w:themeColor="text1"/>
        </w:rPr>
        <w:t>В качестве документа, подтверждающего полномочия на подачу жалобы от имени заявителя, может быть представлена:</w:t>
      </w:r>
    </w:p>
    <w:p w14:paraId="08F46495" w14:textId="196A39A1" w:rsidR="006B4E7F" w:rsidRPr="006B4E7F" w:rsidRDefault="006B4E7F" w:rsidP="006B0E3E">
      <w:pPr>
        <w:pStyle w:val="aff1"/>
        <w:autoSpaceDE w:val="0"/>
        <w:autoSpaceDN w:val="0"/>
        <w:adjustRightInd w:val="0"/>
        <w:ind w:left="0" w:firstLine="709"/>
        <w:jc w:val="both"/>
        <w:rPr>
          <w:color w:val="000000" w:themeColor="text1"/>
        </w:rPr>
      </w:pPr>
      <w:r w:rsidRPr="006B4E7F">
        <w:rPr>
          <w:color w:val="000000" w:themeColor="text1"/>
        </w:rPr>
        <w:t>оформленная в соответствии с законодательством Российской Федерации доверенность, заверенная печатью заявителя</w:t>
      </w:r>
      <w:r w:rsidR="00B6177B">
        <w:rPr>
          <w:color w:val="000000" w:themeColor="text1"/>
        </w:rPr>
        <w:t xml:space="preserve"> (при наличии)</w:t>
      </w:r>
      <w:r w:rsidRPr="006B4E7F">
        <w:rPr>
          <w:color w:val="000000" w:themeColor="text1"/>
        </w:rPr>
        <w:t xml:space="preserve"> и подписанная руководителем заявителя или уполномоченным этим руководителем лицом;</w:t>
      </w:r>
    </w:p>
    <w:p w14:paraId="2DCDBEBD" w14:textId="11D7BC2B" w:rsidR="006B4E7F" w:rsidRPr="00660196" w:rsidRDefault="006B4E7F" w:rsidP="006B0E3E">
      <w:pPr>
        <w:pStyle w:val="aff1"/>
        <w:autoSpaceDE w:val="0"/>
        <w:autoSpaceDN w:val="0"/>
        <w:adjustRightInd w:val="0"/>
        <w:ind w:left="0" w:firstLine="709"/>
        <w:jc w:val="both"/>
        <w:rPr>
          <w:color w:val="000000" w:themeColor="text1"/>
        </w:rPr>
      </w:pPr>
      <w:r w:rsidRPr="006B4E7F">
        <w:rPr>
          <w:color w:val="000000" w:themeColor="text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7D588E2" w14:textId="55C628AA" w:rsidR="00820201" w:rsidRPr="00660196" w:rsidRDefault="00B6177B" w:rsidP="006B0E3E">
      <w:pPr>
        <w:pStyle w:val="aff1"/>
        <w:autoSpaceDE w:val="0"/>
        <w:autoSpaceDN w:val="0"/>
        <w:adjustRightInd w:val="0"/>
        <w:ind w:left="0" w:firstLine="709"/>
        <w:jc w:val="both"/>
        <w:rPr>
          <w:color w:val="000000" w:themeColor="text1"/>
        </w:rPr>
      </w:pPr>
      <w:r>
        <w:rPr>
          <w:color w:val="000000" w:themeColor="text1"/>
        </w:rPr>
        <w:t>137</w:t>
      </w:r>
      <w:r w:rsidR="00794DEB">
        <w:rPr>
          <w:color w:val="000000" w:themeColor="text1"/>
        </w:rPr>
        <w:t>.</w:t>
      </w:r>
      <w:r w:rsidR="00E9218D">
        <w:rPr>
          <w:color w:val="000000" w:themeColor="text1"/>
        </w:rPr>
        <w:t> </w:t>
      </w:r>
      <w:r w:rsidR="00820201" w:rsidRPr="00660196">
        <w:rPr>
          <w:color w:val="000000" w:themeColor="text1"/>
        </w:rPr>
        <w:t xml:space="preserve">В случае если в компетенцию </w:t>
      </w:r>
      <w:r w:rsidR="00820201">
        <w:rPr>
          <w:bCs/>
          <w:color w:val="000000" w:themeColor="text1"/>
        </w:rPr>
        <w:t xml:space="preserve">Госкорпорации </w:t>
      </w:r>
      <w:r w:rsidR="00E9218D">
        <w:rPr>
          <w:bCs/>
          <w:color w:val="000000" w:themeColor="text1"/>
        </w:rPr>
        <w:t>«</w:t>
      </w:r>
      <w:r w:rsidR="00820201">
        <w:rPr>
          <w:bCs/>
          <w:color w:val="000000" w:themeColor="text1"/>
        </w:rPr>
        <w:t>Росатом</w:t>
      </w:r>
      <w:r w:rsidR="00E9218D">
        <w:rPr>
          <w:bCs/>
          <w:color w:val="000000" w:themeColor="text1"/>
        </w:rPr>
        <w:t>»</w:t>
      </w:r>
      <w:r w:rsidR="00C54AAC">
        <w:rPr>
          <w:bCs/>
          <w:color w:val="000000" w:themeColor="text1"/>
        </w:rPr>
        <w:t xml:space="preserve"> </w:t>
      </w:r>
      <w:r w:rsidR="00820201" w:rsidRPr="00660196">
        <w:rPr>
          <w:color w:val="000000" w:themeColor="text1"/>
        </w:rPr>
        <w:t xml:space="preserve">не входит принятие решения по жалобе, в течение трех рабочих дней со дня ее регистрации </w:t>
      </w:r>
      <w:r w:rsidR="005E52DB" w:rsidRPr="005E52DB">
        <w:rPr>
          <w:color w:val="000000" w:themeColor="text1"/>
        </w:rPr>
        <w:t>Госкорпораци</w:t>
      </w:r>
      <w:r>
        <w:rPr>
          <w:color w:val="000000" w:themeColor="text1"/>
        </w:rPr>
        <w:t>я</w:t>
      </w:r>
      <w:r w:rsidR="005E52DB" w:rsidRPr="005E52DB">
        <w:rPr>
          <w:color w:val="000000" w:themeColor="text1"/>
        </w:rPr>
        <w:t xml:space="preserve"> «Росатом»</w:t>
      </w:r>
      <w:r w:rsidR="00820201" w:rsidRPr="00660196">
        <w:rPr>
          <w:color w:val="000000" w:themeColor="text1"/>
        </w:rPr>
        <w:t xml:space="preserve"> направляет жалобу в уполномоченный на ее рассмотрение орган </w:t>
      </w:r>
      <w:r w:rsidR="00820201" w:rsidRPr="00BB4B7D">
        <w:rPr>
          <w:color w:val="000000" w:themeColor="text1"/>
        </w:rPr>
        <w:t>и в письменной или электронной форме информирует</w:t>
      </w:r>
      <w:r w:rsidR="00820201" w:rsidRPr="00660196">
        <w:rPr>
          <w:color w:val="000000" w:themeColor="text1"/>
        </w:rPr>
        <w:t xml:space="preserve"> заявителя о перенаправлении жалобы.</w:t>
      </w:r>
    </w:p>
    <w:p w14:paraId="75F108C9" w14:textId="77777777" w:rsidR="00820201" w:rsidRDefault="00820201" w:rsidP="00820201">
      <w:pPr>
        <w:tabs>
          <w:tab w:val="num" w:pos="-90"/>
        </w:tabs>
        <w:jc w:val="center"/>
        <w:outlineLvl w:val="1"/>
        <w:rPr>
          <w:bCs/>
          <w:color w:val="000000" w:themeColor="text1"/>
        </w:rPr>
      </w:pPr>
    </w:p>
    <w:p w14:paraId="3AEAFA2F" w14:textId="77777777" w:rsidR="00820201" w:rsidRPr="00660196" w:rsidRDefault="00820201" w:rsidP="00820201">
      <w:pPr>
        <w:tabs>
          <w:tab w:val="num" w:pos="-90"/>
        </w:tabs>
        <w:jc w:val="center"/>
        <w:outlineLvl w:val="1"/>
        <w:rPr>
          <w:bCs/>
          <w:color w:val="000000" w:themeColor="text1"/>
        </w:rPr>
      </w:pPr>
      <w:r w:rsidRPr="00660196">
        <w:rPr>
          <w:bCs/>
          <w:color w:val="000000" w:themeColor="text1"/>
        </w:rPr>
        <w:t>Сроки рассмотрения жалобы</w:t>
      </w:r>
    </w:p>
    <w:p w14:paraId="638CBDF4" w14:textId="77777777" w:rsidR="00820201" w:rsidRPr="00660196" w:rsidRDefault="00820201" w:rsidP="00820201">
      <w:pPr>
        <w:autoSpaceDE w:val="0"/>
        <w:autoSpaceDN w:val="0"/>
        <w:adjustRightInd w:val="0"/>
        <w:ind w:firstLine="709"/>
        <w:jc w:val="center"/>
        <w:rPr>
          <w:bCs/>
          <w:color w:val="000000" w:themeColor="text1"/>
        </w:rPr>
      </w:pPr>
    </w:p>
    <w:p w14:paraId="6ACBCE52" w14:textId="254E44F2" w:rsidR="00820201" w:rsidRPr="00660196" w:rsidRDefault="00B6177B" w:rsidP="006B0E3E">
      <w:pPr>
        <w:pStyle w:val="aff1"/>
        <w:autoSpaceDE w:val="0"/>
        <w:autoSpaceDN w:val="0"/>
        <w:adjustRightInd w:val="0"/>
        <w:ind w:left="0" w:firstLine="709"/>
        <w:jc w:val="both"/>
        <w:rPr>
          <w:color w:val="000000" w:themeColor="text1"/>
        </w:rPr>
      </w:pPr>
      <w:r>
        <w:rPr>
          <w:color w:val="000000" w:themeColor="text1"/>
        </w:rPr>
        <w:t>138</w:t>
      </w:r>
      <w:r w:rsidR="006B4E7F">
        <w:rPr>
          <w:color w:val="000000" w:themeColor="text1"/>
        </w:rPr>
        <w:t>.</w:t>
      </w:r>
      <w:r w:rsidR="00E9218D">
        <w:rPr>
          <w:color w:val="000000" w:themeColor="text1"/>
        </w:rPr>
        <w:t> </w:t>
      </w:r>
      <w:r w:rsidR="00820201" w:rsidRPr="00660196">
        <w:rPr>
          <w:color w:val="000000" w:themeColor="text1"/>
        </w:rPr>
        <w:t xml:space="preserve">При обращении заявителя с жалобой в письменной форме или в форме электронного документа срок ее рассмотрения не должен превышать пятнадцати рабочих дней со дня ее регистрации, а в случае обжалования отказа должностного лица </w:t>
      </w:r>
      <w:r w:rsidR="00820201">
        <w:rPr>
          <w:bCs/>
          <w:color w:val="000000" w:themeColor="text1"/>
        </w:rPr>
        <w:t xml:space="preserve">Госкорпорации </w:t>
      </w:r>
      <w:r w:rsidR="00E9218D">
        <w:rPr>
          <w:bCs/>
          <w:color w:val="000000" w:themeColor="text1"/>
        </w:rPr>
        <w:t>«Росатом»</w:t>
      </w:r>
      <w:r w:rsidR="00036127">
        <w:rPr>
          <w:bCs/>
          <w:color w:val="000000" w:themeColor="text1"/>
        </w:rPr>
        <w:t xml:space="preserve"> </w:t>
      </w:r>
      <w:r w:rsidR="00820201" w:rsidRPr="00660196">
        <w:rPr>
          <w:color w:val="000000" w:themeColor="text1"/>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6B4E7F">
        <w:rPr>
          <w:color w:val="000000" w:themeColor="text1"/>
        </w:rPr>
        <w:t>,</w:t>
      </w:r>
      <w:r w:rsidR="00820201" w:rsidRPr="00660196">
        <w:rPr>
          <w:color w:val="000000" w:themeColor="text1"/>
        </w:rPr>
        <w:t xml:space="preserve"> жалоба должна быть рассмотрена в течение пяти рабочих дней со дня ее регистрации.</w:t>
      </w:r>
    </w:p>
    <w:p w14:paraId="27B7113B" w14:textId="77777777" w:rsidR="00820201" w:rsidRPr="00660196" w:rsidRDefault="00820201" w:rsidP="00820201">
      <w:pPr>
        <w:autoSpaceDE w:val="0"/>
        <w:autoSpaceDN w:val="0"/>
        <w:adjustRightInd w:val="0"/>
        <w:ind w:firstLine="709"/>
        <w:jc w:val="both"/>
        <w:rPr>
          <w:bCs/>
          <w:color w:val="000000" w:themeColor="text1"/>
        </w:rPr>
      </w:pPr>
    </w:p>
    <w:p w14:paraId="351CDE93" w14:textId="77777777" w:rsidR="00820201" w:rsidRPr="00660196" w:rsidRDefault="00820201" w:rsidP="00820201">
      <w:pPr>
        <w:tabs>
          <w:tab w:val="num" w:pos="-90"/>
        </w:tabs>
        <w:jc w:val="center"/>
        <w:outlineLvl w:val="1"/>
        <w:rPr>
          <w:bCs/>
          <w:color w:val="000000" w:themeColor="text1"/>
        </w:rPr>
      </w:pPr>
      <w:r w:rsidRPr="00660196">
        <w:rPr>
          <w:bCs/>
          <w:color w:val="000000" w:themeColor="text1"/>
        </w:rPr>
        <w:t xml:space="preserve">Перечень оснований для приостановления рассмотрения жалобы, </w:t>
      </w:r>
      <w:r>
        <w:rPr>
          <w:bCs/>
          <w:color w:val="000000" w:themeColor="text1"/>
        </w:rPr>
        <w:br/>
      </w:r>
      <w:r w:rsidRPr="00660196">
        <w:rPr>
          <w:bCs/>
          <w:color w:val="000000" w:themeColor="text1"/>
        </w:rPr>
        <w:t xml:space="preserve">в случае если возможность приостановления предусмотрена </w:t>
      </w:r>
      <w:r>
        <w:rPr>
          <w:bCs/>
          <w:color w:val="000000" w:themeColor="text1"/>
        </w:rPr>
        <w:br/>
      </w:r>
      <w:r w:rsidRPr="00660196">
        <w:rPr>
          <w:bCs/>
          <w:color w:val="000000" w:themeColor="text1"/>
        </w:rPr>
        <w:t>законодательством Российской</w:t>
      </w:r>
      <w:r>
        <w:rPr>
          <w:bCs/>
          <w:color w:val="000000" w:themeColor="text1"/>
        </w:rPr>
        <w:t> </w:t>
      </w:r>
      <w:r w:rsidRPr="00660196">
        <w:rPr>
          <w:bCs/>
          <w:color w:val="000000" w:themeColor="text1"/>
        </w:rPr>
        <w:t>Федерации</w:t>
      </w:r>
    </w:p>
    <w:p w14:paraId="2F937496" w14:textId="77777777" w:rsidR="00820201" w:rsidRPr="00660196" w:rsidRDefault="00820201" w:rsidP="00820201">
      <w:pPr>
        <w:autoSpaceDE w:val="0"/>
        <w:autoSpaceDN w:val="0"/>
        <w:adjustRightInd w:val="0"/>
        <w:jc w:val="center"/>
        <w:rPr>
          <w:bCs/>
          <w:color w:val="000000" w:themeColor="text1"/>
          <w:sz w:val="32"/>
        </w:rPr>
      </w:pPr>
    </w:p>
    <w:p w14:paraId="46EC6766" w14:textId="10AC9C31" w:rsidR="00820201" w:rsidRPr="00660196" w:rsidRDefault="00550367" w:rsidP="006B0E3E">
      <w:pPr>
        <w:pStyle w:val="aff1"/>
        <w:autoSpaceDE w:val="0"/>
        <w:autoSpaceDN w:val="0"/>
        <w:adjustRightInd w:val="0"/>
        <w:ind w:left="709"/>
        <w:jc w:val="both"/>
        <w:rPr>
          <w:color w:val="000000" w:themeColor="text1"/>
        </w:rPr>
      </w:pPr>
      <w:r>
        <w:rPr>
          <w:color w:val="000000" w:themeColor="text1"/>
        </w:rPr>
        <w:t>139</w:t>
      </w:r>
      <w:r w:rsidR="00E9218D">
        <w:rPr>
          <w:color w:val="000000" w:themeColor="text1"/>
        </w:rPr>
        <w:t>. </w:t>
      </w:r>
      <w:r w:rsidR="00820201" w:rsidRPr="00660196">
        <w:rPr>
          <w:color w:val="000000" w:themeColor="text1"/>
        </w:rPr>
        <w:t>Основания для приостановления рассмотрения жалобы отсутствуют.</w:t>
      </w:r>
    </w:p>
    <w:p w14:paraId="764783C7" w14:textId="77777777" w:rsidR="00820201" w:rsidRPr="00660196" w:rsidRDefault="00820201" w:rsidP="00820201">
      <w:pPr>
        <w:tabs>
          <w:tab w:val="num" w:pos="-90"/>
        </w:tabs>
        <w:jc w:val="center"/>
        <w:outlineLvl w:val="1"/>
        <w:rPr>
          <w:bCs/>
          <w:color w:val="000000" w:themeColor="text1"/>
        </w:rPr>
      </w:pPr>
    </w:p>
    <w:p w14:paraId="30974D53" w14:textId="77777777" w:rsidR="00820201" w:rsidRPr="00660196" w:rsidRDefault="00820201" w:rsidP="00820201">
      <w:pPr>
        <w:tabs>
          <w:tab w:val="num" w:pos="-90"/>
        </w:tabs>
        <w:jc w:val="center"/>
        <w:outlineLvl w:val="1"/>
        <w:rPr>
          <w:bCs/>
          <w:color w:val="000000" w:themeColor="text1"/>
        </w:rPr>
      </w:pPr>
      <w:r w:rsidRPr="00660196">
        <w:rPr>
          <w:bCs/>
          <w:color w:val="000000" w:themeColor="text1"/>
        </w:rPr>
        <w:t>Результат рассмотрения жалобы</w:t>
      </w:r>
    </w:p>
    <w:p w14:paraId="377E2F83" w14:textId="77777777" w:rsidR="00820201" w:rsidRPr="00660196" w:rsidRDefault="00820201" w:rsidP="00820201">
      <w:pPr>
        <w:tabs>
          <w:tab w:val="num" w:pos="-90"/>
        </w:tabs>
        <w:jc w:val="center"/>
        <w:outlineLvl w:val="1"/>
        <w:rPr>
          <w:bCs/>
          <w:color w:val="000000" w:themeColor="text1"/>
        </w:rPr>
      </w:pPr>
    </w:p>
    <w:p w14:paraId="7EF17D91" w14:textId="55D66EE9" w:rsidR="00820201" w:rsidRPr="00660196" w:rsidRDefault="00550367" w:rsidP="00E9218D">
      <w:pPr>
        <w:pStyle w:val="aff1"/>
        <w:autoSpaceDE w:val="0"/>
        <w:autoSpaceDN w:val="0"/>
        <w:adjustRightInd w:val="0"/>
        <w:ind w:left="0" w:firstLine="709"/>
        <w:jc w:val="both"/>
        <w:rPr>
          <w:color w:val="000000" w:themeColor="text1"/>
        </w:rPr>
      </w:pPr>
      <w:r>
        <w:rPr>
          <w:color w:val="000000" w:themeColor="text1"/>
        </w:rPr>
        <w:t>140</w:t>
      </w:r>
      <w:r w:rsidR="006B4E7F">
        <w:rPr>
          <w:color w:val="000000" w:themeColor="text1"/>
        </w:rPr>
        <w:t>.</w:t>
      </w:r>
      <w:r w:rsidR="00E9218D">
        <w:rPr>
          <w:color w:val="000000" w:themeColor="text1"/>
        </w:rPr>
        <w:t> </w:t>
      </w:r>
      <w:r w:rsidR="00820201" w:rsidRPr="00660196">
        <w:rPr>
          <w:color w:val="000000" w:themeColor="text1"/>
        </w:rPr>
        <w:t>По результатам рассмотрения жалобы принимается</w:t>
      </w:r>
      <w:r w:rsidR="00220CC2">
        <w:rPr>
          <w:color w:val="000000" w:themeColor="text1"/>
        </w:rPr>
        <w:t xml:space="preserve"> одно из следующих</w:t>
      </w:r>
      <w:r w:rsidR="00820201" w:rsidRPr="00660196">
        <w:rPr>
          <w:color w:val="000000" w:themeColor="text1"/>
        </w:rPr>
        <w:t xml:space="preserve"> решени</w:t>
      </w:r>
      <w:r w:rsidR="00220CC2">
        <w:rPr>
          <w:color w:val="000000" w:themeColor="text1"/>
        </w:rPr>
        <w:t>й</w:t>
      </w:r>
      <w:r w:rsidR="00820201" w:rsidRPr="00660196">
        <w:rPr>
          <w:color w:val="000000" w:themeColor="text1"/>
        </w:rPr>
        <w:t>:</w:t>
      </w:r>
    </w:p>
    <w:p w14:paraId="116B20BC" w14:textId="6DD98280" w:rsidR="00820201" w:rsidRPr="00B90AFE" w:rsidRDefault="00820201" w:rsidP="00E9218D">
      <w:pPr>
        <w:pStyle w:val="aff1"/>
        <w:tabs>
          <w:tab w:val="left" w:pos="1134"/>
        </w:tabs>
        <w:autoSpaceDE w:val="0"/>
        <w:autoSpaceDN w:val="0"/>
        <w:adjustRightInd w:val="0"/>
        <w:ind w:left="0" w:firstLine="709"/>
        <w:jc w:val="both"/>
        <w:rPr>
          <w:color w:val="000000" w:themeColor="text1"/>
        </w:rPr>
      </w:pPr>
      <w:r w:rsidRPr="00B90AFE">
        <w:rPr>
          <w:color w:val="000000" w:themeColor="text1"/>
        </w:rPr>
        <w:t>удовлетворить</w:t>
      </w:r>
      <w:r w:rsidR="00192E11">
        <w:rPr>
          <w:color w:val="000000" w:themeColor="text1"/>
        </w:rPr>
        <w:t xml:space="preserve"> полностью или частично</w:t>
      </w:r>
      <w:r w:rsidRPr="00B90AFE">
        <w:rPr>
          <w:color w:val="000000" w:themeColor="text1"/>
        </w:rPr>
        <w:t xml:space="preserve"> жалобу, в том числе в форме отмены принятого решения, исправления допущенных </w:t>
      </w:r>
      <w:r w:rsidR="00E9218D">
        <w:rPr>
          <w:bCs/>
          <w:color w:val="000000" w:themeColor="text1"/>
        </w:rPr>
        <w:t>Госкорпорацией «Росатом»</w:t>
      </w:r>
      <w:r w:rsidRPr="00B90AFE">
        <w:rPr>
          <w:color w:val="000000" w:themeColor="text1"/>
        </w:rPr>
        <w:t>,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55D385EA" w14:textId="77777777" w:rsidR="00820201" w:rsidRPr="00B90AFE" w:rsidRDefault="00820201" w:rsidP="00E9218D">
      <w:pPr>
        <w:pStyle w:val="aff1"/>
        <w:tabs>
          <w:tab w:val="left" w:pos="1134"/>
        </w:tabs>
        <w:autoSpaceDE w:val="0"/>
        <w:autoSpaceDN w:val="0"/>
        <w:adjustRightInd w:val="0"/>
        <w:ind w:left="0" w:firstLine="709"/>
        <w:jc w:val="both"/>
        <w:rPr>
          <w:color w:val="000000" w:themeColor="text1"/>
        </w:rPr>
      </w:pPr>
      <w:r w:rsidRPr="00B90AFE">
        <w:rPr>
          <w:color w:val="000000" w:themeColor="text1"/>
        </w:rPr>
        <w:t>отказать в удовлетворении жалобы.</w:t>
      </w:r>
    </w:p>
    <w:p w14:paraId="2EC55600" w14:textId="5D290A6B" w:rsidR="00820201" w:rsidRPr="00660196" w:rsidRDefault="00550367" w:rsidP="00E9218D">
      <w:pPr>
        <w:pStyle w:val="aff1"/>
        <w:autoSpaceDE w:val="0"/>
        <w:autoSpaceDN w:val="0"/>
        <w:adjustRightInd w:val="0"/>
        <w:ind w:left="0" w:firstLine="709"/>
        <w:jc w:val="both"/>
        <w:rPr>
          <w:color w:val="000000" w:themeColor="text1"/>
        </w:rPr>
      </w:pPr>
      <w:r>
        <w:rPr>
          <w:color w:val="000000" w:themeColor="text1"/>
        </w:rPr>
        <w:t>141</w:t>
      </w:r>
      <w:r w:rsidR="00192E11">
        <w:rPr>
          <w:color w:val="000000" w:themeColor="text1"/>
        </w:rPr>
        <w:t>.</w:t>
      </w:r>
      <w:r w:rsidR="00E9218D">
        <w:rPr>
          <w:color w:val="000000" w:themeColor="text1"/>
        </w:rPr>
        <w:t> </w:t>
      </w:r>
      <w:r w:rsidR="00820201" w:rsidRPr="00660196">
        <w:rPr>
          <w:color w:val="000000" w:themeColor="text1"/>
        </w:rPr>
        <w:t xml:space="preserve">При удовлетворении жалобы принимаются меры по устранению выявленных нарушений, в том числе по выдаче заявителю результата </w:t>
      </w:r>
      <w:r w:rsidR="00820201" w:rsidRPr="00660196">
        <w:rPr>
          <w:color w:val="000000" w:themeColor="text1"/>
        </w:rPr>
        <w:lastRenderedPageBreak/>
        <w:t>государственной услуги, не позднее пяти рабочих дней со дня принятия решения, если иное не установлено законодательством Российской Федерации.</w:t>
      </w:r>
    </w:p>
    <w:p w14:paraId="65C51B18" w14:textId="711AA008" w:rsidR="00820201" w:rsidRPr="00660196" w:rsidRDefault="00550367" w:rsidP="00E9218D">
      <w:pPr>
        <w:pStyle w:val="aff1"/>
        <w:autoSpaceDE w:val="0"/>
        <w:autoSpaceDN w:val="0"/>
        <w:adjustRightInd w:val="0"/>
        <w:ind w:left="0" w:firstLine="709"/>
        <w:jc w:val="both"/>
        <w:rPr>
          <w:color w:val="000000" w:themeColor="text1"/>
        </w:rPr>
      </w:pPr>
      <w:r>
        <w:rPr>
          <w:color w:val="000000" w:themeColor="text1"/>
        </w:rPr>
        <w:t>142</w:t>
      </w:r>
      <w:r w:rsidR="00192E11">
        <w:rPr>
          <w:color w:val="000000" w:themeColor="text1"/>
        </w:rPr>
        <w:t>.</w:t>
      </w:r>
      <w:r w:rsidR="00E9218D">
        <w:rPr>
          <w:color w:val="000000" w:themeColor="text1"/>
        </w:rPr>
        <w:t> </w:t>
      </w:r>
      <w:r w:rsidR="00820201" w:rsidRPr="00660196">
        <w:rPr>
          <w:color w:val="000000" w:themeColor="text1"/>
        </w:rPr>
        <w:t>Ответ на жалобу не дается в следующих случаях:</w:t>
      </w:r>
    </w:p>
    <w:p w14:paraId="55AD459A" w14:textId="77777777" w:rsidR="00820201" w:rsidRPr="00B90AFE" w:rsidRDefault="00820201" w:rsidP="00E9218D">
      <w:pPr>
        <w:pStyle w:val="aff1"/>
        <w:tabs>
          <w:tab w:val="left" w:pos="993"/>
        </w:tabs>
        <w:autoSpaceDE w:val="0"/>
        <w:autoSpaceDN w:val="0"/>
        <w:adjustRightInd w:val="0"/>
        <w:ind w:left="0" w:firstLine="709"/>
        <w:jc w:val="both"/>
        <w:rPr>
          <w:color w:val="000000" w:themeColor="text1"/>
        </w:rPr>
      </w:pPr>
      <w:r w:rsidRPr="00B90AFE">
        <w:rPr>
          <w:color w:val="000000" w:themeColor="text1"/>
        </w:rPr>
        <w:t>в жалобе содержатся нецензурные либо оскорбительные выражения, угрозы жизни, здоровью и имуществу должностного лица, а также членам его семьи;</w:t>
      </w:r>
    </w:p>
    <w:p w14:paraId="7BCEEF3E" w14:textId="2EE70808" w:rsidR="00820201" w:rsidRPr="00B90AFE" w:rsidRDefault="00820201" w:rsidP="007E51DF">
      <w:pPr>
        <w:pStyle w:val="aff1"/>
        <w:tabs>
          <w:tab w:val="left" w:pos="993"/>
        </w:tabs>
        <w:autoSpaceDE w:val="0"/>
        <w:autoSpaceDN w:val="0"/>
        <w:adjustRightInd w:val="0"/>
        <w:ind w:left="0" w:firstLine="709"/>
        <w:jc w:val="both"/>
        <w:rPr>
          <w:color w:val="000000" w:themeColor="text1"/>
        </w:rPr>
      </w:pPr>
      <w:r w:rsidRPr="00B90AFE">
        <w:rPr>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7E51DF">
        <w:rPr>
          <w:color w:val="000000" w:themeColor="text1"/>
        </w:rPr>
        <w:t>.</w:t>
      </w:r>
    </w:p>
    <w:p w14:paraId="0F77AB52" w14:textId="120372EF" w:rsidR="00820201" w:rsidRPr="00660196" w:rsidRDefault="00550367" w:rsidP="00E9218D">
      <w:pPr>
        <w:pStyle w:val="aff1"/>
        <w:autoSpaceDE w:val="0"/>
        <w:autoSpaceDN w:val="0"/>
        <w:adjustRightInd w:val="0"/>
        <w:ind w:left="0" w:firstLine="709"/>
        <w:jc w:val="both"/>
        <w:rPr>
          <w:color w:val="000000" w:themeColor="text1"/>
        </w:rPr>
      </w:pPr>
      <w:r>
        <w:rPr>
          <w:bCs/>
          <w:color w:val="000000" w:themeColor="text1"/>
        </w:rPr>
        <w:t>143</w:t>
      </w:r>
      <w:r w:rsidR="00192E11">
        <w:rPr>
          <w:bCs/>
          <w:color w:val="000000" w:themeColor="text1"/>
        </w:rPr>
        <w:t>.</w:t>
      </w:r>
      <w:r w:rsidR="00E9218D">
        <w:rPr>
          <w:bCs/>
          <w:color w:val="000000" w:themeColor="text1"/>
        </w:rPr>
        <w:t> </w:t>
      </w:r>
      <w:r w:rsidR="00820201">
        <w:rPr>
          <w:bCs/>
          <w:color w:val="000000" w:themeColor="text1"/>
        </w:rPr>
        <w:t xml:space="preserve">Госкорпорация </w:t>
      </w:r>
      <w:r w:rsidR="00E9218D">
        <w:rPr>
          <w:bCs/>
          <w:color w:val="000000" w:themeColor="text1"/>
        </w:rPr>
        <w:t>«Росатом»</w:t>
      </w:r>
      <w:r w:rsidR="00820201">
        <w:rPr>
          <w:bCs/>
          <w:color w:val="000000" w:themeColor="text1"/>
        </w:rPr>
        <w:t xml:space="preserve"> </w:t>
      </w:r>
      <w:r w:rsidR="00820201" w:rsidRPr="00660196">
        <w:rPr>
          <w:color w:val="000000" w:themeColor="text1"/>
        </w:rPr>
        <w:t>отказывает в удовлетворении жалобы в следующих случаях:</w:t>
      </w:r>
    </w:p>
    <w:p w14:paraId="7CF41119" w14:textId="13C22448" w:rsidR="00820201" w:rsidRPr="00B90AFE" w:rsidRDefault="00820201" w:rsidP="00E9218D">
      <w:pPr>
        <w:pStyle w:val="aff1"/>
        <w:tabs>
          <w:tab w:val="left" w:pos="1276"/>
        </w:tabs>
        <w:autoSpaceDE w:val="0"/>
        <w:autoSpaceDN w:val="0"/>
        <w:adjustRightInd w:val="0"/>
        <w:ind w:left="0" w:firstLine="709"/>
        <w:jc w:val="both"/>
        <w:rPr>
          <w:color w:val="000000" w:themeColor="text1"/>
        </w:rPr>
      </w:pPr>
      <w:r w:rsidRPr="00B90AFE">
        <w:rPr>
          <w:color w:val="000000" w:themeColor="text1"/>
        </w:rPr>
        <w:t>наличие вступившего в законную силу решения суда, арбитражного суда по жалобе о том же предмете и по тем же основаниям;</w:t>
      </w:r>
    </w:p>
    <w:p w14:paraId="3A40E1A5" w14:textId="15D5803E" w:rsidR="00820201" w:rsidRPr="00B90AFE" w:rsidRDefault="00820201" w:rsidP="00E9218D">
      <w:pPr>
        <w:pStyle w:val="aff1"/>
        <w:tabs>
          <w:tab w:val="left" w:pos="1276"/>
        </w:tabs>
        <w:autoSpaceDE w:val="0"/>
        <w:autoSpaceDN w:val="0"/>
        <w:adjustRightInd w:val="0"/>
        <w:ind w:left="0" w:firstLine="709"/>
        <w:jc w:val="both"/>
        <w:rPr>
          <w:color w:val="000000" w:themeColor="text1"/>
        </w:rPr>
      </w:pPr>
      <w:r w:rsidRPr="00B90AFE">
        <w:rPr>
          <w:color w:val="000000" w:themeColor="text1"/>
        </w:rPr>
        <w:t>подача жалобы лицом, полномочия которого не подтверждены в порядке, установленном законодательством Российской Федерации;</w:t>
      </w:r>
    </w:p>
    <w:p w14:paraId="0DAB1A97" w14:textId="673C7271" w:rsidR="00820201" w:rsidRPr="00D92A6F" w:rsidRDefault="00820201" w:rsidP="00E9218D">
      <w:pPr>
        <w:pStyle w:val="aff1"/>
        <w:tabs>
          <w:tab w:val="left" w:pos="1276"/>
        </w:tabs>
        <w:autoSpaceDE w:val="0"/>
        <w:autoSpaceDN w:val="0"/>
        <w:adjustRightInd w:val="0"/>
        <w:ind w:left="0" w:firstLine="709"/>
        <w:jc w:val="both"/>
        <w:rPr>
          <w:bCs/>
          <w:color w:val="000000" w:themeColor="text1"/>
        </w:rPr>
      </w:pPr>
      <w:r w:rsidRPr="00192E11">
        <w:rPr>
          <w:color w:val="000000" w:themeColor="text1"/>
        </w:rPr>
        <w:t>наличие решения по жалобе, принятого ранее</w:t>
      </w:r>
      <w:r w:rsidR="00550367">
        <w:rPr>
          <w:color w:val="000000" w:themeColor="text1"/>
        </w:rPr>
        <w:t xml:space="preserve"> в соответствии</w:t>
      </w:r>
      <w:r w:rsidR="00550367" w:rsidRPr="00550367">
        <w:rPr>
          <w:color w:val="000000" w:themeColor="text1"/>
        </w:rPr>
        <w:t xml:space="preserve">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w:t>
      </w:r>
      <w:r w:rsidR="00550367">
        <w:rPr>
          <w:color w:val="000000" w:themeColor="text1"/>
        </w:rPr>
        <w:t xml:space="preserve"> корпорации по атомной энергии «</w:t>
      </w:r>
      <w:r w:rsidR="00550367" w:rsidRPr="00550367">
        <w:rPr>
          <w:color w:val="000000" w:themeColor="text1"/>
        </w:rPr>
        <w:t>Росатом</w:t>
      </w:r>
      <w:r w:rsidR="00550367">
        <w:rPr>
          <w:color w:val="000000" w:themeColor="text1"/>
        </w:rPr>
        <w:t>»</w:t>
      </w:r>
      <w:r w:rsidR="00550367" w:rsidRPr="00550367">
        <w:rPr>
          <w:color w:val="000000" w:themeColor="text1"/>
        </w:rPr>
        <w:t xml:space="preserve"> и ее должностных лиц, утвержденных постановлением Правительства Российской Федерации от 16 августа 2012 г. </w:t>
      </w:r>
      <w:r w:rsidR="00550367">
        <w:rPr>
          <w:color w:val="000000" w:themeColor="text1"/>
        </w:rPr>
        <w:t>№</w:t>
      </w:r>
      <w:r w:rsidR="00550367" w:rsidRPr="00550367">
        <w:rPr>
          <w:color w:val="000000" w:themeColor="text1"/>
        </w:rPr>
        <w:t xml:space="preserve"> 840 </w:t>
      </w:r>
      <w:r w:rsidR="00550367">
        <w:rPr>
          <w:color w:val="000000" w:themeColor="text1"/>
        </w:rPr>
        <w:t>«</w:t>
      </w:r>
      <w:r w:rsidR="00550367" w:rsidRPr="00550367">
        <w:rPr>
          <w:color w:val="000000" w:themeColor="text1"/>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корпораций,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sidR="00550367">
        <w:rPr>
          <w:color w:val="000000" w:themeColor="text1"/>
        </w:rPr>
        <w:t>»</w:t>
      </w:r>
      <w:r w:rsidRPr="00192E11">
        <w:rPr>
          <w:color w:val="000000" w:themeColor="text1"/>
        </w:rPr>
        <w:t xml:space="preserve"> </w:t>
      </w:r>
      <w:r w:rsidR="00192E11" w:rsidRPr="00192E11">
        <w:rPr>
          <w:color w:val="000000" w:themeColor="text1"/>
        </w:rPr>
        <w:t>в отношении того же заявителя и по тому же предмету жалобы.</w:t>
      </w:r>
      <w:r w:rsidRPr="00192E11">
        <w:rPr>
          <w:color w:val="000000" w:themeColor="text1"/>
        </w:rPr>
        <w:t xml:space="preserve"> </w:t>
      </w:r>
    </w:p>
    <w:p w14:paraId="140EB82B" w14:textId="77777777" w:rsidR="00D92A6F" w:rsidRPr="00192E11" w:rsidRDefault="00D92A6F" w:rsidP="00E9218D">
      <w:pPr>
        <w:pStyle w:val="aff1"/>
        <w:tabs>
          <w:tab w:val="left" w:pos="1276"/>
        </w:tabs>
        <w:autoSpaceDE w:val="0"/>
        <w:autoSpaceDN w:val="0"/>
        <w:adjustRightInd w:val="0"/>
        <w:ind w:left="0" w:firstLine="709"/>
        <w:jc w:val="both"/>
        <w:rPr>
          <w:bCs/>
          <w:color w:val="000000" w:themeColor="text1"/>
        </w:rPr>
      </w:pPr>
    </w:p>
    <w:p w14:paraId="7827CE1F" w14:textId="77777777" w:rsidR="00820201" w:rsidRPr="00660196" w:rsidRDefault="00820201" w:rsidP="00820201">
      <w:pPr>
        <w:tabs>
          <w:tab w:val="num" w:pos="-90"/>
        </w:tabs>
        <w:ind w:firstLine="709"/>
        <w:jc w:val="both"/>
        <w:outlineLvl w:val="1"/>
        <w:rPr>
          <w:bCs/>
          <w:color w:val="000000" w:themeColor="text1"/>
        </w:rPr>
      </w:pPr>
      <w:r w:rsidRPr="00660196">
        <w:rPr>
          <w:bCs/>
          <w:color w:val="000000" w:themeColor="text1"/>
        </w:rPr>
        <w:t>Порядок информирования заявителя о результатах рассмотрения жалобы</w:t>
      </w:r>
    </w:p>
    <w:p w14:paraId="2A1B6F1A" w14:textId="77777777" w:rsidR="00820201" w:rsidRPr="00660196" w:rsidRDefault="00820201" w:rsidP="00820201">
      <w:pPr>
        <w:rPr>
          <w:color w:val="000000" w:themeColor="text1"/>
        </w:rPr>
      </w:pPr>
    </w:p>
    <w:p w14:paraId="79820B63" w14:textId="295CED07" w:rsidR="00820201" w:rsidRPr="00660196" w:rsidRDefault="00192E11" w:rsidP="00E9218D">
      <w:pPr>
        <w:pStyle w:val="aff1"/>
        <w:autoSpaceDE w:val="0"/>
        <w:autoSpaceDN w:val="0"/>
        <w:adjustRightInd w:val="0"/>
        <w:ind w:left="0" w:firstLine="709"/>
        <w:jc w:val="both"/>
        <w:rPr>
          <w:color w:val="000000" w:themeColor="text1"/>
        </w:rPr>
      </w:pPr>
      <w:r>
        <w:rPr>
          <w:color w:val="000000" w:themeColor="text1"/>
        </w:rPr>
        <w:t>1</w:t>
      </w:r>
      <w:r w:rsidR="006E5521">
        <w:rPr>
          <w:color w:val="000000" w:themeColor="text1"/>
        </w:rPr>
        <w:t>4</w:t>
      </w:r>
      <w:r w:rsidR="00550367">
        <w:rPr>
          <w:color w:val="000000" w:themeColor="text1"/>
        </w:rPr>
        <w:t>4</w:t>
      </w:r>
      <w:r>
        <w:rPr>
          <w:color w:val="000000" w:themeColor="text1"/>
        </w:rPr>
        <w:t>.</w:t>
      </w:r>
      <w:r w:rsidR="00E9218D">
        <w:rPr>
          <w:color w:val="000000" w:themeColor="text1"/>
        </w:rPr>
        <w:t> </w:t>
      </w:r>
      <w:r w:rsidR="00820201" w:rsidRPr="00660196">
        <w:rPr>
          <w:color w:val="000000" w:themeColor="text1"/>
        </w:rPr>
        <w:t>Мотивированный ответ, содержащий результаты рассмотрения жалобы, направляется заявителю в письменной форме и по его желанию в электронной форме не позднее дня, следующего за днем принятия решения по результатам рассмотрения жалобы. Жалоба на судебное решение возвращается заявителю с разъяснением порядка обжалования данного судебного решения.</w:t>
      </w:r>
    </w:p>
    <w:p w14:paraId="0CFBD818" w14:textId="0C8FB7A9" w:rsidR="00820201" w:rsidRPr="00D92A6F" w:rsidRDefault="001B177B" w:rsidP="00E9218D">
      <w:pPr>
        <w:autoSpaceDE w:val="0"/>
        <w:autoSpaceDN w:val="0"/>
        <w:adjustRightInd w:val="0"/>
        <w:ind w:firstLine="709"/>
        <w:jc w:val="both"/>
        <w:rPr>
          <w:color w:val="000000" w:themeColor="text1"/>
        </w:rPr>
      </w:pPr>
      <w:r>
        <w:rPr>
          <w:color w:val="000000" w:themeColor="text1"/>
        </w:rPr>
        <w:t>145</w:t>
      </w:r>
      <w:r w:rsidR="00192E11">
        <w:rPr>
          <w:color w:val="000000" w:themeColor="text1"/>
        </w:rPr>
        <w:t>.</w:t>
      </w:r>
      <w:r w:rsidR="00E9218D">
        <w:rPr>
          <w:color w:val="000000" w:themeColor="text1"/>
        </w:rPr>
        <w:t> </w:t>
      </w:r>
      <w:r w:rsidR="00820201" w:rsidRPr="00D92A6F">
        <w:rPr>
          <w:color w:val="000000" w:themeColor="text1"/>
        </w:rPr>
        <w:t>В ответе по результатам рассмотрения жалобы указываются:</w:t>
      </w:r>
    </w:p>
    <w:p w14:paraId="349DBF66" w14:textId="7A095477" w:rsidR="00820201" w:rsidRPr="00B90AFE" w:rsidRDefault="00820201" w:rsidP="00E9218D">
      <w:pPr>
        <w:pStyle w:val="aff1"/>
        <w:tabs>
          <w:tab w:val="left" w:pos="1276"/>
        </w:tabs>
        <w:autoSpaceDE w:val="0"/>
        <w:autoSpaceDN w:val="0"/>
        <w:adjustRightInd w:val="0"/>
        <w:ind w:left="0" w:firstLine="709"/>
        <w:jc w:val="both"/>
        <w:rPr>
          <w:color w:val="000000" w:themeColor="text1"/>
        </w:rPr>
      </w:pPr>
      <w:r w:rsidRPr="00B90AFE">
        <w:rPr>
          <w:color w:val="000000" w:themeColor="text1"/>
        </w:rPr>
        <w:t xml:space="preserve">наименование </w:t>
      </w:r>
      <w:r w:rsidR="00C54AAC" w:rsidRPr="00B90AFE">
        <w:rPr>
          <w:color w:val="000000" w:themeColor="text1"/>
        </w:rPr>
        <w:t>Госк</w:t>
      </w:r>
      <w:r w:rsidRPr="00B90AFE">
        <w:rPr>
          <w:color w:val="000000" w:themeColor="text1"/>
        </w:rPr>
        <w:t>орпорации</w:t>
      </w:r>
      <w:r w:rsidR="00C54AAC" w:rsidRPr="00B90AFE">
        <w:rPr>
          <w:color w:val="000000" w:themeColor="text1"/>
        </w:rPr>
        <w:t xml:space="preserve"> </w:t>
      </w:r>
      <w:r w:rsidR="00E9218D">
        <w:rPr>
          <w:color w:val="000000" w:themeColor="text1"/>
        </w:rPr>
        <w:t>«</w:t>
      </w:r>
      <w:r w:rsidR="00C54AAC" w:rsidRPr="00B90AFE">
        <w:rPr>
          <w:color w:val="000000" w:themeColor="text1"/>
        </w:rPr>
        <w:t>Росатом</w:t>
      </w:r>
      <w:r w:rsidR="00E9218D">
        <w:rPr>
          <w:color w:val="000000" w:themeColor="text1"/>
        </w:rPr>
        <w:t>»</w:t>
      </w:r>
      <w:r w:rsidRPr="00B90AFE">
        <w:rPr>
          <w:color w:val="000000" w:themeColor="text1"/>
        </w:rPr>
        <w:t>, должность, фамилия, имя, отчество (при наличии) должностного лица, принявшего решение по жалобе;</w:t>
      </w:r>
    </w:p>
    <w:p w14:paraId="22C48C1D" w14:textId="17D189D3" w:rsidR="00820201" w:rsidRPr="00B90AFE" w:rsidRDefault="00820201" w:rsidP="00E9218D">
      <w:pPr>
        <w:pStyle w:val="aff1"/>
        <w:tabs>
          <w:tab w:val="left" w:pos="1276"/>
        </w:tabs>
        <w:autoSpaceDE w:val="0"/>
        <w:autoSpaceDN w:val="0"/>
        <w:adjustRightInd w:val="0"/>
        <w:ind w:left="0" w:firstLine="709"/>
        <w:jc w:val="both"/>
        <w:rPr>
          <w:color w:val="000000" w:themeColor="text1"/>
        </w:rPr>
      </w:pPr>
      <w:r w:rsidRPr="00B90AFE">
        <w:rPr>
          <w:color w:val="000000" w:themeColor="text1"/>
        </w:rPr>
        <w:t>номер, дата, место принятия решения, включая сведения о должностном лице, решение или действие (бездействие) которого обжалуется;</w:t>
      </w:r>
    </w:p>
    <w:p w14:paraId="69400921" w14:textId="5F0F2C61" w:rsidR="00820201" w:rsidRPr="00B90AFE" w:rsidRDefault="00820201" w:rsidP="00E9218D">
      <w:pPr>
        <w:pStyle w:val="aff1"/>
        <w:tabs>
          <w:tab w:val="left" w:pos="1276"/>
        </w:tabs>
        <w:autoSpaceDE w:val="0"/>
        <w:autoSpaceDN w:val="0"/>
        <w:adjustRightInd w:val="0"/>
        <w:ind w:left="0" w:firstLine="709"/>
        <w:jc w:val="both"/>
        <w:rPr>
          <w:color w:val="000000" w:themeColor="text1"/>
        </w:rPr>
      </w:pPr>
      <w:r w:rsidRPr="00B90AFE">
        <w:rPr>
          <w:color w:val="000000" w:themeColor="text1"/>
        </w:rPr>
        <w:t>наименование заявителя;</w:t>
      </w:r>
    </w:p>
    <w:p w14:paraId="58AB1399" w14:textId="3DB25A7F" w:rsidR="00820201" w:rsidRPr="00B90AFE" w:rsidRDefault="00820201" w:rsidP="00E9218D">
      <w:pPr>
        <w:pStyle w:val="aff1"/>
        <w:tabs>
          <w:tab w:val="left" w:pos="1276"/>
        </w:tabs>
        <w:autoSpaceDE w:val="0"/>
        <w:autoSpaceDN w:val="0"/>
        <w:adjustRightInd w:val="0"/>
        <w:ind w:left="0" w:firstLine="709"/>
        <w:jc w:val="both"/>
        <w:rPr>
          <w:color w:val="000000" w:themeColor="text1"/>
        </w:rPr>
      </w:pPr>
      <w:r w:rsidRPr="00B90AFE">
        <w:rPr>
          <w:color w:val="000000" w:themeColor="text1"/>
        </w:rPr>
        <w:t>основания для принятия решения по жалобе;</w:t>
      </w:r>
    </w:p>
    <w:p w14:paraId="361BC1E7" w14:textId="3C52E7E1" w:rsidR="00820201" w:rsidRPr="00B90AFE" w:rsidRDefault="00820201" w:rsidP="00E9218D">
      <w:pPr>
        <w:pStyle w:val="aff1"/>
        <w:tabs>
          <w:tab w:val="left" w:pos="1276"/>
        </w:tabs>
        <w:autoSpaceDE w:val="0"/>
        <w:autoSpaceDN w:val="0"/>
        <w:adjustRightInd w:val="0"/>
        <w:ind w:left="0" w:firstLine="709"/>
        <w:jc w:val="both"/>
        <w:rPr>
          <w:color w:val="000000" w:themeColor="text1"/>
        </w:rPr>
      </w:pPr>
      <w:r w:rsidRPr="00B90AFE">
        <w:rPr>
          <w:color w:val="000000" w:themeColor="text1"/>
        </w:rPr>
        <w:lastRenderedPageBreak/>
        <w:t>принятое по жалобе решение;</w:t>
      </w:r>
    </w:p>
    <w:p w14:paraId="61EA9548" w14:textId="3D1963F8" w:rsidR="00820201" w:rsidRPr="00B90AFE" w:rsidRDefault="00820201" w:rsidP="00E9218D">
      <w:pPr>
        <w:pStyle w:val="aff1"/>
        <w:tabs>
          <w:tab w:val="left" w:pos="1276"/>
        </w:tabs>
        <w:autoSpaceDE w:val="0"/>
        <w:autoSpaceDN w:val="0"/>
        <w:adjustRightInd w:val="0"/>
        <w:ind w:left="0" w:firstLine="709"/>
        <w:jc w:val="both"/>
        <w:rPr>
          <w:color w:val="000000" w:themeColor="text1"/>
        </w:rPr>
      </w:pPr>
      <w:r w:rsidRPr="00B90AFE">
        <w:rPr>
          <w:color w:val="000000" w:themeColor="text1"/>
        </w:rPr>
        <w:t>в случае, если жалоба признана обоснованной,</w:t>
      </w:r>
      <w:r w:rsidR="001B177B">
        <w:rPr>
          <w:color w:val="000000" w:themeColor="text1"/>
        </w:rPr>
        <w:t xml:space="preserve"> –</w:t>
      </w:r>
      <w:r w:rsidRPr="00B90AFE">
        <w:rPr>
          <w:color w:val="000000" w:themeColor="text1"/>
        </w:rPr>
        <w:t xml:space="preserve"> сроки устранения выявленных нарушений, в том числе срок предоставления результата государственной услуги;</w:t>
      </w:r>
    </w:p>
    <w:p w14:paraId="7F6DC73D" w14:textId="6BA90541" w:rsidR="00820201" w:rsidRPr="00B90AFE" w:rsidRDefault="00820201" w:rsidP="00E9218D">
      <w:pPr>
        <w:pStyle w:val="aff1"/>
        <w:tabs>
          <w:tab w:val="left" w:pos="1276"/>
        </w:tabs>
        <w:autoSpaceDE w:val="0"/>
        <w:autoSpaceDN w:val="0"/>
        <w:adjustRightInd w:val="0"/>
        <w:ind w:left="0" w:firstLine="709"/>
        <w:jc w:val="both"/>
        <w:rPr>
          <w:bCs/>
          <w:color w:val="000000" w:themeColor="text1"/>
        </w:rPr>
      </w:pPr>
      <w:r w:rsidRPr="00B90AFE">
        <w:rPr>
          <w:color w:val="000000" w:themeColor="text1"/>
        </w:rPr>
        <w:t>сведения о порядке обжалования принятого по жалобе решения.</w:t>
      </w:r>
    </w:p>
    <w:p w14:paraId="3181786E" w14:textId="77777777" w:rsidR="00820201" w:rsidRPr="00660196" w:rsidRDefault="00820201" w:rsidP="00E9218D">
      <w:pPr>
        <w:autoSpaceDE w:val="0"/>
        <w:autoSpaceDN w:val="0"/>
        <w:adjustRightInd w:val="0"/>
        <w:ind w:firstLine="709"/>
        <w:jc w:val="both"/>
        <w:rPr>
          <w:bCs/>
          <w:color w:val="000000" w:themeColor="text1"/>
        </w:rPr>
      </w:pPr>
    </w:p>
    <w:p w14:paraId="4EF5E4CF" w14:textId="77777777" w:rsidR="00820201" w:rsidRPr="00660196" w:rsidRDefault="00820201" w:rsidP="00820201">
      <w:pPr>
        <w:tabs>
          <w:tab w:val="num" w:pos="-90"/>
        </w:tabs>
        <w:jc w:val="center"/>
        <w:outlineLvl w:val="1"/>
        <w:rPr>
          <w:bCs/>
          <w:color w:val="000000" w:themeColor="text1"/>
        </w:rPr>
      </w:pPr>
      <w:r w:rsidRPr="00660196">
        <w:rPr>
          <w:bCs/>
          <w:color w:val="000000" w:themeColor="text1"/>
        </w:rPr>
        <w:t>Порядок обжалования решения по жалобе</w:t>
      </w:r>
    </w:p>
    <w:p w14:paraId="4A57B2AA" w14:textId="77777777" w:rsidR="00820201" w:rsidRPr="00660196" w:rsidRDefault="00820201" w:rsidP="00820201">
      <w:pPr>
        <w:autoSpaceDE w:val="0"/>
        <w:autoSpaceDN w:val="0"/>
        <w:adjustRightInd w:val="0"/>
        <w:ind w:firstLine="709"/>
        <w:jc w:val="center"/>
        <w:rPr>
          <w:color w:val="000000" w:themeColor="text1"/>
        </w:rPr>
      </w:pPr>
    </w:p>
    <w:p w14:paraId="216DF8F4" w14:textId="44E8ADAF" w:rsidR="00820201" w:rsidRPr="00660196" w:rsidRDefault="00120CA2" w:rsidP="00D92A6F">
      <w:pPr>
        <w:pStyle w:val="aff1"/>
        <w:autoSpaceDE w:val="0"/>
        <w:autoSpaceDN w:val="0"/>
        <w:adjustRightInd w:val="0"/>
        <w:ind w:left="0" w:firstLine="709"/>
        <w:jc w:val="both"/>
        <w:rPr>
          <w:color w:val="000000" w:themeColor="text1"/>
        </w:rPr>
      </w:pPr>
      <w:r>
        <w:rPr>
          <w:color w:val="000000" w:themeColor="text1"/>
        </w:rPr>
        <w:t>146</w:t>
      </w:r>
      <w:r w:rsidR="00192E11">
        <w:rPr>
          <w:color w:val="000000" w:themeColor="text1"/>
        </w:rPr>
        <w:t>.</w:t>
      </w:r>
      <w:r w:rsidR="00E9218D">
        <w:rPr>
          <w:color w:val="000000" w:themeColor="text1"/>
        </w:rPr>
        <w:t> </w:t>
      </w:r>
      <w:r w:rsidR="00820201" w:rsidRPr="00660196">
        <w:rPr>
          <w:color w:val="000000" w:themeColor="text1"/>
        </w:rPr>
        <w:t xml:space="preserve">Заявители имеют право обжаловать решение по жалобе в соответствии с законодательством Российской Федерации </w:t>
      </w:r>
      <w:r w:rsidR="00820201" w:rsidRPr="00983D6F">
        <w:rPr>
          <w:color w:val="000000" w:themeColor="text1"/>
        </w:rPr>
        <w:t xml:space="preserve">вышестоящему в порядке подчиненности должностному лицу </w:t>
      </w:r>
      <w:r w:rsidR="00F25EA2" w:rsidRPr="00F25EA2">
        <w:rPr>
          <w:color w:val="000000" w:themeColor="text1"/>
        </w:rPr>
        <w:t xml:space="preserve">Госкорпорации </w:t>
      </w:r>
      <w:r w:rsidR="00E9218D">
        <w:rPr>
          <w:color w:val="000000" w:themeColor="text1"/>
        </w:rPr>
        <w:t>«</w:t>
      </w:r>
      <w:r w:rsidR="00F25EA2" w:rsidRPr="00F25EA2">
        <w:rPr>
          <w:color w:val="000000" w:themeColor="text1"/>
        </w:rPr>
        <w:t>Росатом</w:t>
      </w:r>
      <w:r w:rsidR="00E9218D">
        <w:rPr>
          <w:color w:val="000000" w:themeColor="text1"/>
        </w:rPr>
        <w:t>»</w:t>
      </w:r>
      <w:r w:rsidR="00820201" w:rsidRPr="00660196">
        <w:rPr>
          <w:color w:val="000000" w:themeColor="text1"/>
        </w:rPr>
        <w:t>.</w:t>
      </w:r>
    </w:p>
    <w:p w14:paraId="12F47046" w14:textId="77777777" w:rsidR="00820201" w:rsidRPr="00660196" w:rsidRDefault="00820201" w:rsidP="00820201">
      <w:pPr>
        <w:tabs>
          <w:tab w:val="num" w:pos="-90"/>
        </w:tabs>
        <w:jc w:val="center"/>
        <w:outlineLvl w:val="1"/>
        <w:rPr>
          <w:bCs/>
          <w:color w:val="000000" w:themeColor="text1"/>
        </w:rPr>
      </w:pPr>
    </w:p>
    <w:p w14:paraId="4683F9C8" w14:textId="77777777" w:rsidR="00820201" w:rsidRPr="00660196" w:rsidRDefault="00820201" w:rsidP="00820201">
      <w:pPr>
        <w:tabs>
          <w:tab w:val="num" w:pos="-90"/>
        </w:tabs>
        <w:jc w:val="center"/>
        <w:outlineLvl w:val="1"/>
        <w:rPr>
          <w:bCs/>
          <w:color w:val="000000" w:themeColor="text1"/>
        </w:rPr>
      </w:pPr>
      <w:r w:rsidRPr="00660196">
        <w:rPr>
          <w:bCs/>
          <w:color w:val="000000" w:themeColor="text1"/>
        </w:rPr>
        <w:t>Право заявителя на получение информации и документов, необходимых для обоснования и рассмотрения жалобы</w:t>
      </w:r>
    </w:p>
    <w:p w14:paraId="50124B04" w14:textId="77777777" w:rsidR="00820201" w:rsidRPr="00660196" w:rsidRDefault="00820201" w:rsidP="00820201">
      <w:pPr>
        <w:autoSpaceDE w:val="0"/>
        <w:autoSpaceDN w:val="0"/>
        <w:adjustRightInd w:val="0"/>
        <w:ind w:firstLine="709"/>
        <w:jc w:val="center"/>
        <w:rPr>
          <w:bCs/>
          <w:color w:val="000000" w:themeColor="text1"/>
          <w:sz w:val="32"/>
        </w:rPr>
      </w:pPr>
    </w:p>
    <w:p w14:paraId="68D4BEBA" w14:textId="69E0946F" w:rsidR="00820201" w:rsidRPr="00983D6F" w:rsidRDefault="00E40239" w:rsidP="00D92A6F">
      <w:pPr>
        <w:pStyle w:val="aff1"/>
        <w:autoSpaceDE w:val="0"/>
        <w:autoSpaceDN w:val="0"/>
        <w:adjustRightInd w:val="0"/>
        <w:ind w:left="0" w:firstLine="709"/>
        <w:jc w:val="both"/>
        <w:rPr>
          <w:color w:val="000000" w:themeColor="text1"/>
        </w:rPr>
      </w:pPr>
      <w:r>
        <w:rPr>
          <w:color w:val="000000" w:themeColor="text1"/>
        </w:rPr>
        <w:t>147</w:t>
      </w:r>
      <w:r w:rsidR="00192E11">
        <w:rPr>
          <w:color w:val="000000" w:themeColor="text1"/>
        </w:rPr>
        <w:t>.</w:t>
      </w:r>
      <w:r w:rsidR="00E9218D">
        <w:rPr>
          <w:color w:val="000000" w:themeColor="text1"/>
        </w:rPr>
        <w:t> </w:t>
      </w:r>
      <w:r w:rsidR="00820201" w:rsidRPr="00983D6F">
        <w:rPr>
          <w:color w:val="000000" w:themeColor="text1"/>
        </w:rPr>
        <w:t>Заявитель имеет право на получение информации и документов, необходимых для обоснования и рассмотрения жалобы, в порядке, установленном законодательством Российской Федерации.</w:t>
      </w:r>
    </w:p>
    <w:p w14:paraId="44A5E373" w14:textId="77777777" w:rsidR="00820201" w:rsidRPr="00660196" w:rsidRDefault="00820201" w:rsidP="00820201">
      <w:pPr>
        <w:tabs>
          <w:tab w:val="num" w:pos="-90"/>
        </w:tabs>
        <w:jc w:val="center"/>
        <w:outlineLvl w:val="1"/>
        <w:rPr>
          <w:bCs/>
          <w:color w:val="000000" w:themeColor="text1"/>
        </w:rPr>
      </w:pPr>
    </w:p>
    <w:p w14:paraId="2B13929D" w14:textId="77777777" w:rsidR="00820201" w:rsidRPr="00660196" w:rsidRDefault="00820201" w:rsidP="00820201">
      <w:pPr>
        <w:tabs>
          <w:tab w:val="num" w:pos="-90"/>
        </w:tabs>
        <w:jc w:val="center"/>
        <w:outlineLvl w:val="1"/>
        <w:rPr>
          <w:bCs/>
          <w:color w:val="000000" w:themeColor="text1"/>
        </w:rPr>
      </w:pPr>
      <w:r w:rsidRPr="00660196">
        <w:rPr>
          <w:bCs/>
          <w:color w:val="000000" w:themeColor="text1"/>
        </w:rPr>
        <w:t xml:space="preserve">Способы информирования заявителей о порядке подачи </w:t>
      </w:r>
      <w:r w:rsidRPr="00660196">
        <w:rPr>
          <w:color w:val="000000" w:themeColor="text1"/>
        </w:rPr>
        <w:t>и рассмотрения жалобы</w:t>
      </w:r>
    </w:p>
    <w:p w14:paraId="28EC50BA" w14:textId="77777777" w:rsidR="00820201" w:rsidRPr="00660196" w:rsidRDefault="00820201" w:rsidP="00820201">
      <w:pPr>
        <w:autoSpaceDE w:val="0"/>
        <w:autoSpaceDN w:val="0"/>
        <w:adjustRightInd w:val="0"/>
        <w:ind w:firstLine="709"/>
        <w:jc w:val="center"/>
        <w:rPr>
          <w:color w:val="000000" w:themeColor="text1"/>
        </w:rPr>
      </w:pPr>
    </w:p>
    <w:p w14:paraId="100EE3B3" w14:textId="0E5A9641" w:rsidR="00A47DC3" w:rsidRDefault="00E40239" w:rsidP="00E6177A">
      <w:pPr>
        <w:pStyle w:val="aff1"/>
        <w:autoSpaceDE w:val="0"/>
        <w:autoSpaceDN w:val="0"/>
        <w:adjustRightInd w:val="0"/>
        <w:ind w:left="0" w:firstLine="709"/>
        <w:jc w:val="both"/>
        <w:rPr>
          <w:color w:val="000000" w:themeColor="text1"/>
        </w:rPr>
      </w:pPr>
      <w:r>
        <w:rPr>
          <w:color w:val="000000" w:themeColor="text1"/>
        </w:rPr>
        <w:t>148</w:t>
      </w:r>
      <w:r w:rsidR="00192E11">
        <w:rPr>
          <w:color w:val="000000" w:themeColor="text1"/>
        </w:rPr>
        <w:t>.</w:t>
      </w:r>
      <w:r w:rsidR="00220CC2">
        <w:rPr>
          <w:color w:val="000000" w:themeColor="text1"/>
        </w:rPr>
        <w:t> </w:t>
      </w:r>
      <w:r w:rsidR="00820201" w:rsidRPr="00660196">
        <w:rPr>
          <w:color w:val="000000" w:themeColor="text1"/>
        </w:rPr>
        <w:t>Информация о порядке подачи и рассмотрения жалобы размещается на информационных стендах, официальном сайте и Едином портале, а также может быть сообщена по запросу заявителя в устной или письменной форме.</w:t>
      </w:r>
      <w:r w:rsidR="00A47DC3">
        <w:rPr>
          <w:color w:val="000000" w:themeColor="text1"/>
        </w:rPr>
        <w:br w:type="page"/>
      </w:r>
    </w:p>
    <w:p w14:paraId="74DB8D53" w14:textId="327F2BFD" w:rsidR="00A47DC3" w:rsidRPr="00A47DC3" w:rsidRDefault="00A47DC3" w:rsidP="00A47DC3">
      <w:pPr>
        <w:jc w:val="right"/>
        <w:rPr>
          <w:sz w:val="20"/>
          <w:szCs w:val="20"/>
        </w:rPr>
      </w:pPr>
      <w:r>
        <w:rPr>
          <w:noProof/>
          <w:sz w:val="20"/>
          <w:szCs w:val="20"/>
        </w:rPr>
        <w:lastRenderedPageBreak/>
        <mc:AlternateContent>
          <mc:Choice Requires="wps">
            <w:drawing>
              <wp:anchor distT="0" distB="0" distL="114300" distR="114300" simplePos="0" relativeHeight="251660288" behindDoc="0" locked="0" layoutInCell="1" allowOverlap="1" wp14:anchorId="64094108" wp14:editId="03A382F1">
                <wp:simplePos x="0" y="0"/>
                <wp:positionH relativeFrom="column">
                  <wp:posOffset>3335545</wp:posOffset>
                </wp:positionH>
                <wp:positionV relativeFrom="paragraph">
                  <wp:posOffset>-494140</wp:posOffset>
                </wp:positionV>
                <wp:extent cx="2902391" cy="3951798"/>
                <wp:effectExtent l="0" t="0" r="12700" b="107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391" cy="3951798"/>
                        </a:xfrm>
                        <a:prstGeom prst="rect">
                          <a:avLst/>
                        </a:prstGeom>
                        <a:solidFill>
                          <a:srgbClr val="FFFFFF"/>
                        </a:solidFill>
                        <a:ln w="9525">
                          <a:solidFill>
                            <a:srgbClr val="FFFFFF"/>
                          </a:solidFill>
                          <a:miter lim="800000"/>
                          <a:headEnd/>
                          <a:tailEnd/>
                        </a:ln>
                      </wps:spPr>
                      <wps:txbx>
                        <w:txbxContent>
                          <w:p w14:paraId="5210C4B8" w14:textId="77777777" w:rsidR="00A9126E" w:rsidRDefault="00A9126E" w:rsidP="00A47DC3">
                            <w:r>
                              <w:t>Приложение № 1</w:t>
                            </w:r>
                          </w:p>
                          <w:p w14:paraId="0DC78B65" w14:textId="54AF87D4" w:rsidR="00A9126E" w:rsidRPr="00072FD2" w:rsidRDefault="00A9126E" w:rsidP="00072FD2">
                            <w:r>
                              <w:t>к Административному р</w:t>
                            </w:r>
                            <w:r w:rsidRPr="00C94A00">
                              <w:t>егламент</w:t>
                            </w:r>
                            <w:r>
                              <w:t>у</w:t>
                            </w:r>
                            <w:r w:rsidRPr="00C94A00">
                              <w:t xml:space="preserve"> </w:t>
                            </w:r>
                            <w:r w:rsidRPr="003D2449">
                              <w:t>Государственной корпораци</w:t>
                            </w:r>
                            <w:r>
                              <w:t>и</w:t>
                            </w:r>
                            <w:r w:rsidRPr="003D2449">
                              <w:t xml:space="preserve"> по атомной энергии </w:t>
                            </w:r>
                            <w:r>
                              <w:t>«</w:t>
                            </w:r>
                            <w:r w:rsidRPr="003D2449">
                              <w:t>Росатом</w:t>
                            </w:r>
                            <w:r>
                              <w:t>»</w:t>
                            </w:r>
                            <w:r w:rsidRPr="003D2449">
                              <w:t xml:space="preserve"> </w:t>
                            </w:r>
                            <w:r>
                              <w:t xml:space="preserve">по предоставлению </w:t>
                            </w:r>
                            <w:r w:rsidRPr="003D2449">
                              <w:t xml:space="preserve">государственной услуги </w:t>
                            </w:r>
                            <w:r>
                              <w:t>«Лицензирование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6857A780" w14:textId="39809AC0" w:rsidR="00A9126E" w:rsidRDefault="00A9126E" w:rsidP="00072FD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94108" id="_x0000_t202" coordsize="21600,21600" o:spt="202" path="m,l,21600r21600,l21600,xe">
                <v:stroke joinstyle="miter"/>
                <v:path gradientshapeok="t" o:connecttype="rect"/>
              </v:shapetype>
              <v:shape id="Поле 3" o:spid="_x0000_s1026" type="#_x0000_t202" style="position:absolute;left:0;text-align:left;margin-left:262.65pt;margin-top:-38.9pt;width:228.55pt;height:3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" strokecolor="white">
                <v:textbox inset=",0,,0">
                  <w:txbxContent>
                    <w:p w14:paraId="5210C4B8" w14:textId="77777777" w:rsidR="00A9126E" w:rsidRDefault="00A9126E" w:rsidP="00A47DC3">
                      <w:r>
                        <w:t>Приложение № 1</w:t>
                      </w:r>
                    </w:p>
                    <w:p w14:paraId="0DC78B65" w14:textId="54AF87D4" w:rsidR="00A9126E" w:rsidRPr="00072FD2" w:rsidRDefault="00A9126E" w:rsidP="00072FD2">
                      <w:r>
                        <w:t>к Административному р</w:t>
                      </w:r>
                      <w:r w:rsidRPr="00C94A00">
                        <w:t>егламент</w:t>
                      </w:r>
                      <w:r>
                        <w:t>у</w:t>
                      </w:r>
                      <w:r w:rsidRPr="00C94A00">
                        <w:t xml:space="preserve"> </w:t>
                      </w:r>
                      <w:r w:rsidRPr="003D2449">
                        <w:t>Государственной корпораци</w:t>
                      </w:r>
                      <w:r>
                        <w:t>и</w:t>
                      </w:r>
                      <w:r w:rsidRPr="003D2449">
                        <w:t xml:space="preserve"> по атомной энергии </w:t>
                      </w:r>
                      <w:r>
                        <w:t>«</w:t>
                      </w:r>
                      <w:r w:rsidRPr="003D2449">
                        <w:t>Росатом</w:t>
                      </w:r>
                      <w:r>
                        <w:t>»</w:t>
                      </w:r>
                      <w:r w:rsidRPr="003D2449">
                        <w:t xml:space="preserve"> </w:t>
                      </w:r>
                      <w:r>
                        <w:t xml:space="preserve">по предоставлению </w:t>
                      </w:r>
                      <w:r w:rsidRPr="003D2449">
                        <w:t xml:space="preserve">государственной услуги </w:t>
                      </w:r>
                      <w:r>
                        <w:t>«Лицензирование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6857A780" w14:textId="39809AC0" w:rsidR="00A9126E" w:rsidRDefault="00A9126E" w:rsidP="00072FD2"/>
                  </w:txbxContent>
                </v:textbox>
              </v:shape>
            </w:pict>
          </mc:Fallback>
        </mc:AlternateContent>
      </w:r>
    </w:p>
    <w:p w14:paraId="79C809BD" w14:textId="77777777" w:rsidR="00072FD2" w:rsidRDefault="00072FD2" w:rsidP="00A47DC3">
      <w:pPr>
        <w:pBdr>
          <w:bottom w:val="single" w:sz="6" w:space="1" w:color="auto"/>
        </w:pBdr>
        <w:jc w:val="center"/>
        <w:rPr>
          <w:sz w:val="24"/>
          <w:szCs w:val="20"/>
        </w:rPr>
      </w:pPr>
    </w:p>
    <w:p w14:paraId="78968490" w14:textId="77777777" w:rsidR="00072FD2" w:rsidRDefault="00072FD2" w:rsidP="00A47DC3">
      <w:pPr>
        <w:pBdr>
          <w:bottom w:val="single" w:sz="6" w:space="1" w:color="auto"/>
        </w:pBdr>
        <w:jc w:val="center"/>
        <w:rPr>
          <w:sz w:val="24"/>
          <w:szCs w:val="20"/>
        </w:rPr>
      </w:pPr>
    </w:p>
    <w:p w14:paraId="17B23ECE" w14:textId="77777777" w:rsidR="00072FD2" w:rsidRDefault="00072FD2" w:rsidP="00A47DC3">
      <w:pPr>
        <w:pBdr>
          <w:bottom w:val="single" w:sz="6" w:space="1" w:color="auto"/>
        </w:pBdr>
        <w:jc w:val="center"/>
        <w:rPr>
          <w:sz w:val="24"/>
          <w:szCs w:val="20"/>
        </w:rPr>
      </w:pPr>
    </w:p>
    <w:p w14:paraId="372643BD" w14:textId="77777777" w:rsidR="00072FD2" w:rsidRDefault="00072FD2" w:rsidP="00A47DC3">
      <w:pPr>
        <w:pBdr>
          <w:bottom w:val="single" w:sz="6" w:space="1" w:color="auto"/>
        </w:pBdr>
        <w:jc w:val="center"/>
        <w:rPr>
          <w:sz w:val="24"/>
          <w:szCs w:val="20"/>
        </w:rPr>
      </w:pPr>
    </w:p>
    <w:p w14:paraId="6AC51863" w14:textId="77777777" w:rsidR="00072FD2" w:rsidRDefault="00072FD2" w:rsidP="00A47DC3">
      <w:pPr>
        <w:pBdr>
          <w:bottom w:val="single" w:sz="6" w:space="1" w:color="auto"/>
        </w:pBdr>
        <w:jc w:val="center"/>
        <w:rPr>
          <w:sz w:val="24"/>
          <w:szCs w:val="20"/>
        </w:rPr>
      </w:pPr>
    </w:p>
    <w:p w14:paraId="32A3D487" w14:textId="77777777" w:rsidR="00072FD2" w:rsidRDefault="00072FD2" w:rsidP="00A47DC3">
      <w:pPr>
        <w:pBdr>
          <w:bottom w:val="single" w:sz="6" w:space="1" w:color="auto"/>
        </w:pBdr>
        <w:jc w:val="center"/>
        <w:rPr>
          <w:sz w:val="24"/>
          <w:szCs w:val="20"/>
        </w:rPr>
      </w:pPr>
    </w:p>
    <w:p w14:paraId="1584729A" w14:textId="77777777" w:rsidR="00072FD2" w:rsidRDefault="00072FD2" w:rsidP="00A47DC3">
      <w:pPr>
        <w:pBdr>
          <w:bottom w:val="single" w:sz="6" w:space="1" w:color="auto"/>
        </w:pBdr>
        <w:jc w:val="center"/>
        <w:rPr>
          <w:sz w:val="24"/>
          <w:szCs w:val="20"/>
        </w:rPr>
      </w:pPr>
    </w:p>
    <w:p w14:paraId="45561A07" w14:textId="77777777" w:rsidR="00072FD2" w:rsidRDefault="00072FD2" w:rsidP="00A47DC3">
      <w:pPr>
        <w:pBdr>
          <w:bottom w:val="single" w:sz="6" w:space="1" w:color="auto"/>
        </w:pBdr>
        <w:jc w:val="center"/>
        <w:rPr>
          <w:sz w:val="24"/>
          <w:szCs w:val="20"/>
        </w:rPr>
      </w:pPr>
    </w:p>
    <w:p w14:paraId="2A4E78F2" w14:textId="77777777" w:rsidR="00072FD2" w:rsidRDefault="00072FD2" w:rsidP="00A47DC3">
      <w:pPr>
        <w:pBdr>
          <w:bottom w:val="single" w:sz="6" w:space="1" w:color="auto"/>
        </w:pBdr>
        <w:jc w:val="center"/>
        <w:rPr>
          <w:sz w:val="24"/>
          <w:szCs w:val="20"/>
        </w:rPr>
      </w:pPr>
    </w:p>
    <w:p w14:paraId="7834B688" w14:textId="77777777" w:rsidR="00072FD2" w:rsidRDefault="00072FD2" w:rsidP="00A47DC3">
      <w:pPr>
        <w:pBdr>
          <w:bottom w:val="single" w:sz="6" w:space="1" w:color="auto"/>
        </w:pBdr>
        <w:jc w:val="center"/>
        <w:rPr>
          <w:sz w:val="24"/>
          <w:szCs w:val="20"/>
        </w:rPr>
      </w:pPr>
    </w:p>
    <w:p w14:paraId="33815EA2" w14:textId="77777777" w:rsidR="00072FD2" w:rsidRDefault="00072FD2" w:rsidP="00A47DC3">
      <w:pPr>
        <w:pBdr>
          <w:bottom w:val="single" w:sz="6" w:space="1" w:color="auto"/>
        </w:pBdr>
        <w:jc w:val="center"/>
        <w:rPr>
          <w:sz w:val="24"/>
          <w:szCs w:val="20"/>
        </w:rPr>
      </w:pPr>
    </w:p>
    <w:p w14:paraId="5E022ABA" w14:textId="77777777" w:rsidR="00072FD2" w:rsidRDefault="00072FD2" w:rsidP="00A47DC3">
      <w:pPr>
        <w:pBdr>
          <w:bottom w:val="single" w:sz="6" w:space="1" w:color="auto"/>
        </w:pBdr>
        <w:jc w:val="center"/>
        <w:rPr>
          <w:sz w:val="24"/>
          <w:szCs w:val="20"/>
        </w:rPr>
      </w:pPr>
    </w:p>
    <w:p w14:paraId="514139CD" w14:textId="77777777" w:rsidR="00072FD2" w:rsidRDefault="00072FD2" w:rsidP="00A47DC3">
      <w:pPr>
        <w:pBdr>
          <w:bottom w:val="single" w:sz="6" w:space="1" w:color="auto"/>
        </w:pBdr>
        <w:jc w:val="center"/>
        <w:rPr>
          <w:sz w:val="24"/>
          <w:szCs w:val="20"/>
        </w:rPr>
      </w:pPr>
    </w:p>
    <w:p w14:paraId="72FA39E5" w14:textId="77777777" w:rsidR="00072FD2" w:rsidRDefault="00072FD2" w:rsidP="00A47DC3">
      <w:pPr>
        <w:pBdr>
          <w:bottom w:val="single" w:sz="6" w:space="1" w:color="auto"/>
        </w:pBdr>
        <w:jc w:val="center"/>
        <w:rPr>
          <w:sz w:val="24"/>
          <w:szCs w:val="20"/>
        </w:rPr>
      </w:pPr>
    </w:p>
    <w:p w14:paraId="0A5C4045" w14:textId="77777777" w:rsidR="00072FD2" w:rsidRDefault="00072FD2" w:rsidP="00A47DC3">
      <w:pPr>
        <w:pBdr>
          <w:bottom w:val="single" w:sz="6" w:space="1" w:color="auto"/>
        </w:pBdr>
        <w:jc w:val="center"/>
        <w:rPr>
          <w:sz w:val="24"/>
          <w:szCs w:val="20"/>
        </w:rPr>
      </w:pPr>
    </w:p>
    <w:p w14:paraId="3DC51EBE" w14:textId="77777777" w:rsidR="00072FD2" w:rsidRDefault="00072FD2" w:rsidP="00A47DC3">
      <w:pPr>
        <w:pBdr>
          <w:bottom w:val="single" w:sz="6" w:space="1" w:color="auto"/>
        </w:pBdr>
        <w:jc w:val="center"/>
        <w:rPr>
          <w:sz w:val="24"/>
          <w:szCs w:val="20"/>
        </w:rPr>
      </w:pPr>
    </w:p>
    <w:p w14:paraId="230CC0CB" w14:textId="30B8988F" w:rsidR="00072FD2" w:rsidRDefault="00072FD2" w:rsidP="00A47DC3">
      <w:pPr>
        <w:pBdr>
          <w:bottom w:val="single" w:sz="6" w:space="1" w:color="auto"/>
        </w:pBdr>
        <w:jc w:val="center"/>
        <w:rPr>
          <w:sz w:val="24"/>
          <w:szCs w:val="20"/>
        </w:rPr>
      </w:pPr>
    </w:p>
    <w:p w14:paraId="34C16DA8" w14:textId="119982B1" w:rsidR="00072FD2" w:rsidRDefault="00072FD2" w:rsidP="00A47DC3">
      <w:pPr>
        <w:pBdr>
          <w:bottom w:val="single" w:sz="6" w:space="1" w:color="auto"/>
        </w:pBdr>
        <w:jc w:val="center"/>
        <w:rPr>
          <w:sz w:val="24"/>
          <w:szCs w:val="20"/>
        </w:rPr>
      </w:pPr>
    </w:p>
    <w:p w14:paraId="49378E13" w14:textId="5EC1208D" w:rsidR="00072FD2" w:rsidRDefault="00072FD2" w:rsidP="00A47DC3">
      <w:pPr>
        <w:pBdr>
          <w:bottom w:val="single" w:sz="6" w:space="1" w:color="auto"/>
        </w:pBdr>
        <w:jc w:val="center"/>
        <w:rPr>
          <w:sz w:val="24"/>
          <w:szCs w:val="20"/>
        </w:rPr>
      </w:pPr>
    </w:p>
    <w:p w14:paraId="320AACBF" w14:textId="23374856" w:rsidR="00072FD2" w:rsidRDefault="00072FD2" w:rsidP="00A47DC3">
      <w:pPr>
        <w:pBdr>
          <w:bottom w:val="single" w:sz="6" w:space="1" w:color="auto"/>
        </w:pBdr>
        <w:jc w:val="center"/>
        <w:rPr>
          <w:sz w:val="24"/>
          <w:szCs w:val="20"/>
        </w:rPr>
      </w:pPr>
    </w:p>
    <w:p w14:paraId="1ADEBF78" w14:textId="77777777" w:rsidR="00072FD2" w:rsidRDefault="00072FD2" w:rsidP="00A47DC3">
      <w:pPr>
        <w:pBdr>
          <w:bottom w:val="single" w:sz="6" w:space="1" w:color="auto"/>
        </w:pBdr>
        <w:jc w:val="center"/>
        <w:rPr>
          <w:sz w:val="24"/>
          <w:szCs w:val="20"/>
        </w:rPr>
      </w:pPr>
    </w:p>
    <w:p w14:paraId="73297229" w14:textId="4A545E5B" w:rsidR="00072FD2" w:rsidRDefault="00072FD2" w:rsidP="00A47DC3">
      <w:pPr>
        <w:pBdr>
          <w:bottom w:val="single" w:sz="6" w:space="1" w:color="auto"/>
        </w:pBdr>
        <w:jc w:val="center"/>
        <w:rPr>
          <w:sz w:val="24"/>
          <w:szCs w:val="20"/>
        </w:rPr>
      </w:pPr>
    </w:p>
    <w:p w14:paraId="21B4B0D6" w14:textId="77777777" w:rsidR="00072FD2" w:rsidRDefault="00072FD2" w:rsidP="00A47DC3">
      <w:pPr>
        <w:pBdr>
          <w:bottom w:val="single" w:sz="6" w:space="1" w:color="auto"/>
        </w:pBdr>
        <w:jc w:val="center"/>
        <w:rPr>
          <w:sz w:val="24"/>
          <w:szCs w:val="20"/>
        </w:rPr>
      </w:pPr>
    </w:p>
    <w:p w14:paraId="25C99979" w14:textId="36096FA4" w:rsidR="00A47DC3" w:rsidRPr="00A47DC3" w:rsidRDefault="00A47DC3" w:rsidP="00A47DC3">
      <w:pPr>
        <w:pBdr>
          <w:bottom w:val="single" w:sz="6" w:space="1" w:color="auto"/>
        </w:pBdr>
        <w:jc w:val="center"/>
        <w:rPr>
          <w:sz w:val="24"/>
          <w:szCs w:val="20"/>
        </w:rPr>
      </w:pPr>
      <w:r w:rsidRPr="00A47DC3">
        <w:rPr>
          <w:sz w:val="24"/>
          <w:szCs w:val="20"/>
        </w:rPr>
        <w:t>ФОРМА ЗАЯВЛЕНИЯ О ПРЕДОСТАВЛЕНИИ ЛИЦЕНЗИИ</w:t>
      </w:r>
    </w:p>
    <w:p w14:paraId="42117539" w14:textId="77777777" w:rsidR="00A47DC3" w:rsidRPr="00A47DC3" w:rsidRDefault="00A47DC3" w:rsidP="00A47DC3">
      <w:pPr>
        <w:pBdr>
          <w:bottom w:val="single" w:sz="6" w:space="1" w:color="auto"/>
        </w:pBdr>
        <w:jc w:val="center"/>
        <w:rPr>
          <w:sz w:val="24"/>
          <w:szCs w:val="20"/>
        </w:rPr>
      </w:pPr>
    </w:p>
    <w:p w14:paraId="32CAE360" w14:textId="12D23FB7" w:rsidR="00A47DC3" w:rsidRPr="00A47DC3" w:rsidRDefault="00A47DC3" w:rsidP="00A47DC3">
      <w:pPr>
        <w:pBdr>
          <w:bottom w:val="single" w:sz="6" w:space="1" w:color="auto"/>
        </w:pBdr>
        <w:jc w:val="center"/>
        <w:rPr>
          <w:sz w:val="24"/>
          <w:szCs w:val="20"/>
        </w:rPr>
      </w:pPr>
      <w:r w:rsidRPr="00A47DC3">
        <w:rPr>
          <w:sz w:val="24"/>
          <w:szCs w:val="20"/>
        </w:rPr>
        <w:t xml:space="preserve">Бланк </w:t>
      </w:r>
      <w:r w:rsidR="001953B9">
        <w:rPr>
          <w:sz w:val="24"/>
          <w:szCs w:val="20"/>
        </w:rPr>
        <w:t>заявителя</w:t>
      </w:r>
      <w:r w:rsidRPr="00A47DC3">
        <w:rPr>
          <w:sz w:val="24"/>
          <w:szCs w:val="20"/>
        </w:rPr>
        <w:t xml:space="preserve"> для писем во внешние организации</w:t>
      </w:r>
    </w:p>
    <w:p w14:paraId="2C81A148" w14:textId="77777777" w:rsidR="00A47DC3" w:rsidRPr="00A47DC3" w:rsidRDefault="00A47DC3" w:rsidP="00A47DC3">
      <w:pPr>
        <w:rPr>
          <w:sz w:val="20"/>
          <w:szCs w:val="20"/>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A47DC3" w:rsidRPr="00A47DC3" w14:paraId="4157B354" w14:textId="77777777" w:rsidTr="002057C7">
        <w:tc>
          <w:tcPr>
            <w:tcW w:w="4890" w:type="dxa"/>
          </w:tcPr>
          <w:p w14:paraId="041524F8" w14:textId="77777777" w:rsidR="00A47DC3" w:rsidRPr="00A47DC3" w:rsidRDefault="00A47DC3" w:rsidP="00A47DC3">
            <w:pPr>
              <w:jc w:val="center"/>
              <w:rPr>
                <w:sz w:val="24"/>
                <w:szCs w:val="20"/>
              </w:rPr>
            </w:pPr>
          </w:p>
        </w:tc>
        <w:tc>
          <w:tcPr>
            <w:tcW w:w="4888" w:type="dxa"/>
          </w:tcPr>
          <w:p w14:paraId="0C88ED19" w14:textId="77777777" w:rsidR="00C418D3" w:rsidRDefault="00C418D3" w:rsidP="00A47DC3">
            <w:pPr>
              <w:rPr>
                <w:sz w:val="24"/>
                <w:szCs w:val="20"/>
              </w:rPr>
            </w:pPr>
          </w:p>
          <w:p w14:paraId="3A380174" w14:textId="77777777" w:rsidR="00A47DC3" w:rsidRPr="00A47DC3" w:rsidRDefault="00A47DC3" w:rsidP="00A47DC3">
            <w:pPr>
              <w:rPr>
                <w:sz w:val="24"/>
                <w:szCs w:val="20"/>
              </w:rPr>
            </w:pPr>
            <w:r w:rsidRPr="00A47DC3">
              <w:rPr>
                <w:sz w:val="24"/>
                <w:szCs w:val="20"/>
              </w:rPr>
              <w:t xml:space="preserve">Генеральному директору Государственной корпорации по атомной энергии «Росатом» </w:t>
            </w:r>
          </w:p>
          <w:p w14:paraId="119CA44C" w14:textId="77777777" w:rsidR="00A47DC3" w:rsidRPr="00A47DC3" w:rsidRDefault="00A47DC3" w:rsidP="00A47DC3">
            <w:pPr>
              <w:rPr>
                <w:sz w:val="24"/>
                <w:szCs w:val="20"/>
              </w:rPr>
            </w:pPr>
          </w:p>
        </w:tc>
      </w:tr>
      <w:tr w:rsidR="00A47DC3" w:rsidRPr="00A47DC3" w14:paraId="15996040" w14:textId="77777777" w:rsidTr="002057C7">
        <w:tc>
          <w:tcPr>
            <w:tcW w:w="4890" w:type="dxa"/>
          </w:tcPr>
          <w:p w14:paraId="5C876E70" w14:textId="77777777" w:rsidR="00A47DC3" w:rsidRPr="00A47DC3" w:rsidRDefault="00A47DC3" w:rsidP="00A47DC3">
            <w:pPr>
              <w:rPr>
                <w:sz w:val="24"/>
                <w:szCs w:val="20"/>
              </w:rPr>
            </w:pPr>
          </w:p>
        </w:tc>
        <w:tc>
          <w:tcPr>
            <w:tcW w:w="4888" w:type="dxa"/>
          </w:tcPr>
          <w:p w14:paraId="52A49F1F" w14:textId="77777777" w:rsidR="00A47DC3" w:rsidRPr="00A47DC3" w:rsidRDefault="00A47DC3" w:rsidP="00C76ADE">
            <w:pPr>
              <w:rPr>
                <w:sz w:val="24"/>
                <w:szCs w:val="20"/>
              </w:rPr>
            </w:pPr>
            <w:r w:rsidRPr="00A47DC3">
              <w:rPr>
                <w:sz w:val="24"/>
                <w:szCs w:val="20"/>
              </w:rPr>
              <w:t>_______________________________________</w:t>
            </w:r>
          </w:p>
          <w:p w14:paraId="10793956" w14:textId="77777777" w:rsidR="00A47DC3" w:rsidRPr="00A47DC3" w:rsidRDefault="00A47DC3" w:rsidP="00A47DC3">
            <w:pPr>
              <w:jc w:val="center"/>
              <w:rPr>
                <w:i/>
                <w:sz w:val="24"/>
                <w:szCs w:val="20"/>
              </w:rPr>
            </w:pPr>
            <w:r w:rsidRPr="00A47DC3">
              <w:rPr>
                <w:i/>
                <w:sz w:val="24"/>
                <w:szCs w:val="20"/>
                <w:vertAlign w:val="superscript"/>
              </w:rPr>
              <w:t>(инициалы, фамилия)</w:t>
            </w:r>
          </w:p>
        </w:tc>
      </w:tr>
    </w:tbl>
    <w:p w14:paraId="380E4015" w14:textId="77777777" w:rsidR="00A47DC3" w:rsidRPr="00A47DC3" w:rsidRDefault="00A47DC3" w:rsidP="00A47DC3">
      <w:pPr>
        <w:widowControl w:val="0"/>
        <w:autoSpaceDE w:val="0"/>
        <w:autoSpaceDN w:val="0"/>
        <w:jc w:val="center"/>
        <w:rPr>
          <w:sz w:val="14"/>
          <w:szCs w:val="20"/>
        </w:rPr>
      </w:pPr>
    </w:p>
    <w:p w14:paraId="15BD2E63" w14:textId="77777777" w:rsidR="00A47DC3" w:rsidRPr="00A47DC3" w:rsidRDefault="00A47DC3" w:rsidP="00A47DC3">
      <w:pPr>
        <w:widowControl w:val="0"/>
        <w:autoSpaceDE w:val="0"/>
        <w:autoSpaceDN w:val="0"/>
        <w:jc w:val="center"/>
        <w:rPr>
          <w:sz w:val="24"/>
          <w:szCs w:val="20"/>
        </w:rPr>
      </w:pPr>
      <w:r w:rsidRPr="00A47DC3">
        <w:rPr>
          <w:sz w:val="24"/>
          <w:szCs w:val="20"/>
        </w:rPr>
        <w:t>Заявление от "__" _____________ ____ г. № _______</w:t>
      </w:r>
    </w:p>
    <w:p w14:paraId="15A94DC1" w14:textId="77777777" w:rsidR="00A47DC3" w:rsidRPr="00A47DC3" w:rsidRDefault="00A47DC3" w:rsidP="00A47DC3">
      <w:pPr>
        <w:widowControl w:val="0"/>
        <w:autoSpaceDE w:val="0"/>
        <w:autoSpaceDN w:val="0"/>
        <w:jc w:val="center"/>
        <w:rPr>
          <w:sz w:val="24"/>
          <w:szCs w:val="20"/>
        </w:rPr>
      </w:pPr>
      <w:r w:rsidRPr="00A47DC3">
        <w:rPr>
          <w:sz w:val="24"/>
          <w:szCs w:val="20"/>
        </w:rPr>
        <w:t>о предоставлении лицензии</w:t>
      </w:r>
    </w:p>
    <w:p w14:paraId="1B18AB06" w14:textId="77777777" w:rsidR="00A47DC3" w:rsidRPr="00A47DC3" w:rsidRDefault="00A47DC3" w:rsidP="00A47DC3">
      <w:pPr>
        <w:widowControl w:val="0"/>
        <w:autoSpaceDE w:val="0"/>
        <w:autoSpaceDN w:val="0"/>
        <w:jc w:val="both"/>
        <w:rPr>
          <w:sz w:val="16"/>
          <w:szCs w:val="24"/>
        </w:rPr>
      </w:pPr>
    </w:p>
    <w:p w14:paraId="23AA9DDA" w14:textId="489389AA" w:rsidR="00C76ADE" w:rsidRPr="00A47DC3" w:rsidRDefault="001953B9" w:rsidP="00A47DC3">
      <w:pPr>
        <w:widowControl w:val="0"/>
        <w:autoSpaceDE w:val="0"/>
        <w:autoSpaceDN w:val="0"/>
        <w:jc w:val="both"/>
        <w:rPr>
          <w:sz w:val="24"/>
          <w:szCs w:val="24"/>
        </w:rPr>
      </w:pPr>
      <w:r>
        <w:rPr>
          <w:sz w:val="24"/>
          <w:szCs w:val="24"/>
        </w:rPr>
        <w:t>Заявитель</w:t>
      </w:r>
      <w:r w:rsidR="00A47DC3" w:rsidRPr="00A47DC3">
        <w:rPr>
          <w:sz w:val="24"/>
          <w:szCs w:val="24"/>
        </w:rPr>
        <w:t xml:space="preserve"> _____________________________________________________________</w:t>
      </w:r>
      <w:r w:rsidR="00C76ADE">
        <w:rPr>
          <w:sz w:val="24"/>
          <w:szCs w:val="24"/>
        </w:rPr>
        <w:t>___________________</w:t>
      </w:r>
    </w:p>
    <w:p w14:paraId="081E978A" w14:textId="61B898D8" w:rsidR="00A47DC3" w:rsidRPr="00A47DC3" w:rsidRDefault="00E40239" w:rsidP="00C76ADE">
      <w:pPr>
        <w:rPr>
          <w:i/>
          <w:sz w:val="24"/>
          <w:szCs w:val="18"/>
          <w:vertAlign w:val="superscript"/>
        </w:rPr>
      </w:pPr>
      <w:r>
        <w:rPr>
          <w:i/>
          <w:sz w:val="24"/>
          <w:szCs w:val="18"/>
          <w:vertAlign w:val="superscript"/>
        </w:rPr>
        <w:t>(полное и (</w:t>
      </w:r>
      <w:r w:rsidR="00A47DC3" w:rsidRPr="00A47DC3">
        <w:rPr>
          <w:i/>
          <w:sz w:val="24"/>
          <w:szCs w:val="18"/>
          <w:vertAlign w:val="superscript"/>
        </w:rPr>
        <w:t xml:space="preserve"> если имеется) сокращенное наименование, в том числе и фирменное наименование </w:t>
      </w:r>
    </w:p>
    <w:p w14:paraId="18A8406F" w14:textId="77777777" w:rsidR="00A47DC3" w:rsidRPr="00A47DC3" w:rsidRDefault="00A47DC3" w:rsidP="00A47DC3">
      <w:pPr>
        <w:widowControl w:val="0"/>
        <w:autoSpaceDE w:val="0"/>
        <w:autoSpaceDN w:val="0"/>
        <w:jc w:val="both"/>
        <w:rPr>
          <w:sz w:val="24"/>
          <w:szCs w:val="24"/>
          <w:vertAlign w:val="superscript"/>
        </w:rPr>
      </w:pPr>
      <w:r w:rsidRPr="00A47DC3">
        <w:rPr>
          <w:sz w:val="24"/>
          <w:szCs w:val="24"/>
        </w:rPr>
        <w:t>________________________________________________________________________________</w:t>
      </w:r>
      <w:r w:rsidRPr="00A47DC3">
        <w:rPr>
          <w:sz w:val="24"/>
          <w:szCs w:val="24"/>
          <w:vertAlign w:val="superscript"/>
        </w:rPr>
        <w:t xml:space="preserve"> </w:t>
      </w:r>
    </w:p>
    <w:p w14:paraId="09BC97C0" w14:textId="77777777" w:rsidR="00A47DC3" w:rsidRPr="00A47DC3" w:rsidRDefault="00A47DC3" w:rsidP="00A47DC3">
      <w:pPr>
        <w:ind w:right="1417"/>
        <w:rPr>
          <w:i/>
          <w:sz w:val="24"/>
          <w:szCs w:val="18"/>
          <w:vertAlign w:val="superscript"/>
        </w:rPr>
      </w:pPr>
      <w:r w:rsidRPr="00A47DC3">
        <w:rPr>
          <w:i/>
          <w:sz w:val="24"/>
          <w:szCs w:val="18"/>
          <w:vertAlign w:val="superscript"/>
        </w:rPr>
        <w:t>и организационно-правовая форма юридического лица)</w:t>
      </w:r>
    </w:p>
    <w:p w14:paraId="231667C9" w14:textId="77777777" w:rsidR="00A47DC3" w:rsidRPr="00A47DC3" w:rsidRDefault="00A47DC3" w:rsidP="00A47DC3">
      <w:pPr>
        <w:widowControl w:val="0"/>
        <w:autoSpaceDE w:val="0"/>
        <w:autoSpaceDN w:val="0"/>
        <w:spacing w:before="120"/>
        <w:jc w:val="both"/>
        <w:rPr>
          <w:sz w:val="24"/>
          <w:szCs w:val="24"/>
        </w:rPr>
      </w:pPr>
      <w:r w:rsidRPr="00A47DC3">
        <w:rPr>
          <w:sz w:val="24"/>
          <w:szCs w:val="24"/>
        </w:rPr>
        <w:t>Адрес места (мест) нахождения: ____________________________________________________</w:t>
      </w:r>
    </w:p>
    <w:p w14:paraId="2D9844FD" w14:textId="77777777" w:rsidR="00A47DC3" w:rsidRPr="00A47DC3" w:rsidRDefault="00A47DC3" w:rsidP="00A47DC3">
      <w:pPr>
        <w:ind w:right="1417"/>
        <w:jc w:val="right"/>
        <w:rPr>
          <w:i/>
          <w:sz w:val="24"/>
          <w:szCs w:val="18"/>
          <w:vertAlign w:val="superscript"/>
        </w:rPr>
      </w:pPr>
      <w:r w:rsidRPr="00A47DC3">
        <w:rPr>
          <w:i/>
          <w:sz w:val="24"/>
          <w:szCs w:val="18"/>
          <w:vertAlign w:val="superscript"/>
        </w:rPr>
        <w:t>(индекс, субъект Российской Федерации, город, улица, дом)</w:t>
      </w:r>
    </w:p>
    <w:p w14:paraId="459B75E0" w14:textId="4837ED6D" w:rsidR="00A47DC3" w:rsidRPr="00A47DC3" w:rsidRDefault="00A47DC3" w:rsidP="00A47DC3">
      <w:pPr>
        <w:widowControl w:val="0"/>
        <w:autoSpaceDE w:val="0"/>
        <w:autoSpaceDN w:val="0"/>
        <w:spacing w:before="120"/>
        <w:jc w:val="both"/>
        <w:rPr>
          <w:sz w:val="24"/>
          <w:szCs w:val="24"/>
        </w:rPr>
      </w:pPr>
      <w:r w:rsidRPr="00A47DC3">
        <w:rPr>
          <w:sz w:val="24"/>
          <w:szCs w:val="24"/>
        </w:rPr>
        <w:t>Адрес места (мест) фактического осуществления л</w:t>
      </w:r>
      <w:r w:rsidR="00C76ADE">
        <w:rPr>
          <w:sz w:val="24"/>
          <w:szCs w:val="24"/>
        </w:rPr>
        <w:t>ицензируемого вида деятельности:</w:t>
      </w:r>
      <w:r w:rsidRPr="00A47DC3">
        <w:rPr>
          <w:sz w:val="24"/>
          <w:szCs w:val="24"/>
        </w:rPr>
        <w:t xml:space="preserve"> </w:t>
      </w:r>
    </w:p>
    <w:p w14:paraId="7805F5A7" w14:textId="77777777" w:rsidR="00A47DC3" w:rsidRPr="00A47DC3" w:rsidRDefault="00A47DC3" w:rsidP="00A47DC3">
      <w:pPr>
        <w:widowControl w:val="0"/>
        <w:autoSpaceDE w:val="0"/>
        <w:autoSpaceDN w:val="0"/>
        <w:jc w:val="both"/>
        <w:rPr>
          <w:sz w:val="24"/>
          <w:szCs w:val="24"/>
        </w:rPr>
      </w:pPr>
      <w:r w:rsidRPr="00A47DC3">
        <w:rPr>
          <w:sz w:val="24"/>
          <w:szCs w:val="24"/>
        </w:rPr>
        <w:t>________________________________________________________________________________</w:t>
      </w:r>
    </w:p>
    <w:p w14:paraId="17ADFB5C" w14:textId="77777777" w:rsidR="00A47DC3" w:rsidRPr="00A47DC3" w:rsidRDefault="00A47DC3" w:rsidP="00A47DC3">
      <w:pPr>
        <w:ind w:right="-142"/>
        <w:jc w:val="center"/>
        <w:rPr>
          <w:i/>
          <w:sz w:val="24"/>
          <w:szCs w:val="18"/>
          <w:vertAlign w:val="superscript"/>
        </w:rPr>
      </w:pPr>
      <w:r w:rsidRPr="00A47DC3">
        <w:rPr>
          <w:i/>
          <w:sz w:val="24"/>
          <w:szCs w:val="18"/>
          <w:vertAlign w:val="superscript"/>
        </w:rPr>
        <w:t>(указывается адрес места (мест) фактического осуществления лицензируемого вида деятельности, который намерен осуществлять</w:t>
      </w:r>
    </w:p>
    <w:p w14:paraId="0890BD49" w14:textId="7C5E4B8B" w:rsidR="00A47DC3" w:rsidRPr="00A47DC3" w:rsidRDefault="001953B9" w:rsidP="00A47DC3">
      <w:pPr>
        <w:ind w:right="-142"/>
        <w:jc w:val="center"/>
        <w:rPr>
          <w:i/>
          <w:sz w:val="24"/>
          <w:szCs w:val="18"/>
          <w:vertAlign w:val="superscript"/>
        </w:rPr>
      </w:pPr>
      <w:r>
        <w:rPr>
          <w:i/>
          <w:sz w:val="24"/>
          <w:szCs w:val="18"/>
          <w:vertAlign w:val="superscript"/>
        </w:rPr>
        <w:t>заявитель</w:t>
      </w:r>
      <w:r w:rsidR="00A47DC3" w:rsidRPr="00A47DC3">
        <w:rPr>
          <w:i/>
          <w:sz w:val="24"/>
          <w:szCs w:val="18"/>
          <w:vertAlign w:val="superscript"/>
        </w:rPr>
        <w:t>)</w:t>
      </w:r>
    </w:p>
    <w:p w14:paraId="33BA4A39" w14:textId="77777777" w:rsidR="00A47DC3" w:rsidRPr="00A47DC3" w:rsidRDefault="00A47DC3" w:rsidP="00A47DC3">
      <w:pPr>
        <w:widowControl w:val="0"/>
        <w:autoSpaceDE w:val="0"/>
        <w:autoSpaceDN w:val="0"/>
        <w:spacing w:before="120"/>
        <w:jc w:val="both"/>
        <w:rPr>
          <w:sz w:val="24"/>
          <w:szCs w:val="24"/>
        </w:rPr>
      </w:pPr>
      <w:r w:rsidRPr="00A47DC3">
        <w:rPr>
          <w:sz w:val="24"/>
          <w:szCs w:val="24"/>
        </w:rPr>
        <w:t>Адрес места (мест) нахождения объектов, на которых осуществляется лицензируемый вид деятельности ___________________________________________________________________</w:t>
      </w:r>
    </w:p>
    <w:p w14:paraId="0CBE4919" w14:textId="344EABFB" w:rsidR="00A47DC3" w:rsidRPr="00A47DC3" w:rsidRDefault="00A47DC3" w:rsidP="00A47DC3">
      <w:pPr>
        <w:ind w:left="567" w:right="-142"/>
        <w:jc w:val="center"/>
        <w:rPr>
          <w:i/>
          <w:sz w:val="24"/>
          <w:szCs w:val="18"/>
          <w:vertAlign w:val="superscript"/>
        </w:rPr>
      </w:pPr>
      <w:r w:rsidRPr="00A47DC3">
        <w:rPr>
          <w:i/>
          <w:sz w:val="24"/>
          <w:szCs w:val="18"/>
          <w:vertAlign w:val="superscript"/>
        </w:rPr>
        <w:t xml:space="preserve">(указывается адрес места (мест) нахождения объектов, на которых </w:t>
      </w:r>
      <w:r w:rsidR="001953B9">
        <w:rPr>
          <w:i/>
          <w:sz w:val="24"/>
          <w:szCs w:val="18"/>
          <w:vertAlign w:val="superscript"/>
        </w:rPr>
        <w:t>заявитель</w:t>
      </w:r>
      <w:r w:rsidRPr="00A47DC3">
        <w:rPr>
          <w:i/>
          <w:sz w:val="24"/>
          <w:szCs w:val="18"/>
          <w:vertAlign w:val="superscript"/>
        </w:rPr>
        <w:t xml:space="preserve"> намерен </w:t>
      </w:r>
    </w:p>
    <w:p w14:paraId="7B06F621" w14:textId="77777777" w:rsidR="00A47DC3" w:rsidRDefault="00A47DC3" w:rsidP="00A47DC3">
      <w:pPr>
        <w:ind w:right="-142"/>
        <w:jc w:val="center"/>
        <w:rPr>
          <w:i/>
          <w:sz w:val="24"/>
          <w:szCs w:val="18"/>
          <w:vertAlign w:val="superscript"/>
        </w:rPr>
      </w:pPr>
      <w:r w:rsidRPr="00A47DC3">
        <w:rPr>
          <w:i/>
          <w:sz w:val="24"/>
          <w:szCs w:val="18"/>
          <w:vertAlign w:val="superscript"/>
        </w:rPr>
        <w:t>осуществлять лицензируемый вид деятельности)</w:t>
      </w:r>
    </w:p>
    <w:p w14:paraId="4DD2014E" w14:textId="77777777" w:rsidR="00C418D3" w:rsidRPr="00A47DC3" w:rsidRDefault="00C418D3" w:rsidP="00A47DC3">
      <w:pPr>
        <w:ind w:right="-142"/>
        <w:jc w:val="center"/>
        <w:rPr>
          <w:i/>
          <w:sz w:val="24"/>
          <w:szCs w:val="18"/>
          <w:vertAlign w:val="superscript"/>
        </w:rPr>
      </w:pPr>
    </w:p>
    <w:tbl>
      <w:tblPr>
        <w:tblpPr w:leftFromText="180" w:rightFromText="180" w:vertAnchor="text" w:horzAnchor="page" w:tblpX="2619" w:tblpY="5"/>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A47DC3" w:rsidRPr="00A47DC3" w14:paraId="24E96A07" w14:textId="77777777" w:rsidTr="002057C7">
        <w:tc>
          <w:tcPr>
            <w:tcW w:w="510" w:type="dxa"/>
            <w:shd w:val="clear" w:color="auto" w:fill="auto"/>
          </w:tcPr>
          <w:p w14:paraId="551D5D14"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6288A34D"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2EEDB56A"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70556152"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16838160"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4E06F9A5"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7CA40A80"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3C33CF5B"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2AA69D78"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54F3BC0A"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2581B55C"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7C174935"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24607EB3" w14:textId="77777777" w:rsidR="00A47DC3" w:rsidRPr="00A47DC3" w:rsidRDefault="00A47DC3" w:rsidP="00A47DC3">
            <w:pPr>
              <w:widowControl w:val="0"/>
              <w:autoSpaceDE w:val="0"/>
              <w:autoSpaceDN w:val="0"/>
              <w:spacing w:before="120"/>
              <w:jc w:val="both"/>
              <w:rPr>
                <w:sz w:val="24"/>
                <w:szCs w:val="24"/>
              </w:rPr>
            </w:pPr>
          </w:p>
        </w:tc>
      </w:tr>
    </w:tbl>
    <w:p w14:paraId="29954F95" w14:textId="77777777" w:rsidR="00A47DC3" w:rsidRPr="00A47DC3" w:rsidRDefault="00A47DC3" w:rsidP="00A47DC3">
      <w:pPr>
        <w:widowControl w:val="0"/>
        <w:autoSpaceDE w:val="0"/>
        <w:autoSpaceDN w:val="0"/>
        <w:spacing w:before="120"/>
        <w:jc w:val="both"/>
        <w:rPr>
          <w:sz w:val="24"/>
          <w:szCs w:val="24"/>
        </w:rPr>
      </w:pPr>
      <w:r w:rsidRPr="00A47DC3">
        <w:rPr>
          <w:sz w:val="24"/>
          <w:szCs w:val="24"/>
        </w:rPr>
        <w:t xml:space="preserve">ОГРН </w:t>
      </w:r>
    </w:p>
    <w:p w14:paraId="601AD414" w14:textId="77777777" w:rsidR="00A47DC3" w:rsidRPr="00A47DC3" w:rsidRDefault="00A47DC3" w:rsidP="00A47DC3">
      <w:pPr>
        <w:widowControl w:val="0"/>
        <w:autoSpaceDE w:val="0"/>
        <w:autoSpaceDN w:val="0"/>
        <w:jc w:val="both"/>
        <w:rPr>
          <w:sz w:val="24"/>
          <w:szCs w:val="24"/>
        </w:rPr>
      </w:pPr>
      <w:r w:rsidRPr="00A47DC3">
        <w:rPr>
          <w:sz w:val="24"/>
          <w:szCs w:val="24"/>
        </w:rPr>
        <w:t>______________________________________________________________________________</w:t>
      </w:r>
    </w:p>
    <w:p w14:paraId="0046F204" w14:textId="77777777" w:rsidR="00A47DC3" w:rsidRPr="00A47DC3" w:rsidRDefault="00A47DC3" w:rsidP="00A47DC3">
      <w:pPr>
        <w:jc w:val="center"/>
        <w:rPr>
          <w:i/>
          <w:sz w:val="24"/>
          <w:szCs w:val="18"/>
          <w:vertAlign w:val="superscript"/>
        </w:rPr>
      </w:pPr>
      <w:r w:rsidRPr="00A47DC3">
        <w:rPr>
          <w:i/>
          <w:sz w:val="24"/>
          <w:szCs w:val="18"/>
          <w:vertAlign w:val="superscript"/>
        </w:rPr>
        <w:t xml:space="preserve">(данные документа, подтверждающего факт внесения сведений о юридическом лице в ЕГРЮЛ </w:t>
      </w:r>
    </w:p>
    <w:p w14:paraId="3CBF2266" w14:textId="77777777" w:rsidR="00A47DC3" w:rsidRPr="00A47DC3" w:rsidRDefault="00A47DC3" w:rsidP="00A47DC3">
      <w:pPr>
        <w:widowControl w:val="0"/>
        <w:autoSpaceDE w:val="0"/>
        <w:autoSpaceDN w:val="0"/>
        <w:jc w:val="both"/>
        <w:rPr>
          <w:sz w:val="24"/>
          <w:szCs w:val="24"/>
        </w:rPr>
      </w:pPr>
      <w:r w:rsidRPr="00A47DC3">
        <w:rPr>
          <w:sz w:val="24"/>
          <w:szCs w:val="24"/>
        </w:rPr>
        <w:t>______________________________________________________________________________</w:t>
      </w:r>
    </w:p>
    <w:p w14:paraId="4DB91C16" w14:textId="5A7C047A" w:rsidR="00A47DC3" w:rsidRDefault="00A47DC3" w:rsidP="00107206">
      <w:pPr>
        <w:jc w:val="center"/>
        <w:rPr>
          <w:i/>
          <w:sz w:val="24"/>
          <w:szCs w:val="18"/>
          <w:vertAlign w:val="superscript"/>
        </w:rPr>
      </w:pPr>
      <w:r w:rsidRPr="00A47DC3">
        <w:rPr>
          <w:i/>
          <w:sz w:val="24"/>
          <w:szCs w:val="18"/>
          <w:vertAlign w:val="superscript"/>
        </w:rPr>
        <w:t>с указанием адреса места нахождения органа, осуществившего государственную регистрацию)</w:t>
      </w:r>
    </w:p>
    <w:p w14:paraId="7E4CBE10" w14:textId="77777777" w:rsidR="00C418D3" w:rsidRPr="00107206" w:rsidRDefault="00C418D3" w:rsidP="00107206">
      <w:pPr>
        <w:jc w:val="center"/>
        <w:rPr>
          <w:i/>
          <w:sz w:val="24"/>
          <w:szCs w:val="18"/>
          <w:vertAlign w:val="superscript"/>
        </w:rPr>
      </w:pPr>
    </w:p>
    <w:tbl>
      <w:tblPr>
        <w:tblpPr w:leftFromText="180" w:rightFromText="180" w:vertAnchor="text" w:horzAnchor="page" w:tblpX="2443" w:tblpY="5"/>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A47DC3" w:rsidRPr="00A47DC3" w14:paraId="45179CE0" w14:textId="77777777" w:rsidTr="002057C7">
        <w:tc>
          <w:tcPr>
            <w:tcW w:w="510" w:type="dxa"/>
            <w:shd w:val="clear" w:color="auto" w:fill="auto"/>
          </w:tcPr>
          <w:p w14:paraId="51774DDC"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68F2D0E7"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464521E8"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6532A203"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627E3A09"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1F854928"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57544DDC"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583BD1F4"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09F2601A" w14:textId="77777777" w:rsidR="00A47DC3" w:rsidRPr="00A47DC3" w:rsidRDefault="00A47DC3" w:rsidP="00A47DC3">
            <w:pPr>
              <w:widowControl w:val="0"/>
              <w:autoSpaceDE w:val="0"/>
              <w:autoSpaceDN w:val="0"/>
              <w:spacing w:before="120"/>
              <w:jc w:val="both"/>
              <w:rPr>
                <w:sz w:val="24"/>
                <w:szCs w:val="24"/>
              </w:rPr>
            </w:pPr>
          </w:p>
        </w:tc>
        <w:tc>
          <w:tcPr>
            <w:tcW w:w="510" w:type="dxa"/>
            <w:shd w:val="clear" w:color="auto" w:fill="auto"/>
          </w:tcPr>
          <w:p w14:paraId="325D6C7C" w14:textId="77777777" w:rsidR="00A47DC3" w:rsidRPr="00A47DC3" w:rsidRDefault="00A47DC3" w:rsidP="00A47DC3">
            <w:pPr>
              <w:widowControl w:val="0"/>
              <w:autoSpaceDE w:val="0"/>
              <w:autoSpaceDN w:val="0"/>
              <w:spacing w:before="120"/>
              <w:jc w:val="both"/>
              <w:rPr>
                <w:sz w:val="24"/>
                <w:szCs w:val="24"/>
              </w:rPr>
            </w:pPr>
          </w:p>
        </w:tc>
      </w:tr>
    </w:tbl>
    <w:p w14:paraId="35EA1052" w14:textId="77777777" w:rsidR="00A47DC3" w:rsidRPr="00A47DC3" w:rsidRDefault="00A47DC3" w:rsidP="00A47DC3">
      <w:pPr>
        <w:widowControl w:val="0"/>
        <w:autoSpaceDE w:val="0"/>
        <w:autoSpaceDN w:val="0"/>
        <w:spacing w:before="120"/>
        <w:jc w:val="both"/>
        <w:rPr>
          <w:sz w:val="24"/>
          <w:szCs w:val="24"/>
        </w:rPr>
      </w:pPr>
      <w:r w:rsidRPr="00A47DC3">
        <w:rPr>
          <w:sz w:val="24"/>
          <w:szCs w:val="24"/>
        </w:rPr>
        <w:t>ИНН</w:t>
      </w:r>
    </w:p>
    <w:p w14:paraId="6F80F68C" w14:textId="77777777" w:rsidR="00A47DC3" w:rsidRPr="00A47DC3" w:rsidRDefault="00A47DC3" w:rsidP="00A47DC3">
      <w:pPr>
        <w:widowControl w:val="0"/>
        <w:autoSpaceDE w:val="0"/>
        <w:autoSpaceDN w:val="0"/>
        <w:jc w:val="both"/>
        <w:rPr>
          <w:sz w:val="24"/>
          <w:szCs w:val="24"/>
        </w:rPr>
      </w:pPr>
      <w:r w:rsidRPr="00A47DC3">
        <w:rPr>
          <w:sz w:val="24"/>
          <w:szCs w:val="24"/>
        </w:rPr>
        <w:t>________________________________________________________________________________</w:t>
      </w:r>
    </w:p>
    <w:p w14:paraId="417F541E" w14:textId="1AF0FA3C" w:rsidR="00A47DC3" w:rsidRPr="00A47DC3" w:rsidRDefault="00A47DC3" w:rsidP="00A47DC3">
      <w:pPr>
        <w:jc w:val="center"/>
        <w:rPr>
          <w:i/>
          <w:sz w:val="24"/>
          <w:szCs w:val="18"/>
          <w:vertAlign w:val="superscript"/>
        </w:rPr>
      </w:pPr>
      <w:r w:rsidRPr="00A47DC3">
        <w:rPr>
          <w:i/>
          <w:sz w:val="24"/>
          <w:szCs w:val="18"/>
          <w:vertAlign w:val="superscript"/>
        </w:rPr>
        <w:t xml:space="preserve">(данные документа о постановке </w:t>
      </w:r>
      <w:r w:rsidR="001953B9">
        <w:rPr>
          <w:i/>
          <w:sz w:val="24"/>
          <w:szCs w:val="18"/>
          <w:vertAlign w:val="superscript"/>
        </w:rPr>
        <w:t>заявителя</w:t>
      </w:r>
      <w:r w:rsidRPr="00A47DC3">
        <w:rPr>
          <w:i/>
          <w:sz w:val="24"/>
          <w:szCs w:val="18"/>
          <w:vertAlign w:val="superscript"/>
        </w:rPr>
        <w:t xml:space="preserve"> на учет в налоговом органе)</w:t>
      </w:r>
    </w:p>
    <w:p w14:paraId="61246F63" w14:textId="77777777" w:rsidR="00C418D3" w:rsidRDefault="00C418D3" w:rsidP="00A47DC3">
      <w:pPr>
        <w:widowControl w:val="0"/>
        <w:autoSpaceDE w:val="0"/>
        <w:autoSpaceDN w:val="0"/>
        <w:spacing w:before="120"/>
        <w:jc w:val="both"/>
        <w:rPr>
          <w:sz w:val="24"/>
          <w:szCs w:val="24"/>
        </w:rPr>
      </w:pPr>
    </w:p>
    <w:p w14:paraId="4CCAD518" w14:textId="16B1C933" w:rsidR="00A47DC3" w:rsidRPr="00A47DC3" w:rsidRDefault="00A47DC3" w:rsidP="00A47DC3">
      <w:pPr>
        <w:widowControl w:val="0"/>
        <w:autoSpaceDE w:val="0"/>
        <w:autoSpaceDN w:val="0"/>
        <w:spacing w:before="120"/>
        <w:jc w:val="both"/>
        <w:rPr>
          <w:sz w:val="24"/>
          <w:szCs w:val="24"/>
        </w:rPr>
      </w:pPr>
      <w:r w:rsidRPr="00A47DC3">
        <w:rPr>
          <w:sz w:val="24"/>
          <w:szCs w:val="24"/>
        </w:rPr>
        <w:t>Номе</w:t>
      </w:r>
      <w:r w:rsidR="009526F4">
        <w:rPr>
          <w:sz w:val="24"/>
          <w:szCs w:val="24"/>
        </w:rPr>
        <w:t>р телефона: _________________, н</w:t>
      </w:r>
      <w:r w:rsidRPr="00A47DC3">
        <w:rPr>
          <w:sz w:val="24"/>
          <w:szCs w:val="24"/>
        </w:rPr>
        <w:t>омер факса: _____________</w:t>
      </w:r>
    </w:p>
    <w:p w14:paraId="1C5DDD87" w14:textId="72BF5161" w:rsidR="00A47DC3" w:rsidRPr="00A47DC3" w:rsidRDefault="00A47DC3" w:rsidP="00A47DC3">
      <w:pPr>
        <w:widowControl w:val="0"/>
        <w:autoSpaceDE w:val="0"/>
        <w:autoSpaceDN w:val="0"/>
        <w:spacing w:before="120"/>
        <w:jc w:val="both"/>
        <w:rPr>
          <w:sz w:val="24"/>
          <w:szCs w:val="24"/>
        </w:rPr>
      </w:pPr>
      <w:r w:rsidRPr="00A47DC3">
        <w:rPr>
          <w:sz w:val="24"/>
          <w:szCs w:val="24"/>
        </w:rPr>
        <w:t xml:space="preserve">Адрес электронной почты </w:t>
      </w:r>
      <w:r w:rsidR="00E40239">
        <w:rPr>
          <w:i/>
          <w:sz w:val="24"/>
          <w:szCs w:val="24"/>
        </w:rPr>
        <w:t>(</w:t>
      </w:r>
      <w:r w:rsidRPr="00A47DC3">
        <w:rPr>
          <w:i/>
          <w:sz w:val="24"/>
          <w:szCs w:val="24"/>
        </w:rPr>
        <w:t>если имеется)</w:t>
      </w:r>
      <w:r w:rsidRPr="00A47DC3">
        <w:rPr>
          <w:sz w:val="24"/>
          <w:szCs w:val="24"/>
        </w:rPr>
        <w:t xml:space="preserve"> _______________________</w:t>
      </w:r>
    </w:p>
    <w:p w14:paraId="1BFC7386" w14:textId="2A8851CE" w:rsidR="00A47DC3" w:rsidRPr="00A47DC3" w:rsidRDefault="00A47DC3" w:rsidP="00C659D6">
      <w:pPr>
        <w:widowControl w:val="0"/>
        <w:autoSpaceDE w:val="0"/>
        <w:autoSpaceDN w:val="0"/>
        <w:spacing w:before="120"/>
        <w:jc w:val="both"/>
        <w:rPr>
          <w:sz w:val="24"/>
          <w:szCs w:val="20"/>
        </w:rPr>
      </w:pPr>
      <w:r w:rsidRPr="00A47DC3">
        <w:rPr>
          <w:sz w:val="24"/>
          <w:szCs w:val="24"/>
        </w:rPr>
        <w:t xml:space="preserve">просит предоставить лицензию сроком на _____ лет </w:t>
      </w:r>
      <w:r w:rsidRPr="00A47DC3">
        <w:rPr>
          <w:sz w:val="24"/>
          <w:szCs w:val="20"/>
        </w:rPr>
        <w:t xml:space="preserve">на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w:t>
      </w:r>
      <w:r w:rsidRPr="00A47DC3">
        <w:rPr>
          <w:sz w:val="24"/>
          <w:szCs w:val="20"/>
        </w:rPr>
        <w:br/>
        <w:t>военного назначения с выполнением (оказанием) следующих работ (услуг):_______________</w:t>
      </w:r>
    </w:p>
    <w:p w14:paraId="7BF3B5C0" w14:textId="19910E00" w:rsidR="00A47DC3" w:rsidRPr="00A47DC3" w:rsidRDefault="00A47DC3" w:rsidP="00A47DC3">
      <w:pPr>
        <w:widowControl w:val="0"/>
        <w:autoSpaceDE w:val="0"/>
        <w:autoSpaceDN w:val="0"/>
        <w:jc w:val="both"/>
        <w:rPr>
          <w:sz w:val="24"/>
          <w:szCs w:val="20"/>
        </w:rPr>
      </w:pPr>
      <w:r w:rsidRPr="00A47DC3">
        <w:rPr>
          <w:sz w:val="24"/>
          <w:szCs w:val="20"/>
        </w:rPr>
        <w:t>________________________________________________________</w:t>
      </w:r>
      <w:r w:rsidR="00C76ADE">
        <w:rPr>
          <w:sz w:val="24"/>
          <w:szCs w:val="20"/>
        </w:rPr>
        <w:t>__</w:t>
      </w:r>
      <w:r w:rsidRPr="00A47DC3">
        <w:rPr>
          <w:sz w:val="24"/>
          <w:szCs w:val="20"/>
        </w:rPr>
        <w:t>_____________________</w:t>
      </w:r>
      <w:r w:rsidR="00107206">
        <w:rPr>
          <w:sz w:val="24"/>
          <w:szCs w:val="20"/>
        </w:rPr>
        <w:t>_</w:t>
      </w:r>
    </w:p>
    <w:p w14:paraId="0A7D8D35" w14:textId="08199EFD" w:rsidR="00C418D3" w:rsidRDefault="00C418D3" w:rsidP="00C418D3">
      <w:pPr>
        <w:rPr>
          <w:i/>
          <w:sz w:val="24"/>
          <w:szCs w:val="18"/>
          <w:vertAlign w:val="superscript"/>
        </w:rPr>
      </w:pPr>
      <w:r w:rsidRPr="00C418D3">
        <w:rPr>
          <w:i/>
          <w:sz w:val="24"/>
          <w:szCs w:val="18"/>
          <w:vertAlign w:val="superscript"/>
        </w:rPr>
        <w:t>(указываются работы</w:t>
      </w:r>
      <w:r>
        <w:rPr>
          <w:i/>
          <w:sz w:val="24"/>
          <w:szCs w:val="18"/>
          <w:vertAlign w:val="superscript"/>
        </w:rPr>
        <w:t>(</w:t>
      </w:r>
      <w:r w:rsidRPr="00C418D3">
        <w:rPr>
          <w:i/>
          <w:sz w:val="24"/>
          <w:szCs w:val="18"/>
          <w:vertAlign w:val="superscript"/>
        </w:rPr>
        <w:t xml:space="preserve"> </w:t>
      </w:r>
      <w:r w:rsidR="00A47DC3" w:rsidRPr="00A47DC3">
        <w:rPr>
          <w:i/>
          <w:sz w:val="24"/>
          <w:szCs w:val="18"/>
          <w:vertAlign w:val="superscript"/>
        </w:rPr>
        <w:t>услуг</w:t>
      </w:r>
      <w:r w:rsidR="00994A7C">
        <w:rPr>
          <w:i/>
          <w:sz w:val="24"/>
          <w:szCs w:val="18"/>
          <w:vertAlign w:val="superscript"/>
        </w:rPr>
        <w:t>и</w:t>
      </w:r>
      <w:r w:rsidR="006C7D6D">
        <w:rPr>
          <w:i/>
          <w:sz w:val="24"/>
          <w:szCs w:val="18"/>
          <w:vertAlign w:val="superscript"/>
        </w:rPr>
        <w:t>)</w:t>
      </w:r>
      <w:r w:rsidRPr="005E52DB">
        <w:rPr>
          <w:rStyle w:val="af4"/>
          <w:i/>
          <w:sz w:val="20"/>
          <w:szCs w:val="20"/>
        </w:rPr>
        <w:footnoteReference w:id="1"/>
      </w:r>
    </w:p>
    <w:p w14:paraId="21E3E9A9" w14:textId="77777777" w:rsidR="00C418D3" w:rsidRDefault="00C418D3" w:rsidP="00C418D3">
      <w:pPr>
        <w:rPr>
          <w:i/>
          <w:sz w:val="24"/>
          <w:szCs w:val="18"/>
          <w:vertAlign w:val="superscript"/>
        </w:rPr>
      </w:pPr>
    </w:p>
    <w:p w14:paraId="7587DC8B" w14:textId="249C41B2" w:rsidR="00A47DC3" w:rsidRPr="00A47DC3" w:rsidRDefault="00A47DC3" w:rsidP="00A47DC3">
      <w:pPr>
        <w:widowControl w:val="0"/>
        <w:autoSpaceDE w:val="0"/>
        <w:autoSpaceDN w:val="0"/>
        <w:jc w:val="both"/>
        <w:rPr>
          <w:sz w:val="24"/>
          <w:szCs w:val="24"/>
        </w:rPr>
      </w:pPr>
      <w:r w:rsidRPr="00A47DC3">
        <w:rPr>
          <w:sz w:val="24"/>
          <w:szCs w:val="24"/>
        </w:rPr>
        <w:t>Реквизиты документа, подтверждающего факт уплаты государственной пошлины за предоставление лицензии, либо иные сведения, подтверждающие факт уплаты государственной пошлины</w:t>
      </w:r>
      <w:r w:rsidR="00663187">
        <w:rPr>
          <w:sz w:val="24"/>
          <w:szCs w:val="24"/>
        </w:rPr>
        <w:t xml:space="preserve"> (по желанию)</w:t>
      </w:r>
      <w:r w:rsidRPr="00A47DC3">
        <w:rPr>
          <w:sz w:val="24"/>
          <w:szCs w:val="24"/>
        </w:rPr>
        <w:t>____________________________</w:t>
      </w:r>
      <w:r w:rsidR="00C76ADE">
        <w:rPr>
          <w:sz w:val="24"/>
          <w:szCs w:val="24"/>
        </w:rPr>
        <w:t>_</w:t>
      </w:r>
      <w:r w:rsidRPr="00A47DC3">
        <w:rPr>
          <w:sz w:val="24"/>
          <w:szCs w:val="24"/>
        </w:rPr>
        <w:t>_________________</w:t>
      </w:r>
    </w:p>
    <w:p w14:paraId="7824A499" w14:textId="77777777" w:rsidR="00A47DC3" w:rsidRPr="00A47DC3" w:rsidRDefault="00A47DC3" w:rsidP="00A47DC3">
      <w:pPr>
        <w:widowControl w:val="0"/>
        <w:autoSpaceDE w:val="0"/>
        <w:autoSpaceDN w:val="0"/>
        <w:jc w:val="both"/>
        <w:rPr>
          <w:sz w:val="20"/>
          <w:szCs w:val="20"/>
        </w:rPr>
      </w:pPr>
      <w:r w:rsidRPr="00A47DC3">
        <w:rPr>
          <w:sz w:val="20"/>
          <w:szCs w:val="20"/>
        </w:rPr>
        <w:t>________________________________________________________________________________________________</w:t>
      </w:r>
    </w:p>
    <w:p w14:paraId="30CB7533" w14:textId="77777777" w:rsidR="00A47DC3" w:rsidRPr="00A47DC3" w:rsidRDefault="00A47DC3" w:rsidP="00A47DC3">
      <w:pPr>
        <w:widowControl w:val="0"/>
        <w:autoSpaceDE w:val="0"/>
        <w:autoSpaceDN w:val="0"/>
        <w:jc w:val="right"/>
        <w:rPr>
          <w:sz w:val="24"/>
          <w:szCs w:val="24"/>
        </w:rPr>
      </w:pPr>
      <w:r w:rsidRPr="00A47DC3">
        <w:rPr>
          <w:sz w:val="24"/>
          <w:szCs w:val="24"/>
        </w:rPr>
        <w:t>Для проведения экспертизы документов, необходимых для получения лицензии, заявление и прилагаемые к нему документы прошу направить в ___________________________________</w:t>
      </w:r>
    </w:p>
    <w:p w14:paraId="085BE37F" w14:textId="77777777" w:rsidR="00A47DC3" w:rsidRPr="00A47DC3" w:rsidRDefault="00A47DC3" w:rsidP="00A47DC3">
      <w:pPr>
        <w:widowControl w:val="0"/>
        <w:autoSpaceDE w:val="0"/>
        <w:autoSpaceDN w:val="0"/>
        <w:jc w:val="right"/>
        <w:rPr>
          <w:i/>
          <w:sz w:val="24"/>
          <w:szCs w:val="24"/>
          <w:vertAlign w:val="superscript"/>
        </w:rPr>
      </w:pPr>
      <w:r w:rsidRPr="00A47DC3">
        <w:rPr>
          <w:i/>
          <w:sz w:val="24"/>
          <w:szCs w:val="24"/>
          <w:vertAlign w:val="superscript"/>
        </w:rPr>
        <w:t>(указать выбранную экспертную организацию, имеющую</w:t>
      </w:r>
    </w:p>
    <w:p w14:paraId="48333AEE" w14:textId="2600BDE6" w:rsidR="00A47DC3" w:rsidRPr="00A47DC3" w:rsidRDefault="00A47DC3" w:rsidP="00A47DC3">
      <w:pPr>
        <w:widowControl w:val="0"/>
        <w:autoSpaceDE w:val="0"/>
        <w:autoSpaceDN w:val="0"/>
        <w:jc w:val="both"/>
        <w:rPr>
          <w:sz w:val="24"/>
          <w:szCs w:val="24"/>
        </w:rPr>
      </w:pPr>
      <w:r w:rsidRPr="00A47DC3">
        <w:rPr>
          <w:sz w:val="24"/>
          <w:szCs w:val="24"/>
        </w:rPr>
        <w:t>________________________________________________________________________________</w:t>
      </w:r>
      <w:r w:rsidR="003B1475">
        <w:rPr>
          <w:i/>
          <w:sz w:val="24"/>
          <w:szCs w:val="24"/>
          <w:vertAlign w:val="superscript"/>
        </w:rPr>
        <w:t xml:space="preserve"> лицензию по пункту</w:t>
      </w:r>
      <w:r w:rsidRPr="00A47DC3">
        <w:rPr>
          <w:i/>
          <w:sz w:val="24"/>
          <w:szCs w:val="24"/>
          <w:vertAlign w:val="superscript"/>
        </w:rPr>
        <w:t xml:space="preserve"> 9 приложения к Положению о лицензировании, с указанием </w:t>
      </w:r>
      <w:r w:rsidR="000C5999">
        <w:rPr>
          <w:i/>
          <w:sz w:val="24"/>
          <w:szCs w:val="24"/>
          <w:vertAlign w:val="superscript"/>
        </w:rPr>
        <w:t>наименования</w:t>
      </w:r>
      <w:r w:rsidR="000C5999" w:rsidRPr="00A47DC3">
        <w:rPr>
          <w:i/>
          <w:sz w:val="24"/>
          <w:szCs w:val="24"/>
          <w:vertAlign w:val="superscript"/>
        </w:rPr>
        <w:t xml:space="preserve"> </w:t>
      </w:r>
      <w:r w:rsidRPr="00A47DC3">
        <w:rPr>
          <w:i/>
          <w:sz w:val="24"/>
          <w:szCs w:val="24"/>
          <w:vertAlign w:val="superscript"/>
        </w:rPr>
        <w:t>и  адреса ее места нахождения)</w:t>
      </w:r>
    </w:p>
    <w:p w14:paraId="70689459" w14:textId="77777777" w:rsidR="00A47DC3" w:rsidRPr="00A47DC3" w:rsidRDefault="00A47DC3" w:rsidP="00A47DC3">
      <w:pPr>
        <w:widowControl w:val="0"/>
        <w:autoSpaceDE w:val="0"/>
        <w:autoSpaceDN w:val="0"/>
        <w:jc w:val="both"/>
        <w:rPr>
          <w:sz w:val="24"/>
          <w:szCs w:val="24"/>
        </w:rPr>
      </w:pPr>
    </w:p>
    <w:p w14:paraId="77101D01" w14:textId="77777777" w:rsidR="00A47DC3" w:rsidRPr="00A47DC3" w:rsidRDefault="00A47DC3" w:rsidP="00A47DC3">
      <w:pPr>
        <w:widowControl w:val="0"/>
        <w:autoSpaceDE w:val="0"/>
        <w:autoSpaceDN w:val="0"/>
        <w:jc w:val="both"/>
        <w:rPr>
          <w:sz w:val="24"/>
          <w:szCs w:val="24"/>
        </w:rPr>
      </w:pPr>
      <w:r w:rsidRPr="00A47DC3">
        <w:rPr>
          <w:sz w:val="24"/>
          <w:szCs w:val="24"/>
        </w:rPr>
        <w:t>Приложение: 1. Опись документов на ____ л.</w:t>
      </w:r>
    </w:p>
    <w:p w14:paraId="4035A72D" w14:textId="77777777" w:rsidR="00A47DC3" w:rsidRPr="00A47DC3" w:rsidRDefault="00A47DC3" w:rsidP="00A47DC3">
      <w:pPr>
        <w:widowControl w:val="0"/>
        <w:autoSpaceDE w:val="0"/>
        <w:autoSpaceDN w:val="0"/>
        <w:ind w:left="1442"/>
        <w:jc w:val="both"/>
        <w:rPr>
          <w:sz w:val="24"/>
          <w:szCs w:val="24"/>
        </w:rPr>
      </w:pPr>
      <w:r w:rsidRPr="00A47DC3">
        <w:rPr>
          <w:sz w:val="24"/>
          <w:szCs w:val="24"/>
        </w:rPr>
        <w:t>2. Документы согласно описи.</w:t>
      </w:r>
    </w:p>
    <w:p w14:paraId="655B2DE8" w14:textId="77777777" w:rsidR="00A47DC3" w:rsidRPr="00A47DC3" w:rsidRDefault="00A47DC3" w:rsidP="00A47DC3">
      <w:pPr>
        <w:widowControl w:val="0"/>
        <w:autoSpaceDE w:val="0"/>
        <w:autoSpaceDN w:val="0"/>
        <w:jc w:val="both"/>
        <w:rPr>
          <w:sz w:val="8"/>
          <w:szCs w:val="8"/>
        </w:rPr>
      </w:pPr>
    </w:p>
    <w:p w14:paraId="75FCFED6" w14:textId="77777777" w:rsidR="00A47DC3" w:rsidRPr="00A47DC3" w:rsidRDefault="00A47DC3" w:rsidP="00A47DC3">
      <w:pPr>
        <w:widowControl w:val="0"/>
        <w:autoSpaceDE w:val="0"/>
        <w:autoSpaceDN w:val="0"/>
        <w:jc w:val="both"/>
        <w:rPr>
          <w:sz w:val="24"/>
          <w:szCs w:val="24"/>
        </w:rPr>
      </w:pPr>
      <w:r w:rsidRPr="00A47DC3">
        <w:rPr>
          <w:sz w:val="24"/>
          <w:szCs w:val="24"/>
        </w:rPr>
        <w:t xml:space="preserve">         __________________________   ___________   ____________________________</w:t>
      </w:r>
    </w:p>
    <w:p w14:paraId="05C9449E" w14:textId="77777777" w:rsidR="00A47DC3" w:rsidRPr="00A47DC3" w:rsidRDefault="00A47DC3" w:rsidP="00A47DC3">
      <w:pPr>
        <w:widowControl w:val="0"/>
        <w:autoSpaceDE w:val="0"/>
        <w:autoSpaceDN w:val="0"/>
        <w:jc w:val="both"/>
        <w:rPr>
          <w:i/>
          <w:sz w:val="22"/>
          <w:szCs w:val="24"/>
        </w:rPr>
      </w:pPr>
      <w:r w:rsidRPr="00A47DC3">
        <w:rPr>
          <w:i/>
          <w:sz w:val="24"/>
          <w:szCs w:val="18"/>
          <w:vertAlign w:val="superscript"/>
        </w:rPr>
        <w:t xml:space="preserve">                      (наименование должности)                                 (подпись)                               (расшифровка подписи)</w:t>
      </w:r>
    </w:p>
    <w:p w14:paraId="155A1208" w14:textId="77777777" w:rsidR="00A47DC3" w:rsidRPr="00A47DC3" w:rsidRDefault="00A47DC3" w:rsidP="00A47DC3">
      <w:pPr>
        <w:widowControl w:val="0"/>
        <w:autoSpaceDE w:val="0"/>
        <w:autoSpaceDN w:val="0"/>
        <w:jc w:val="both"/>
        <w:rPr>
          <w:sz w:val="24"/>
          <w:szCs w:val="24"/>
        </w:rPr>
      </w:pPr>
      <w:r w:rsidRPr="00A47DC3">
        <w:rPr>
          <w:sz w:val="24"/>
          <w:szCs w:val="24"/>
        </w:rPr>
        <w:t xml:space="preserve">     М.П.</w:t>
      </w:r>
    </w:p>
    <w:p w14:paraId="72427B97" w14:textId="28059956" w:rsidR="00180047" w:rsidRDefault="00A47DC3" w:rsidP="00C76ADE">
      <w:pPr>
        <w:widowControl w:val="0"/>
        <w:autoSpaceDE w:val="0"/>
        <w:autoSpaceDN w:val="0"/>
        <w:spacing w:before="120"/>
        <w:ind w:firstLine="539"/>
        <w:jc w:val="both"/>
        <w:rPr>
          <w:color w:val="000000" w:themeColor="text1"/>
        </w:rPr>
      </w:pPr>
      <w:r w:rsidRPr="00A47DC3">
        <w:rPr>
          <w:i/>
          <w:sz w:val="22"/>
          <w:szCs w:val="24"/>
        </w:rPr>
        <w:t xml:space="preserve">Примечание: в </w:t>
      </w:r>
      <w:r w:rsidR="003B1475">
        <w:rPr>
          <w:i/>
          <w:sz w:val="22"/>
          <w:szCs w:val="24"/>
        </w:rPr>
        <w:t>заявлении слова «</w:t>
      </w:r>
      <w:r w:rsidRPr="00A47DC3">
        <w:rPr>
          <w:i/>
          <w:sz w:val="22"/>
          <w:szCs w:val="24"/>
        </w:rPr>
        <w:t xml:space="preserve">Бланк </w:t>
      </w:r>
      <w:r w:rsidR="001953B9">
        <w:rPr>
          <w:i/>
          <w:sz w:val="22"/>
          <w:szCs w:val="24"/>
        </w:rPr>
        <w:t>заявителя</w:t>
      </w:r>
      <w:r w:rsidRPr="00A47DC3">
        <w:rPr>
          <w:i/>
          <w:sz w:val="22"/>
          <w:szCs w:val="24"/>
        </w:rPr>
        <w:t xml:space="preserve"> для писем во внешние организации</w:t>
      </w:r>
      <w:r w:rsidR="003B1475">
        <w:rPr>
          <w:i/>
          <w:sz w:val="22"/>
          <w:szCs w:val="24"/>
        </w:rPr>
        <w:t>»</w:t>
      </w:r>
      <w:r w:rsidRPr="00A47DC3">
        <w:rPr>
          <w:i/>
          <w:sz w:val="22"/>
          <w:szCs w:val="24"/>
        </w:rPr>
        <w:t>, а также тексты подстрочников не печатаются.</w:t>
      </w:r>
    </w:p>
    <w:p w14:paraId="7C4F1A55" w14:textId="77777777" w:rsidR="00994A7C" w:rsidRDefault="00994A7C" w:rsidP="00E40239">
      <w:pPr>
        <w:widowControl w:val="0"/>
        <w:autoSpaceDE w:val="0"/>
        <w:autoSpaceDN w:val="0"/>
        <w:spacing w:before="120"/>
        <w:ind w:firstLine="539"/>
        <w:jc w:val="both"/>
        <w:rPr>
          <w:color w:val="000000" w:themeColor="text1"/>
        </w:rPr>
      </w:pPr>
    </w:p>
    <w:p w14:paraId="57D2CB58" w14:textId="77777777" w:rsidR="00D538C1" w:rsidRDefault="00D538C1" w:rsidP="00071F86">
      <w:pPr>
        <w:ind w:left="5103"/>
        <w:rPr>
          <w:bCs/>
          <w:szCs w:val="20"/>
        </w:rPr>
      </w:pPr>
    </w:p>
    <w:p w14:paraId="7ABC1511" w14:textId="5CD55E45" w:rsidR="00071F86" w:rsidRPr="004877BD" w:rsidRDefault="00071F86" w:rsidP="00071F86">
      <w:pPr>
        <w:autoSpaceDE w:val="0"/>
        <w:autoSpaceDN w:val="0"/>
        <w:adjustRightInd w:val="0"/>
        <w:spacing w:line="360" w:lineRule="atLeast"/>
        <w:ind w:firstLine="709"/>
        <w:jc w:val="right"/>
      </w:pPr>
      <w:r>
        <w:rPr>
          <w:noProof/>
          <w:sz w:val="24"/>
          <w:szCs w:val="24"/>
        </w:rPr>
        <w:lastRenderedPageBreak/>
        <mc:AlternateContent>
          <mc:Choice Requires="wps">
            <w:drawing>
              <wp:anchor distT="0" distB="0" distL="114300" distR="114300" simplePos="0" relativeHeight="251686912" behindDoc="0" locked="0" layoutInCell="1" allowOverlap="1" wp14:anchorId="64273988" wp14:editId="4FD6F8B6">
                <wp:simplePos x="0" y="0"/>
                <wp:positionH relativeFrom="column">
                  <wp:posOffset>3248080</wp:posOffset>
                </wp:positionH>
                <wp:positionV relativeFrom="paragraph">
                  <wp:posOffset>35808</wp:posOffset>
                </wp:positionV>
                <wp:extent cx="3125028" cy="3935896"/>
                <wp:effectExtent l="0" t="0" r="18415" b="266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028" cy="3935896"/>
                        </a:xfrm>
                        <a:prstGeom prst="rect">
                          <a:avLst/>
                        </a:prstGeom>
                        <a:solidFill>
                          <a:srgbClr val="FFFFFF"/>
                        </a:solidFill>
                        <a:ln w="9525">
                          <a:solidFill>
                            <a:srgbClr val="FFFFFF"/>
                          </a:solidFill>
                          <a:miter lim="800000"/>
                          <a:headEnd/>
                          <a:tailEnd/>
                        </a:ln>
                      </wps:spPr>
                      <wps:txbx>
                        <w:txbxContent>
                          <w:p w14:paraId="1630AF59" w14:textId="77777777" w:rsidR="00A9126E" w:rsidRPr="002B7B63" w:rsidRDefault="00A9126E" w:rsidP="00071F86">
                            <w:r w:rsidRPr="002B7B63">
                              <w:t xml:space="preserve">Приложение № </w:t>
                            </w:r>
                            <w:r>
                              <w:t>3</w:t>
                            </w:r>
                            <w:r w:rsidRPr="002B7B63">
                              <w:t xml:space="preserve"> </w:t>
                            </w:r>
                          </w:p>
                          <w:p w14:paraId="64C3AC51" w14:textId="77777777" w:rsidR="00A9126E" w:rsidRDefault="00A9126E" w:rsidP="00071F86">
                            <w:r>
                              <w:t>к Административному р</w:t>
                            </w:r>
                            <w:r w:rsidRPr="00C94A00">
                              <w:t>егламент</w:t>
                            </w:r>
                            <w:r>
                              <w:t>у</w:t>
                            </w:r>
                            <w:r w:rsidRPr="00C94A00">
                              <w:t xml:space="preserve"> </w:t>
                            </w:r>
                            <w:r w:rsidRPr="003D2449">
                              <w:t>Государственной корпораци</w:t>
                            </w:r>
                            <w:r>
                              <w:t>и</w:t>
                            </w:r>
                            <w:r w:rsidRPr="003D2449">
                              <w:t xml:space="preserve"> по атомной энергии </w:t>
                            </w:r>
                            <w:r>
                              <w:t>«</w:t>
                            </w:r>
                            <w:r w:rsidRPr="003D2449">
                              <w:t>Росатом</w:t>
                            </w:r>
                            <w:r>
                              <w:t>»</w:t>
                            </w:r>
                            <w:r w:rsidRPr="003D2449">
                              <w:t xml:space="preserve"> </w:t>
                            </w:r>
                            <w:r>
                              <w:t xml:space="preserve">по предоставлению </w:t>
                            </w:r>
                            <w:r w:rsidRPr="003D2449">
                              <w:t xml:space="preserve">государственной услуги </w:t>
                            </w:r>
                            <w:r>
                              <w:t>«Лицензирование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41B6881A" w14:textId="77777777" w:rsidR="00A9126E" w:rsidRDefault="00A9126E" w:rsidP="00071F86"/>
                          <w:p w14:paraId="12901DC6" w14:textId="77777777" w:rsidR="00A9126E" w:rsidRDefault="00A9126E" w:rsidP="00071F86">
                            <w:r>
                              <w:t>Рекомендуемый образец</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73988" id="Поле 4" o:spid="_x0000_s1027" type="#_x0000_t202" style="position:absolute;left:0;text-align:left;margin-left:255.75pt;margin-top:2.8pt;width:246.05pt;height:30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" strokecolor="white">
                <v:textbox inset=",0,,0">
                  <w:txbxContent>
                    <w:p w14:paraId="1630AF59" w14:textId="77777777" w:rsidR="00A9126E" w:rsidRPr="002B7B63" w:rsidRDefault="00A9126E" w:rsidP="00071F86">
                      <w:r w:rsidRPr="002B7B63">
                        <w:t xml:space="preserve">Приложение № </w:t>
                      </w:r>
                      <w:r>
                        <w:t>3</w:t>
                      </w:r>
                      <w:r w:rsidRPr="002B7B63">
                        <w:t xml:space="preserve"> </w:t>
                      </w:r>
                    </w:p>
                    <w:p w14:paraId="64C3AC51" w14:textId="77777777" w:rsidR="00A9126E" w:rsidRDefault="00A9126E" w:rsidP="00071F86">
                      <w:r>
                        <w:t>к Административному р</w:t>
                      </w:r>
                      <w:r w:rsidRPr="00C94A00">
                        <w:t>егламент</w:t>
                      </w:r>
                      <w:r>
                        <w:t>у</w:t>
                      </w:r>
                      <w:r w:rsidRPr="00C94A00">
                        <w:t xml:space="preserve"> </w:t>
                      </w:r>
                      <w:r w:rsidRPr="003D2449">
                        <w:t>Государственной корпораци</w:t>
                      </w:r>
                      <w:r>
                        <w:t>и</w:t>
                      </w:r>
                      <w:r w:rsidRPr="003D2449">
                        <w:t xml:space="preserve"> по атомной энергии </w:t>
                      </w:r>
                      <w:r>
                        <w:t>«</w:t>
                      </w:r>
                      <w:r w:rsidRPr="003D2449">
                        <w:t>Росатом</w:t>
                      </w:r>
                      <w:r>
                        <w:t>»</w:t>
                      </w:r>
                      <w:r w:rsidRPr="003D2449">
                        <w:t xml:space="preserve"> </w:t>
                      </w:r>
                      <w:r>
                        <w:t xml:space="preserve">по предоставлению </w:t>
                      </w:r>
                      <w:r w:rsidRPr="003D2449">
                        <w:t xml:space="preserve">государственной услуги </w:t>
                      </w:r>
                      <w:r>
                        <w:t>«Лицензирование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41B6881A" w14:textId="77777777" w:rsidR="00A9126E" w:rsidRDefault="00A9126E" w:rsidP="00071F86"/>
                    <w:p w14:paraId="12901DC6" w14:textId="77777777" w:rsidR="00A9126E" w:rsidRDefault="00A9126E" w:rsidP="00071F86">
                      <w:r>
                        <w:t>Рекомендуемый образец</w:t>
                      </w:r>
                    </w:p>
                  </w:txbxContent>
                </v:textbox>
              </v:shape>
            </w:pict>
          </mc:Fallback>
        </mc:AlternateContent>
      </w:r>
    </w:p>
    <w:p w14:paraId="1C812C2F" w14:textId="77777777" w:rsidR="00071F86" w:rsidRDefault="00071F86" w:rsidP="00071F86">
      <w:pPr>
        <w:rPr>
          <w:color w:val="000000" w:themeColor="text1"/>
        </w:rPr>
      </w:pPr>
    </w:p>
    <w:p w14:paraId="2288B60E" w14:textId="77777777" w:rsidR="00071F86" w:rsidRDefault="00071F86" w:rsidP="00071F86">
      <w:pPr>
        <w:jc w:val="center"/>
        <w:rPr>
          <w:sz w:val="24"/>
          <w:szCs w:val="24"/>
        </w:rPr>
      </w:pPr>
    </w:p>
    <w:p w14:paraId="71BD0CA7" w14:textId="77777777" w:rsidR="00071F86" w:rsidRDefault="00071F86" w:rsidP="00071F86">
      <w:pPr>
        <w:jc w:val="center"/>
        <w:rPr>
          <w:sz w:val="24"/>
          <w:szCs w:val="24"/>
        </w:rPr>
      </w:pPr>
    </w:p>
    <w:p w14:paraId="7C9B4D23" w14:textId="77777777" w:rsidR="00071F86" w:rsidRDefault="00071F86" w:rsidP="00071F86">
      <w:pPr>
        <w:jc w:val="center"/>
        <w:rPr>
          <w:sz w:val="24"/>
          <w:szCs w:val="24"/>
        </w:rPr>
      </w:pPr>
    </w:p>
    <w:p w14:paraId="6CEB3C43" w14:textId="77777777" w:rsidR="00071F86" w:rsidRDefault="00071F86" w:rsidP="00071F86">
      <w:pPr>
        <w:jc w:val="center"/>
        <w:rPr>
          <w:sz w:val="24"/>
          <w:szCs w:val="24"/>
        </w:rPr>
      </w:pPr>
    </w:p>
    <w:p w14:paraId="1773BC9F" w14:textId="77777777" w:rsidR="00071F86" w:rsidRDefault="00071F86" w:rsidP="00071F86">
      <w:pPr>
        <w:jc w:val="center"/>
        <w:rPr>
          <w:sz w:val="24"/>
          <w:szCs w:val="24"/>
        </w:rPr>
      </w:pPr>
    </w:p>
    <w:p w14:paraId="4E17D0FD" w14:textId="77777777" w:rsidR="00071F86" w:rsidRDefault="00071F86" w:rsidP="00071F86">
      <w:pPr>
        <w:jc w:val="center"/>
        <w:rPr>
          <w:sz w:val="24"/>
          <w:szCs w:val="24"/>
        </w:rPr>
      </w:pPr>
    </w:p>
    <w:p w14:paraId="02B960B7" w14:textId="77777777" w:rsidR="00071F86" w:rsidRDefault="00071F86" w:rsidP="00071F86">
      <w:pPr>
        <w:jc w:val="center"/>
        <w:rPr>
          <w:sz w:val="24"/>
          <w:szCs w:val="24"/>
        </w:rPr>
      </w:pPr>
    </w:p>
    <w:p w14:paraId="1CC0080D" w14:textId="77777777" w:rsidR="00071F86" w:rsidRDefault="00071F86" w:rsidP="00071F86">
      <w:pPr>
        <w:jc w:val="center"/>
        <w:rPr>
          <w:sz w:val="24"/>
          <w:szCs w:val="24"/>
        </w:rPr>
      </w:pPr>
    </w:p>
    <w:p w14:paraId="0E019DB7" w14:textId="77777777" w:rsidR="00071F86" w:rsidRDefault="00071F86" w:rsidP="00071F86">
      <w:pPr>
        <w:jc w:val="center"/>
        <w:rPr>
          <w:sz w:val="24"/>
          <w:szCs w:val="24"/>
        </w:rPr>
      </w:pPr>
    </w:p>
    <w:p w14:paraId="6F0C286E" w14:textId="77777777" w:rsidR="00071F86" w:rsidRDefault="00071F86" w:rsidP="00071F86">
      <w:pPr>
        <w:jc w:val="center"/>
        <w:rPr>
          <w:sz w:val="24"/>
          <w:szCs w:val="24"/>
        </w:rPr>
      </w:pPr>
    </w:p>
    <w:p w14:paraId="4077F195" w14:textId="77777777" w:rsidR="00071F86" w:rsidRDefault="00071F86" w:rsidP="00071F86">
      <w:pPr>
        <w:jc w:val="center"/>
        <w:rPr>
          <w:sz w:val="24"/>
          <w:szCs w:val="24"/>
        </w:rPr>
      </w:pPr>
    </w:p>
    <w:p w14:paraId="547BB114" w14:textId="77777777" w:rsidR="00071F86" w:rsidRDefault="00071F86" w:rsidP="00071F86">
      <w:pPr>
        <w:jc w:val="center"/>
        <w:rPr>
          <w:sz w:val="24"/>
          <w:szCs w:val="24"/>
        </w:rPr>
      </w:pPr>
    </w:p>
    <w:p w14:paraId="28451ED7" w14:textId="77777777" w:rsidR="00071F86" w:rsidRDefault="00071F86" w:rsidP="00071F86">
      <w:pPr>
        <w:jc w:val="center"/>
        <w:rPr>
          <w:sz w:val="24"/>
          <w:szCs w:val="24"/>
        </w:rPr>
      </w:pPr>
    </w:p>
    <w:p w14:paraId="7EBCD806" w14:textId="77777777" w:rsidR="00071F86" w:rsidRDefault="00071F86" w:rsidP="00071F86">
      <w:pPr>
        <w:jc w:val="center"/>
        <w:rPr>
          <w:sz w:val="24"/>
          <w:szCs w:val="24"/>
        </w:rPr>
      </w:pPr>
    </w:p>
    <w:p w14:paraId="2DB847AE" w14:textId="77777777" w:rsidR="00071F86" w:rsidRDefault="00071F86" w:rsidP="00071F86">
      <w:pPr>
        <w:jc w:val="center"/>
        <w:rPr>
          <w:sz w:val="24"/>
          <w:szCs w:val="24"/>
        </w:rPr>
      </w:pPr>
    </w:p>
    <w:p w14:paraId="11A2AE76" w14:textId="77777777" w:rsidR="00071F86" w:rsidRDefault="00071F86" w:rsidP="00071F86">
      <w:pPr>
        <w:jc w:val="center"/>
        <w:rPr>
          <w:sz w:val="24"/>
          <w:szCs w:val="24"/>
        </w:rPr>
      </w:pPr>
    </w:p>
    <w:p w14:paraId="290BACF3" w14:textId="77777777" w:rsidR="00071F86" w:rsidRDefault="00071F86" w:rsidP="00071F86">
      <w:pPr>
        <w:jc w:val="center"/>
        <w:rPr>
          <w:sz w:val="24"/>
          <w:szCs w:val="24"/>
        </w:rPr>
      </w:pPr>
    </w:p>
    <w:p w14:paraId="3FF6B614" w14:textId="77777777" w:rsidR="00071F86" w:rsidRDefault="00071F86" w:rsidP="00071F86">
      <w:pPr>
        <w:jc w:val="center"/>
        <w:rPr>
          <w:sz w:val="24"/>
          <w:szCs w:val="24"/>
        </w:rPr>
      </w:pPr>
    </w:p>
    <w:p w14:paraId="76B3E1E6" w14:textId="77777777" w:rsidR="00071F86" w:rsidRDefault="00071F86" w:rsidP="00071F86">
      <w:pPr>
        <w:jc w:val="center"/>
        <w:rPr>
          <w:sz w:val="24"/>
          <w:szCs w:val="24"/>
        </w:rPr>
      </w:pPr>
    </w:p>
    <w:p w14:paraId="6DEE1D14" w14:textId="77777777" w:rsidR="00071F86" w:rsidRDefault="00071F86" w:rsidP="00071F86">
      <w:pPr>
        <w:jc w:val="center"/>
        <w:rPr>
          <w:sz w:val="24"/>
          <w:szCs w:val="24"/>
        </w:rPr>
      </w:pPr>
    </w:p>
    <w:p w14:paraId="62DE7117" w14:textId="77777777" w:rsidR="00071F86" w:rsidRPr="00C659D6" w:rsidRDefault="00071F86" w:rsidP="00071F86">
      <w:pPr>
        <w:jc w:val="center"/>
        <w:rPr>
          <w:sz w:val="24"/>
          <w:szCs w:val="24"/>
        </w:rPr>
      </w:pPr>
    </w:p>
    <w:p w14:paraId="0AA55DB2" w14:textId="77777777" w:rsidR="00071F86" w:rsidRPr="00C659D6" w:rsidRDefault="00071F86" w:rsidP="00071F86">
      <w:pPr>
        <w:jc w:val="center"/>
        <w:rPr>
          <w:sz w:val="24"/>
          <w:szCs w:val="24"/>
        </w:rPr>
      </w:pPr>
      <w:r w:rsidRPr="00C659D6">
        <w:rPr>
          <w:sz w:val="24"/>
          <w:szCs w:val="24"/>
        </w:rPr>
        <w:t>ФОРМА ОПИСИ ДОКУМЕНТОВ НА ОКАЗАНИЕ</w:t>
      </w:r>
      <w:r w:rsidRPr="00C659D6">
        <w:rPr>
          <w:sz w:val="24"/>
          <w:szCs w:val="24"/>
        </w:rPr>
        <w:br/>
        <w:t xml:space="preserve"> ГОСУДАРСТВЕННОЙ УСЛУГИ</w:t>
      </w:r>
    </w:p>
    <w:p w14:paraId="05081D15" w14:textId="77777777" w:rsidR="00071F86" w:rsidRPr="00C659D6" w:rsidRDefault="00071F86" w:rsidP="00071F86">
      <w:pPr>
        <w:jc w:val="center"/>
        <w:rPr>
          <w:bCs/>
          <w:sz w:val="24"/>
          <w:szCs w:val="24"/>
        </w:rPr>
      </w:pPr>
    </w:p>
    <w:p w14:paraId="23505093" w14:textId="77777777" w:rsidR="00071F86" w:rsidRPr="00C659D6" w:rsidRDefault="00071F86" w:rsidP="00071F86">
      <w:pPr>
        <w:jc w:val="center"/>
        <w:rPr>
          <w:bCs/>
          <w:sz w:val="24"/>
          <w:szCs w:val="24"/>
        </w:rPr>
      </w:pPr>
      <w:r w:rsidRPr="00C659D6">
        <w:rPr>
          <w:bCs/>
          <w:sz w:val="24"/>
          <w:szCs w:val="24"/>
        </w:rPr>
        <w:t xml:space="preserve">Опись документов на </w:t>
      </w:r>
      <w:r w:rsidRPr="00C659D6">
        <w:rPr>
          <w:sz w:val="24"/>
          <w:szCs w:val="24"/>
        </w:rPr>
        <w:t>оказание государственной услуги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418"/>
        <w:gridCol w:w="1417"/>
        <w:gridCol w:w="1418"/>
      </w:tblGrid>
      <w:tr w:rsidR="00071F86" w:rsidRPr="00C659D6" w14:paraId="16486766" w14:textId="77777777" w:rsidTr="009B46B8">
        <w:trPr>
          <w:cantSplit/>
        </w:trPr>
        <w:tc>
          <w:tcPr>
            <w:tcW w:w="9923" w:type="dxa"/>
            <w:gridSpan w:val="5"/>
            <w:tcBorders>
              <w:top w:val="single" w:sz="4" w:space="0" w:color="auto"/>
              <w:left w:val="single" w:sz="4" w:space="0" w:color="auto"/>
              <w:bottom w:val="single" w:sz="4" w:space="0" w:color="auto"/>
              <w:right w:val="single" w:sz="4" w:space="0" w:color="auto"/>
            </w:tcBorders>
          </w:tcPr>
          <w:p w14:paraId="5B2FD5BE" w14:textId="77777777" w:rsidR="00071F86" w:rsidRPr="00C659D6" w:rsidRDefault="00071F86" w:rsidP="009B46B8">
            <w:pPr>
              <w:jc w:val="center"/>
              <w:rPr>
                <w:sz w:val="24"/>
                <w:szCs w:val="24"/>
              </w:rPr>
            </w:pPr>
          </w:p>
          <w:p w14:paraId="5527B8A8" w14:textId="77777777" w:rsidR="00071F86" w:rsidRPr="00C659D6" w:rsidRDefault="00071F86" w:rsidP="009B46B8">
            <w:pPr>
              <w:jc w:val="center"/>
              <w:rPr>
                <w:sz w:val="24"/>
                <w:szCs w:val="24"/>
              </w:rPr>
            </w:pPr>
            <w:r w:rsidRPr="00C659D6">
              <w:rPr>
                <w:sz w:val="24"/>
                <w:szCs w:val="24"/>
              </w:rPr>
              <w:t>Организация – соискатель лицензии (лицензиат)</w:t>
            </w:r>
          </w:p>
          <w:p w14:paraId="6FE3EEAD" w14:textId="77777777" w:rsidR="00071F86" w:rsidRPr="00C659D6" w:rsidRDefault="00071F86" w:rsidP="009B46B8">
            <w:pPr>
              <w:jc w:val="center"/>
              <w:rPr>
                <w:sz w:val="24"/>
                <w:szCs w:val="24"/>
              </w:rPr>
            </w:pPr>
          </w:p>
        </w:tc>
      </w:tr>
      <w:tr w:rsidR="00071F86" w:rsidRPr="00C659D6" w14:paraId="6974C89C" w14:textId="77777777" w:rsidTr="009B46B8">
        <w:trPr>
          <w:cantSplit/>
        </w:trPr>
        <w:tc>
          <w:tcPr>
            <w:tcW w:w="9923" w:type="dxa"/>
            <w:gridSpan w:val="5"/>
            <w:tcBorders>
              <w:top w:val="single" w:sz="4" w:space="0" w:color="auto"/>
              <w:left w:val="single" w:sz="4" w:space="0" w:color="auto"/>
              <w:bottom w:val="single" w:sz="4" w:space="0" w:color="auto"/>
              <w:right w:val="single" w:sz="4" w:space="0" w:color="auto"/>
            </w:tcBorders>
          </w:tcPr>
          <w:p w14:paraId="72B373F7" w14:textId="77777777" w:rsidR="00071F86" w:rsidRPr="00C659D6" w:rsidRDefault="00071F86" w:rsidP="009B46B8">
            <w:pPr>
              <w:jc w:val="center"/>
              <w:rPr>
                <w:sz w:val="24"/>
                <w:szCs w:val="24"/>
              </w:rPr>
            </w:pPr>
            <w:r w:rsidRPr="00C659D6">
              <w:rPr>
                <w:sz w:val="24"/>
                <w:szCs w:val="24"/>
              </w:rPr>
              <w:t>Ф.И.О. руководителя</w:t>
            </w:r>
          </w:p>
        </w:tc>
      </w:tr>
      <w:tr w:rsidR="00071F86" w:rsidRPr="00C659D6" w14:paraId="568F3900" w14:textId="77777777" w:rsidTr="009B46B8">
        <w:tc>
          <w:tcPr>
            <w:tcW w:w="567" w:type="dxa"/>
            <w:tcBorders>
              <w:top w:val="single" w:sz="4" w:space="0" w:color="auto"/>
              <w:left w:val="single" w:sz="4" w:space="0" w:color="auto"/>
              <w:bottom w:val="single" w:sz="4" w:space="0" w:color="auto"/>
              <w:right w:val="single" w:sz="4" w:space="0" w:color="auto"/>
            </w:tcBorders>
          </w:tcPr>
          <w:p w14:paraId="4040E881" w14:textId="77777777" w:rsidR="00071F86" w:rsidRPr="00C659D6" w:rsidRDefault="00071F86" w:rsidP="009B46B8">
            <w:pPr>
              <w:jc w:val="center"/>
              <w:rPr>
                <w:sz w:val="24"/>
                <w:szCs w:val="24"/>
              </w:rPr>
            </w:pPr>
            <w:r w:rsidRPr="00C659D6">
              <w:rPr>
                <w:sz w:val="24"/>
                <w:szCs w:val="24"/>
              </w:rPr>
              <w:t xml:space="preserve">№ </w:t>
            </w:r>
          </w:p>
          <w:p w14:paraId="152482EB" w14:textId="77777777" w:rsidR="00071F86" w:rsidRPr="00C659D6" w:rsidRDefault="00071F86" w:rsidP="009B46B8">
            <w:pPr>
              <w:jc w:val="center"/>
              <w:rPr>
                <w:sz w:val="24"/>
                <w:szCs w:val="24"/>
              </w:rPr>
            </w:pPr>
            <w:r w:rsidRPr="00C659D6">
              <w:rPr>
                <w:sz w:val="24"/>
                <w:szCs w:val="24"/>
              </w:rPr>
              <w:t>п/п</w:t>
            </w:r>
          </w:p>
          <w:p w14:paraId="34BF33FC" w14:textId="77777777" w:rsidR="00071F86" w:rsidRPr="00C659D6" w:rsidRDefault="00071F86" w:rsidP="009B46B8">
            <w:pPr>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263A1062" w14:textId="77777777" w:rsidR="00071F86" w:rsidRPr="00C659D6" w:rsidRDefault="00071F86" w:rsidP="009B46B8">
            <w:pPr>
              <w:jc w:val="center"/>
              <w:rPr>
                <w:sz w:val="24"/>
                <w:szCs w:val="24"/>
              </w:rPr>
            </w:pPr>
            <w:r w:rsidRPr="00C659D6">
              <w:rPr>
                <w:sz w:val="24"/>
                <w:szCs w:val="24"/>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tcPr>
          <w:p w14:paraId="1C933E2B" w14:textId="77777777" w:rsidR="00071F86" w:rsidRPr="00C659D6" w:rsidRDefault="00071F86" w:rsidP="009B46B8">
            <w:pPr>
              <w:jc w:val="center"/>
              <w:rPr>
                <w:sz w:val="24"/>
                <w:szCs w:val="24"/>
              </w:rPr>
            </w:pPr>
            <w:r w:rsidRPr="00C659D6">
              <w:rPr>
                <w:sz w:val="24"/>
                <w:szCs w:val="24"/>
              </w:rPr>
              <w:t>Номер документа и его гриф</w:t>
            </w:r>
          </w:p>
        </w:tc>
        <w:tc>
          <w:tcPr>
            <w:tcW w:w="1417" w:type="dxa"/>
            <w:tcBorders>
              <w:top w:val="single" w:sz="4" w:space="0" w:color="auto"/>
              <w:left w:val="single" w:sz="4" w:space="0" w:color="auto"/>
              <w:bottom w:val="single" w:sz="4" w:space="0" w:color="auto"/>
              <w:right w:val="single" w:sz="4" w:space="0" w:color="auto"/>
            </w:tcBorders>
            <w:vAlign w:val="center"/>
          </w:tcPr>
          <w:p w14:paraId="57C4C4CC" w14:textId="77777777" w:rsidR="00071F86" w:rsidRPr="00C659D6" w:rsidRDefault="00071F86" w:rsidP="009B46B8">
            <w:pPr>
              <w:jc w:val="center"/>
              <w:rPr>
                <w:sz w:val="24"/>
                <w:szCs w:val="24"/>
              </w:rPr>
            </w:pPr>
            <w:r w:rsidRPr="00C659D6">
              <w:rPr>
                <w:sz w:val="24"/>
                <w:szCs w:val="24"/>
              </w:rPr>
              <w:t>Количество листов</w:t>
            </w:r>
          </w:p>
        </w:tc>
        <w:tc>
          <w:tcPr>
            <w:tcW w:w="1418" w:type="dxa"/>
            <w:tcBorders>
              <w:top w:val="single" w:sz="4" w:space="0" w:color="auto"/>
              <w:left w:val="single" w:sz="4" w:space="0" w:color="auto"/>
              <w:bottom w:val="single" w:sz="4" w:space="0" w:color="auto"/>
              <w:right w:val="single" w:sz="4" w:space="0" w:color="auto"/>
            </w:tcBorders>
          </w:tcPr>
          <w:p w14:paraId="32BEA365" w14:textId="77777777" w:rsidR="00071F86" w:rsidRPr="00C659D6" w:rsidRDefault="00071F86" w:rsidP="009B46B8">
            <w:pPr>
              <w:jc w:val="center"/>
              <w:rPr>
                <w:sz w:val="24"/>
                <w:szCs w:val="24"/>
              </w:rPr>
            </w:pPr>
            <w:r w:rsidRPr="00C659D6">
              <w:rPr>
                <w:sz w:val="24"/>
                <w:szCs w:val="24"/>
              </w:rPr>
              <w:t>Отметка о наличии документа</w:t>
            </w:r>
          </w:p>
        </w:tc>
      </w:tr>
      <w:tr w:rsidR="00071F86" w:rsidRPr="00C659D6" w14:paraId="38405BCE" w14:textId="77777777" w:rsidTr="009B46B8">
        <w:tc>
          <w:tcPr>
            <w:tcW w:w="567" w:type="dxa"/>
            <w:tcBorders>
              <w:top w:val="single" w:sz="4" w:space="0" w:color="auto"/>
              <w:left w:val="single" w:sz="4" w:space="0" w:color="auto"/>
              <w:bottom w:val="single" w:sz="4" w:space="0" w:color="auto"/>
              <w:right w:val="single" w:sz="4" w:space="0" w:color="auto"/>
            </w:tcBorders>
          </w:tcPr>
          <w:p w14:paraId="4F8A90A3" w14:textId="77777777" w:rsidR="00071F86" w:rsidRPr="00C659D6" w:rsidRDefault="00071F86" w:rsidP="009B46B8">
            <w:pPr>
              <w:jc w:val="center"/>
              <w:rPr>
                <w:sz w:val="24"/>
                <w:szCs w:val="24"/>
              </w:rPr>
            </w:pPr>
            <w:r w:rsidRPr="00C659D6">
              <w:rPr>
                <w:sz w:val="24"/>
                <w:szCs w:val="24"/>
              </w:rPr>
              <w:t>1.</w:t>
            </w:r>
          </w:p>
        </w:tc>
        <w:tc>
          <w:tcPr>
            <w:tcW w:w="5103" w:type="dxa"/>
            <w:tcBorders>
              <w:top w:val="single" w:sz="4" w:space="0" w:color="auto"/>
              <w:left w:val="single" w:sz="4" w:space="0" w:color="auto"/>
              <w:bottom w:val="single" w:sz="4" w:space="0" w:color="auto"/>
              <w:right w:val="single" w:sz="4" w:space="0" w:color="auto"/>
            </w:tcBorders>
          </w:tcPr>
          <w:p w14:paraId="11DB9CAD" w14:textId="77777777" w:rsidR="00071F86" w:rsidRPr="00C659D6" w:rsidRDefault="00071F86" w:rsidP="009B46B8">
            <w:pPr>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1165C0F" w14:textId="77777777" w:rsidR="00071F86" w:rsidRPr="00C659D6" w:rsidRDefault="00071F86" w:rsidP="009B46B8">
            <w:pPr>
              <w:jc w:val="center"/>
              <w:rPr>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D682AA" w14:textId="77777777" w:rsidR="00071F86" w:rsidRPr="00C659D6" w:rsidRDefault="00071F86" w:rsidP="009B46B8">
            <w:pPr>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5F9E14" w14:textId="77777777" w:rsidR="00071F86" w:rsidRPr="00C659D6" w:rsidRDefault="00071F86" w:rsidP="009B46B8">
            <w:pPr>
              <w:jc w:val="center"/>
              <w:rPr>
                <w:bCs/>
                <w:sz w:val="24"/>
                <w:szCs w:val="24"/>
              </w:rPr>
            </w:pPr>
          </w:p>
        </w:tc>
      </w:tr>
      <w:tr w:rsidR="00071F86" w:rsidRPr="00C659D6" w14:paraId="4E719D0A" w14:textId="77777777" w:rsidTr="009B46B8">
        <w:tc>
          <w:tcPr>
            <w:tcW w:w="567" w:type="dxa"/>
            <w:tcBorders>
              <w:top w:val="single" w:sz="4" w:space="0" w:color="auto"/>
              <w:left w:val="single" w:sz="4" w:space="0" w:color="auto"/>
              <w:bottom w:val="single" w:sz="4" w:space="0" w:color="auto"/>
              <w:right w:val="single" w:sz="4" w:space="0" w:color="auto"/>
            </w:tcBorders>
          </w:tcPr>
          <w:p w14:paraId="180EAEF4" w14:textId="77777777" w:rsidR="00071F86" w:rsidRPr="00C659D6" w:rsidRDefault="00071F86" w:rsidP="009B46B8">
            <w:pPr>
              <w:jc w:val="center"/>
              <w:rPr>
                <w:sz w:val="24"/>
                <w:szCs w:val="24"/>
              </w:rPr>
            </w:pPr>
            <w:r w:rsidRPr="00C659D6">
              <w:rPr>
                <w:sz w:val="24"/>
                <w:szCs w:val="24"/>
              </w:rPr>
              <w:t>2.</w:t>
            </w:r>
          </w:p>
        </w:tc>
        <w:tc>
          <w:tcPr>
            <w:tcW w:w="5103" w:type="dxa"/>
            <w:tcBorders>
              <w:top w:val="single" w:sz="4" w:space="0" w:color="auto"/>
              <w:left w:val="single" w:sz="4" w:space="0" w:color="auto"/>
              <w:bottom w:val="single" w:sz="4" w:space="0" w:color="auto"/>
              <w:right w:val="single" w:sz="4" w:space="0" w:color="auto"/>
            </w:tcBorders>
          </w:tcPr>
          <w:p w14:paraId="065A7433" w14:textId="77777777" w:rsidR="00071F86" w:rsidRPr="00C659D6" w:rsidRDefault="00071F86" w:rsidP="009B46B8">
            <w:pPr>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7288CC9" w14:textId="77777777" w:rsidR="00071F86" w:rsidRPr="00C659D6" w:rsidRDefault="00071F86" w:rsidP="009B46B8">
            <w:pPr>
              <w:jc w:val="center"/>
              <w:rPr>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ADE711" w14:textId="77777777" w:rsidR="00071F86" w:rsidRPr="00C659D6" w:rsidRDefault="00071F86" w:rsidP="009B46B8">
            <w:pPr>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864E2B" w14:textId="77777777" w:rsidR="00071F86" w:rsidRPr="00C659D6" w:rsidRDefault="00071F86" w:rsidP="009B46B8">
            <w:pPr>
              <w:jc w:val="center"/>
              <w:rPr>
                <w:bCs/>
                <w:sz w:val="24"/>
                <w:szCs w:val="24"/>
              </w:rPr>
            </w:pPr>
          </w:p>
        </w:tc>
      </w:tr>
      <w:tr w:rsidR="00071F86" w:rsidRPr="00C659D6" w14:paraId="3B3FC3CE" w14:textId="77777777" w:rsidTr="009B46B8">
        <w:tc>
          <w:tcPr>
            <w:tcW w:w="567" w:type="dxa"/>
            <w:tcBorders>
              <w:top w:val="single" w:sz="4" w:space="0" w:color="auto"/>
              <w:left w:val="single" w:sz="4" w:space="0" w:color="auto"/>
              <w:bottom w:val="single" w:sz="4" w:space="0" w:color="auto"/>
              <w:right w:val="single" w:sz="4" w:space="0" w:color="auto"/>
            </w:tcBorders>
          </w:tcPr>
          <w:p w14:paraId="77A2652B" w14:textId="77777777" w:rsidR="00071F86" w:rsidRPr="00C659D6" w:rsidRDefault="00071F86" w:rsidP="009B46B8">
            <w:pPr>
              <w:jc w:val="center"/>
              <w:rPr>
                <w:sz w:val="24"/>
                <w:szCs w:val="24"/>
              </w:rPr>
            </w:pPr>
            <w:r w:rsidRPr="00C659D6">
              <w:rPr>
                <w:sz w:val="24"/>
                <w:szCs w:val="24"/>
              </w:rPr>
              <w:t>3.</w:t>
            </w:r>
          </w:p>
        </w:tc>
        <w:tc>
          <w:tcPr>
            <w:tcW w:w="5103" w:type="dxa"/>
            <w:tcBorders>
              <w:top w:val="single" w:sz="4" w:space="0" w:color="auto"/>
              <w:left w:val="single" w:sz="4" w:space="0" w:color="auto"/>
              <w:bottom w:val="single" w:sz="4" w:space="0" w:color="auto"/>
              <w:right w:val="single" w:sz="4" w:space="0" w:color="auto"/>
            </w:tcBorders>
          </w:tcPr>
          <w:p w14:paraId="2C1008FA" w14:textId="77777777" w:rsidR="00071F86" w:rsidRPr="00C659D6" w:rsidRDefault="00071F86" w:rsidP="009B46B8">
            <w:pPr>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E351717" w14:textId="77777777" w:rsidR="00071F86" w:rsidRPr="00C659D6" w:rsidRDefault="00071F86" w:rsidP="009B46B8">
            <w:pPr>
              <w:jc w:val="center"/>
              <w:rPr>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C3B701" w14:textId="77777777" w:rsidR="00071F86" w:rsidRPr="00C659D6" w:rsidRDefault="00071F86" w:rsidP="009B46B8">
            <w:pPr>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0507FB3" w14:textId="77777777" w:rsidR="00071F86" w:rsidRPr="00C659D6" w:rsidRDefault="00071F86" w:rsidP="009B46B8">
            <w:pPr>
              <w:jc w:val="center"/>
              <w:rPr>
                <w:bCs/>
                <w:sz w:val="24"/>
                <w:szCs w:val="24"/>
              </w:rPr>
            </w:pPr>
          </w:p>
        </w:tc>
      </w:tr>
    </w:tbl>
    <w:p w14:paraId="18477E25" w14:textId="77777777" w:rsidR="00071F86" w:rsidRPr="00C659D6" w:rsidRDefault="00071F86" w:rsidP="00071F86">
      <w:pPr>
        <w:ind w:firstLine="851"/>
        <w:rPr>
          <w:sz w:val="24"/>
          <w:szCs w:val="24"/>
        </w:rPr>
      </w:pPr>
      <w:r w:rsidRPr="00C659D6">
        <w:rPr>
          <w:sz w:val="24"/>
          <w:szCs w:val="24"/>
        </w:rPr>
        <w:t>Опись составил:</w:t>
      </w:r>
    </w:p>
    <w:p w14:paraId="09BF0FC9" w14:textId="77777777" w:rsidR="00071F86" w:rsidRPr="00C659D6" w:rsidRDefault="00071F86" w:rsidP="00071F86">
      <w:pPr>
        <w:tabs>
          <w:tab w:val="center" w:pos="4677"/>
          <w:tab w:val="right" w:pos="9355"/>
        </w:tabs>
        <w:rPr>
          <w:sz w:val="24"/>
          <w:szCs w:val="24"/>
        </w:rPr>
      </w:pPr>
      <w:r w:rsidRPr="00C659D6">
        <w:rPr>
          <w:sz w:val="24"/>
          <w:szCs w:val="24"/>
        </w:rPr>
        <w:t>________________________      _________________________       ______________________</w:t>
      </w:r>
    </w:p>
    <w:p w14:paraId="01CD4A4B" w14:textId="77777777" w:rsidR="00071F86" w:rsidRPr="00C659D6" w:rsidRDefault="00071F86" w:rsidP="00071F86">
      <w:pPr>
        <w:ind w:firstLine="720"/>
        <w:rPr>
          <w:i/>
          <w:sz w:val="18"/>
          <w:szCs w:val="18"/>
        </w:rPr>
      </w:pPr>
      <w:r>
        <w:rPr>
          <w:i/>
          <w:sz w:val="18"/>
          <w:szCs w:val="18"/>
        </w:rPr>
        <w:t xml:space="preserve">     </w:t>
      </w:r>
      <w:r w:rsidRPr="00C659D6">
        <w:rPr>
          <w:i/>
          <w:sz w:val="18"/>
          <w:szCs w:val="18"/>
        </w:rPr>
        <w:t xml:space="preserve"> (должность) </w:t>
      </w:r>
      <w:r w:rsidRPr="00C659D6">
        <w:rPr>
          <w:i/>
          <w:sz w:val="18"/>
          <w:szCs w:val="18"/>
        </w:rPr>
        <w:tab/>
      </w:r>
      <w:r w:rsidRPr="00C659D6">
        <w:rPr>
          <w:i/>
          <w:sz w:val="18"/>
          <w:szCs w:val="18"/>
        </w:rPr>
        <w:tab/>
      </w:r>
      <w:r w:rsidRPr="00C659D6">
        <w:rPr>
          <w:i/>
          <w:sz w:val="18"/>
          <w:szCs w:val="18"/>
        </w:rPr>
        <w:tab/>
      </w:r>
      <w:r w:rsidRPr="00C659D6">
        <w:rPr>
          <w:i/>
          <w:sz w:val="18"/>
          <w:szCs w:val="18"/>
        </w:rPr>
        <w:tab/>
        <w:t>(дата)</w:t>
      </w:r>
      <w:r w:rsidRPr="00C659D6">
        <w:rPr>
          <w:i/>
          <w:sz w:val="18"/>
          <w:szCs w:val="18"/>
        </w:rPr>
        <w:tab/>
      </w:r>
      <w:r w:rsidRPr="00C659D6">
        <w:rPr>
          <w:i/>
          <w:sz w:val="18"/>
          <w:szCs w:val="18"/>
        </w:rPr>
        <w:tab/>
        <w:t xml:space="preserve">                     (личная подпись, Ф.И.О.)</w:t>
      </w:r>
    </w:p>
    <w:p w14:paraId="3BA7E288" w14:textId="77777777" w:rsidR="00071F86" w:rsidRDefault="00071F86" w:rsidP="00071F86">
      <w:pPr>
        <w:tabs>
          <w:tab w:val="left" w:pos="851"/>
        </w:tabs>
        <w:ind w:firstLine="851"/>
        <w:rPr>
          <w:color w:val="000000"/>
          <w:sz w:val="24"/>
          <w:szCs w:val="24"/>
        </w:rPr>
      </w:pPr>
    </w:p>
    <w:p w14:paraId="32AA5998" w14:textId="77777777" w:rsidR="00071F86" w:rsidRPr="00C659D6" w:rsidRDefault="00071F86" w:rsidP="00071F86">
      <w:pPr>
        <w:tabs>
          <w:tab w:val="left" w:pos="851"/>
        </w:tabs>
        <w:ind w:firstLine="851"/>
        <w:rPr>
          <w:sz w:val="24"/>
          <w:szCs w:val="24"/>
        </w:rPr>
      </w:pPr>
      <w:r w:rsidRPr="00C659D6">
        <w:rPr>
          <w:color w:val="000000"/>
          <w:sz w:val="24"/>
          <w:szCs w:val="24"/>
        </w:rPr>
        <w:t>Документы принял:</w:t>
      </w:r>
    </w:p>
    <w:p w14:paraId="4C3BF30F" w14:textId="77777777" w:rsidR="00071F86" w:rsidRPr="00C659D6" w:rsidRDefault="00071F86" w:rsidP="00071F86">
      <w:pPr>
        <w:tabs>
          <w:tab w:val="center" w:pos="4677"/>
          <w:tab w:val="right" w:pos="9355"/>
        </w:tabs>
        <w:rPr>
          <w:i/>
          <w:sz w:val="18"/>
          <w:szCs w:val="18"/>
        </w:rPr>
      </w:pPr>
      <w:r w:rsidRPr="00C659D6">
        <w:rPr>
          <w:sz w:val="24"/>
          <w:szCs w:val="24"/>
        </w:rPr>
        <w:t>________________________       _________________________       ______________________</w:t>
      </w:r>
      <w:r w:rsidRPr="00C659D6">
        <w:rPr>
          <w:i/>
          <w:sz w:val="18"/>
          <w:szCs w:val="18"/>
        </w:rPr>
        <w:t xml:space="preserve">         </w:t>
      </w:r>
      <w:r>
        <w:rPr>
          <w:i/>
          <w:sz w:val="18"/>
          <w:szCs w:val="18"/>
        </w:rPr>
        <w:t xml:space="preserve">            </w:t>
      </w:r>
      <w:r w:rsidRPr="00C659D6">
        <w:rPr>
          <w:i/>
          <w:sz w:val="18"/>
          <w:szCs w:val="18"/>
        </w:rPr>
        <w:t xml:space="preserve">(должность) </w:t>
      </w:r>
      <w:r w:rsidRPr="00C659D6">
        <w:rPr>
          <w:i/>
          <w:sz w:val="18"/>
          <w:szCs w:val="18"/>
        </w:rPr>
        <w:tab/>
      </w:r>
      <w:r>
        <w:rPr>
          <w:i/>
          <w:sz w:val="18"/>
          <w:szCs w:val="18"/>
        </w:rPr>
        <w:t xml:space="preserve">                                                                          </w:t>
      </w:r>
      <w:r w:rsidRPr="007176AC">
        <w:rPr>
          <w:i/>
          <w:sz w:val="18"/>
          <w:szCs w:val="18"/>
        </w:rPr>
        <w:t>(дата)</w:t>
      </w:r>
      <w:r>
        <w:rPr>
          <w:i/>
          <w:sz w:val="18"/>
          <w:szCs w:val="18"/>
        </w:rPr>
        <w:t xml:space="preserve">                                       </w:t>
      </w:r>
      <w:r w:rsidRPr="007176AC">
        <w:rPr>
          <w:i/>
          <w:sz w:val="18"/>
          <w:szCs w:val="18"/>
        </w:rPr>
        <w:t>(личная подпись, Ф.И.О.)</w:t>
      </w:r>
      <w:r>
        <w:rPr>
          <w:i/>
          <w:sz w:val="18"/>
          <w:szCs w:val="18"/>
        </w:rPr>
        <w:tab/>
      </w:r>
      <w:r w:rsidRPr="00C659D6">
        <w:rPr>
          <w:i/>
          <w:sz w:val="18"/>
          <w:szCs w:val="18"/>
        </w:rPr>
        <w:tab/>
      </w:r>
      <w:r w:rsidRPr="00C659D6">
        <w:rPr>
          <w:i/>
          <w:sz w:val="18"/>
          <w:szCs w:val="18"/>
        </w:rPr>
        <w:tab/>
      </w:r>
      <w:r w:rsidRPr="00C659D6">
        <w:rPr>
          <w:i/>
          <w:sz w:val="18"/>
          <w:szCs w:val="18"/>
        </w:rPr>
        <w:tab/>
        <w:t xml:space="preserve">    </w:t>
      </w:r>
    </w:p>
    <w:p w14:paraId="32E8744C" w14:textId="77777777" w:rsidR="00071F86" w:rsidRPr="00C659D6" w:rsidRDefault="00071F86" w:rsidP="00071F86">
      <w:pPr>
        <w:tabs>
          <w:tab w:val="left" w:pos="851"/>
        </w:tabs>
        <w:ind w:firstLine="851"/>
        <w:rPr>
          <w:iCs/>
          <w:color w:val="000000"/>
          <w:sz w:val="16"/>
          <w:szCs w:val="16"/>
        </w:rPr>
      </w:pPr>
    </w:p>
    <w:p w14:paraId="1AC24607" w14:textId="77777777" w:rsidR="00071F86" w:rsidRPr="00C659D6" w:rsidRDefault="00071F86" w:rsidP="00071F86">
      <w:pPr>
        <w:tabs>
          <w:tab w:val="left" w:pos="851"/>
        </w:tabs>
        <w:jc w:val="both"/>
        <w:rPr>
          <w:i/>
          <w:color w:val="000000"/>
          <w:sz w:val="24"/>
          <w:szCs w:val="24"/>
        </w:rPr>
      </w:pPr>
      <w:r w:rsidRPr="00C659D6">
        <w:rPr>
          <w:i/>
          <w:color w:val="000000"/>
          <w:sz w:val="24"/>
          <w:szCs w:val="24"/>
        </w:rPr>
        <w:t xml:space="preserve">Примечание: 1. Если копии документов не заверены </w:t>
      </w:r>
      <w:r>
        <w:rPr>
          <w:i/>
          <w:color w:val="000000"/>
          <w:sz w:val="24"/>
          <w:szCs w:val="24"/>
        </w:rPr>
        <w:t>заявителем</w:t>
      </w:r>
      <w:r w:rsidRPr="00C659D6">
        <w:rPr>
          <w:i/>
          <w:color w:val="000000"/>
          <w:sz w:val="24"/>
          <w:szCs w:val="24"/>
        </w:rPr>
        <w:t>, вместе с копиями предъявляются оригиналы.</w:t>
      </w:r>
    </w:p>
    <w:p w14:paraId="2A0539C9" w14:textId="77777777" w:rsidR="00071F86" w:rsidRDefault="00071F86" w:rsidP="00071F86">
      <w:pPr>
        <w:tabs>
          <w:tab w:val="left" w:pos="851"/>
        </w:tabs>
        <w:ind w:firstLine="1418"/>
        <w:jc w:val="both"/>
        <w:rPr>
          <w:i/>
          <w:color w:val="000000"/>
          <w:sz w:val="24"/>
          <w:szCs w:val="24"/>
        </w:rPr>
      </w:pPr>
      <w:r w:rsidRPr="00C659D6">
        <w:rPr>
          <w:i/>
          <w:color w:val="000000"/>
          <w:sz w:val="24"/>
          <w:szCs w:val="24"/>
        </w:rPr>
        <w:t xml:space="preserve">2. В описи необходимо указывать </w:t>
      </w:r>
      <w:r>
        <w:rPr>
          <w:i/>
          <w:color w:val="000000"/>
          <w:sz w:val="24"/>
          <w:szCs w:val="24"/>
        </w:rPr>
        <w:t>точные</w:t>
      </w:r>
      <w:r w:rsidRPr="00C659D6">
        <w:rPr>
          <w:i/>
          <w:color w:val="000000"/>
          <w:sz w:val="24"/>
          <w:szCs w:val="24"/>
        </w:rPr>
        <w:t xml:space="preserve"> наименования представляемых документов.</w:t>
      </w:r>
    </w:p>
    <w:p w14:paraId="061EF474" w14:textId="455144AA" w:rsidR="004F4147" w:rsidRDefault="004F4147">
      <w:pPr>
        <w:rPr>
          <w:i/>
          <w:color w:val="000000"/>
          <w:sz w:val="24"/>
          <w:szCs w:val="24"/>
        </w:rPr>
      </w:pPr>
      <w:r>
        <w:rPr>
          <w:i/>
          <w:color w:val="000000"/>
          <w:sz w:val="24"/>
          <w:szCs w:val="24"/>
        </w:rPr>
        <w:br w:type="page"/>
      </w:r>
    </w:p>
    <w:p w14:paraId="3D40B379" w14:textId="08CD3178" w:rsidR="00A14EDD" w:rsidRDefault="00A14EDD" w:rsidP="00071F86">
      <w:pPr>
        <w:tabs>
          <w:tab w:val="left" w:pos="851"/>
        </w:tabs>
        <w:ind w:firstLine="1418"/>
        <w:jc w:val="both"/>
        <w:rPr>
          <w:color w:val="000000" w:themeColor="text1"/>
        </w:rPr>
      </w:pPr>
      <w:r>
        <w:rPr>
          <w:noProof/>
          <w:sz w:val="20"/>
          <w:szCs w:val="20"/>
        </w:rPr>
        <w:lastRenderedPageBreak/>
        <mc:AlternateContent>
          <mc:Choice Requires="wps">
            <w:drawing>
              <wp:anchor distT="0" distB="0" distL="114300" distR="114300" simplePos="0" relativeHeight="251664384" behindDoc="0" locked="0" layoutInCell="1" allowOverlap="1" wp14:anchorId="1A893335" wp14:editId="208D6482">
                <wp:simplePos x="0" y="0"/>
                <wp:positionH relativeFrom="column">
                  <wp:posOffset>3390900</wp:posOffset>
                </wp:positionH>
                <wp:positionV relativeFrom="paragraph">
                  <wp:posOffset>14605</wp:posOffset>
                </wp:positionV>
                <wp:extent cx="2921000" cy="4070985"/>
                <wp:effectExtent l="0" t="0" r="12700" b="247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4070985"/>
                        </a:xfrm>
                        <a:prstGeom prst="rect">
                          <a:avLst/>
                        </a:prstGeom>
                        <a:solidFill>
                          <a:srgbClr val="FFFFFF"/>
                        </a:solidFill>
                        <a:ln w="9525">
                          <a:solidFill>
                            <a:srgbClr val="FFFFFF"/>
                          </a:solidFill>
                          <a:miter lim="800000"/>
                          <a:headEnd/>
                          <a:tailEnd/>
                        </a:ln>
                      </wps:spPr>
                      <wps:txbx>
                        <w:txbxContent>
                          <w:p w14:paraId="1C7E3CAA" w14:textId="77777777" w:rsidR="00A9126E" w:rsidRDefault="00A9126E" w:rsidP="00C659D6">
                            <w:r>
                              <w:t>Приложение № 4</w:t>
                            </w:r>
                          </w:p>
                          <w:p w14:paraId="31EA1961" w14:textId="439D6923" w:rsidR="00A9126E" w:rsidRDefault="00A9126E" w:rsidP="00A14EDD">
                            <w:r>
                              <w:t>к Административному р</w:t>
                            </w:r>
                            <w:r w:rsidRPr="00C94A00">
                              <w:t>егламент</w:t>
                            </w:r>
                            <w:r>
                              <w:t>у</w:t>
                            </w:r>
                            <w:r w:rsidRPr="00C94A00">
                              <w:t xml:space="preserve"> </w:t>
                            </w:r>
                            <w:r w:rsidRPr="003D2449">
                              <w:t>Государственной корпораци</w:t>
                            </w:r>
                            <w:r>
                              <w:t>и</w:t>
                            </w:r>
                            <w:r w:rsidRPr="003D2449">
                              <w:t xml:space="preserve"> по атомной энергии </w:t>
                            </w:r>
                            <w:r>
                              <w:t>«</w:t>
                            </w:r>
                            <w:r w:rsidRPr="003D2449">
                              <w:t>Росатом</w:t>
                            </w:r>
                            <w:r>
                              <w:t>»</w:t>
                            </w:r>
                            <w:r w:rsidRPr="003D2449">
                              <w:t xml:space="preserve"> </w:t>
                            </w:r>
                            <w:r>
                              <w:t xml:space="preserve">по предоставлению </w:t>
                            </w:r>
                            <w:r w:rsidRPr="003D2449">
                              <w:t xml:space="preserve">государственной услуги </w:t>
                            </w:r>
                            <w:r>
                              <w:t xml:space="preserve">«Лицензирование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93335" id="Поле 5" o:spid="_x0000_s1028" type="#_x0000_t202" style="position:absolute;left:0;text-align:left;margin-left:267pt;margin-top:1.15pt;width:230pt;height:3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" strokecolor="white">
                <v:textbox inset=",0,,0">
                  <w:txbxContent>
                    <w:p w14:paraId="1C7E3CAA" w14:textId="77777777" w:rsidR="00A9126E" w:rsidRDefault="00A9126E" w:rsidP="00C659D6">
                      <w:r>
                        <w:t>Приложение № 4</w:t>
                      </w:r>
                    </w:p>
                    <w:p w14:paraId="31EA1961" w14:textId="439D6923" w:rsidR="00A9126E" w:rsidRDefault="00A9126E" w:rsidP="00A14EDD">
                      <w:r>
                        <w:t>к Административному р</w:t>
                      </w:r>
                      <w:r w:rsidRPr="00C94A00">
                        <w:t>егламент</w:t>
                      </w:r>
                      <w:r>
                        <w:t>у</w:t>
                      </w:r>
                      <w:r w:rsidRPr="00C94A00">
                        <w:t xml:space="preserve"> </w:t>
                      </w:r>
                      <w:r w:rsidRPr="003D2449">
                        <w:t>Государственной корпораци</w:t>
                      </w:r>
                      <w:r>
                        <w:t>и</w:t>
                      </w:r>
                      <w:r w:rsidRPr="003D2449">
                        <w:t xml:space="preserve"> по атомной энергии </w:t>
                      </w:r>
                      <w:r>
                        <w:t>«</w:t>
                      </w:r>
                      <w:r w:rsidRPr="003D2449">
                        <w:t>Росатом</w:t>
                      </w:r>
                      <w:r>
                        <w:t>»</w:t>
                      </w:r>
                      <w:r w:rsidRPr="003D2449">
                        <w:t xml:space="preserve"> </w:t>
                      </w:r>
                      <w:r>
                        <w:t xml:space="preserve">по предоставлению </w:t>
                      </w:r>
                      <w:r w:rsidRPr="003D2449">
                        <w:t xml:space="preserve">государственной услуги </w:t>
                      </w:r>
                      <w:r>
                        <w:t xml:space="preserve">«Лицензирование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w:t>
                      </w:r>
                    </w:p>
                  </w:txbxContent>
                </v:textbox>
              </v:shape>
            </w:pict>
          </mc:Fallback>
        </mc:AlternateContent>
      </w:r>
    </w:p>
    <w:p w14:paraId="2F4DFC14" w14:textId="1B6B9203" w:rsidR="00C659D6" w:rsidRPr="00C659D6" w:rsidRDefault="00C659D6" w:rsidP="00C659D6">
      <w:pPr>
        <w:jc w:val="right"/>
        <w:rPr>
          <w:sz w:val="20"/>
          <w:szCs w:val="20"/>
        </w:rPr>
      </w:pPr>
    </w:p>
    <w:p w14:paraId="39BF9D44" w14:textId="77777777" w:rsidR="00AB1CDB" w:rsidRDefault="00AB1CDB" w:rsidP="00C659D6">
      <w:pPr>
        <w:widowControl w:val="0"/>
        <w:autoSpaceDE w:val="0"/>
        <w:autoSpaceDN w:val="0"/>
        <w:jc w:val="center"/>
        <w:rPr>
          <w:sz w:val="24"/>
          <w:szCs w:val="24"/>
        </w:rPr>
      </w:pPr>
    </w:p>
    <w:p w14:paraId="1BB34787" w14:textId="77777777" w:rsidR="00AB1CDB" w:rsidRDefault="00AB1CDB" w:rsidP="00C659D6">
      <w:pPr>
        <w:widowControl w:val="0"/>
        <w:autoSpaceDE w:val="0"/>
        <w:autoSpaceDN w:val="0"/>
        <w:jc w:val="center"/>
        <w:rPr>
          <w:sz w:val="24"/>
          <w:szCs w:val="24"/>
        </w:rPr>
      </w:pPr>
    </w:p>
    <w:p w14:paraId="7021FAD1" w14:textId="77777777" w:rsidR="00AB1CDB" w:rsidRDefault="00AB1CDB" w:rsidP="00C659D6">
      <w:pPr>
        <w:widowControl w:val="0"/>
        <w:autoSpaceDE w:val="0"/>
        <w:autoSpaceDN w:val="0"/>
        <w:jc w:val="center"/>
        <w:rPr>
          <w:sz w:val="24"/>
          <w:szCs w:val="24"/>
        </w:rPr>
      </w:pPr>
    </w:p>
    <w:p w14:paraId="56D3F6C9" w14:textId="77777777" w:rsidR="00AB1CDB" w:rsidRDefault="00AB1CDB" w:rsidP="00C659D6">
      <w:pPr>
        <w:widowControl w:val="0"/>
        <w:autoSpaceDE w:val="0"/>
        <w:autoSpaceDN w:val="0"/>
        <w:jc w:val="center"/>
        <w:rPr>
          <w:sz w:val="24"/>
          <w:szCs w:val="24"/>
        </w:rPr>
      </w:pPr>
    </w:p>
    <w:p w14:paraId="6ADF5BE3" w14:textId="77777777" w:rsidR="00AB1CDB" w:rsidRDefault="00AB1CDB" w:rsidP="00C659D6">
      <w:pPr>
        <w:widowControl w:val="0"/>
        <w:autoSpaceDE w:val="0"/>
        <w:autoSpaceDN w:val="0"/>
        <w:jc w:val="center"/>
        <w:rPr>
          <w:sz w:val="24"/>
          <w:szCs w:val="24"/>
        </w:rPr>
      </w:pPr>
    </w:p>
    <w:p w14:paraId="5A1CCCCF" w14:textId="77777777" w:rsidR="00AB1CDB" w:rsidRDefault="00AB1CDB" w:rsidP="00C659D6">
      <w:pPr>
        <w:widowControl w:val="0"/>
        <w:autoSpaceDE w:val="0"/>
        <w:autoSpaceDN w:val="0"/>
        <w:jc w:val="center"/>
        <w:rPr>
          <w:sz w:val="24"/>
          <w:szCs w:val="24"/>
        </w:rPr>
      </w:pPr>
    </w:p>
    <w:p w14:paraId="0D160B43" w14:textId="77777777" w:rsidR="00AB1CDB" w:rsidRDefault="00AB1CDB" w:rsidP="00C659D6">
      <w:pPr>
        <w:widowControl w:val="0"/>
        <w:autoSpaceDE w:val="0"/>
        <w:autoSpaceDN w:val="0"/>
        <w:jc w:val="center"/>
        <w:rPr>
          <w:sz w:val="24"/>
          <w:szCs w:val="24"/>
        </w:rPr>
      </w:pPr>
    </w:p>
    <w:p w14:paraId="342BFBA5" w14:textId="77777777" w:rsidR="00AB1CDB" w:rsidRDefault="00AB1CDB" w:rsidP="00C659D6">
      <w:pPr>
        <w:widowControl w:val="0"/>
        <w:autoSpaceDE w:val="0"/>
        <w:autoSpaceDN w:val="0"/>
        <w:jc w:val="center"/>
        <w:rPr>
          <w:sz w:val="24"/>
          <w:szCs w:val="24"/>
        </w:rPr>
      </w:pPr>
    </w:p>
    <w:p w14:paraId="2173294A" w14:textId="77777777" w:rsidR="00AB1CDB" w:rsidRDefault="00AB1CDB" w:rsidP="00C659D6">
      <w:pPr>
        <w:widowControl w:val="0"/>
        <w:autoSpaceDE w:val="0"/>
        <w:autoSpaceDN w:val="0"/>
        <w:jc w:val="center"/>
        <w:rPr>
          <w:sz w:val="24"/>
          <w:szCs w:val="24"/>
        </w:rPr>
      </w:pPr>
    </w:p>
    <w:p w14:paraId="7CD5EA22" w14:textId="77777777" w:rsidR="00AB1CDB" w:rsidRDefault="00AB1CDB" w:rsidP="00C659D6">
      <w:pPr>
        <w:widowControl w:val="0"/>
        <w:autoSpaceDE w:val="0"/>
        <w:autoSpaceDN w:val="0"/>
        <w:jc w:val="center"/>
        <w:rPr>
          <w:sz w:val="24"/>
          <w:szCs w:val="24"/>
        </w:rPr>
      </w:pPr>
    </w:p>
    <w:p w14:paraId="62BAE27A" w14:textId="77777777" w:rsidR="00AB1CDB" w:rsidRDefault="00AB1CDB" w:rsidP="00C659D6">
      <w:pPr>
        <w:widowControl w:val="0"/>
        <w:autoSpaceDE w:val="0"/>
        <w:autoSpaceDN w:val="0"/>
        <w:jc w:val="center"/>
        <w:rPr>
          <w:sz w:val="24"/>
          <w:szCs w:val="24"/>
        </w:rPr>
      </w:pPr>
    </w:p>
    <w:p w14:paraId="7F0700E2" w14:textId="77777777" w:rsidR="00AB1CDB" w:rsidRDefault="00AB1CDB" w:rsidP="00C659D6">
      <w:pPr>
        <w:widowControl w:val="0"/>
        <w:autoSpaceDE w:val="0"/>
        <w:autoSpaceDN w:val="0"/>
        <w:jc w:val="center"/>
        <w:rPr>
          <w:sz w:val="24"/>
          <w:szCs w:val="24"/>
        </w:rPr>
      </w:pPr>
    </w:p>
    <w:p w14:paraId="535F0582" w14:textId="2C70D493" w:rsidR="00AB1CDB" w:rsidRDefault="00AB1CDB" w:rsidP="00C659D6">
      <w:pPr>
        <w:widowControl w:val="0"/>
        <w:autoSpaceDE w:val="0"/>
        <w:autoSpaceDN w:val="0"/>
        <w:jc w:val="center"/>
        <w:rPr>
          <w:sz w:val="24"/>
          <w:szCs w:val="24"/>
        </w:rPr>
      </w:pPr>
    </w:p>
    <w:p w14:paraId="7F97D175" w14:textId="5481EF0F" w:rsidR="00AB1CDB" w:rsidRDefault="00AB1CDB" w:rsidP="00C659D6">
      <w:pPr>
        <w:widowControl w:val="0"/>
        <w:autoSpaceDE w:val="0"/>
        <w:autoSpaceDN w:val="0"/>
        <w:jc w:val="center"/>
        <w:rPr>
          <w:sz w:val="24"/>
          <w:szCs w:val="24"/>
        </w:rPr>
      </w:pPr>
    </w:p>
    <w:p w14:paraId="17BCFCA0" w14:textId="5DA04769" w:rsidR="00AB1CDB" w:rsidRDefault="00AB1CDB" w:rsidP="00C659D6">
      <w:pPr>
        <w:widowControl w:val="0"/>
        <w:autoSpaceDE w:val="0"/>
        <w:autoSpaceDN w:val="0"/>
        <w:jc w:val="center"/>
        <w:rPr>
          <w:sz w:val="24"/>
          <w:szCs w:val="24"/>
        </w:rPr>
      </w:pPr>
    </w:p>
    <w:p w14:paraId="68E06D0B" w14:textId="77777777" w:rsidR="00AB1CDB" w:rsidRDefault="00AB1CDB" w:rsidP="00C659D6">
      <w:pPr>
        <w:widowControl w:val="0"/>
        <w:autoSpaceDE w:val="0"/>
        <w:autoSpaceDN w:val="0"/>
        <w:jc w:val="center"/>
        <w:rPr>
          <w:sz w:val="24"/>
          <w:szCs w:val="24"/>
        </w:rPr>
      </w:pPr>
    </w:p>
    <w:p w14:paraId="14DF64B9" w14:textId="77777777" w:rsidR="00AB1CDB" w:rsidRDefault="00AB1CDB" w:rsidP="00C659D6">
      <w:pPr>
        <w:widowControl w:val="0"/>
        <w:autoSpaceDE w:val="0"/>
        <w:autoSpaceDN w:val="0"/>
        <w:jc w:val="center"/>
        <w:rPr>
          <w:sz w:val="24"/>
          <w:szCs w:val="24"/>
        </w:rPr>
      </w:pPr>
    </w:p>
    <w:p w14:paraId="0DD9E7EF" w14:textId="5CD49723" w:rsidR="00AB1CDB" w:rsidRDefault="00AB1CDB" w:rsidP="00C659D6">
      <w:pPr>
        <w:widowControl w:val="0"/>
        <w:autoSpaceDE w:val="0"/>
        <w:autoSpaceDN w:val="0"/>
        <w:jc w:val="center"/>
        <w:rPr>
          <w:sz w:val="24"/>
          <w:szCs w:val="24"/>
        </w:rPr>
      </w:pPr>
    </w:p>
    <w:p w14:paraId="62B6F846" w14:textId="508CF208" w:rsidR="00AB1CDB" w:rsidRDefault="00AB1CDB" w:rsidP="00C659D6">
      <w:pPr>
        <w:widowControl w:val="0"/>
        <w:autoSpaceDE w:val="0"/>
        <w:autoSpaceDN w:val="0"/>
        <w:jc w:val="center"/>
        <w:rPr>
          <w:sz w:val="24"/>
          <w:szCs w:val="24"/>
        </w:rPr>
      </w:pPr>
    </w:p>
    <w:p w14:paraId="4A2E0C79" w14:textId="499002F7" w:rsidR="00AB1CDB" w:rsidRDefault="00AB1CDB" w:rsidP="00C659D6">
      <w:pPr>
        <w:widowControl w:val="0"/>
        <w:autoSpaceDE w:val="0"/>
        <w:autoSpaceDN w:val="0"/>
        <w:jc w:val="center"/>
        <w:rPr>
          <w:sz w:val="24"/>
          <w:szCs w:val="24"/>
        </w:rPr>
      </w:pPr>
    </w:p>
    <w:p w14:paraId="34CEA356" w14:textId="5B078D91" w:rsidR="00AB1CDB" w:rsidRDefault="00AB1CDB" w:rsidP="00C659D6">
      <w:pPr>
        <w:widowControl w:val="0"/>
        <w:autoSpaceDE w:val="0"/>
        <w:autoSpaceDN w:val="0"/>
        <w:jc w:val="center"/>
        <w:rPr>
          <w:sz w:val="24"/>
          <w:szCs w:val="24"/>
        </w:rPr>
      </w:pPr>
    </w:p>
    <w:p w14:paraId="4F2AF85A" w14:textId="77777777" w:rsidR="004F4147" w:rsidRDefault="004F4147" w:rsidP="00C659D6">
      <w:pPr>
        <w:widowControl w:val="0"/>
        <w:autoSpaceDE w:val="0"/>
        <w:autoSpaceDN w:val="0"/>
        <w:jc w:val="center"/>
        <w:rPr>
          <w:sz w:val="24"/>
          <w:szCs w:val="24"/>
        </w:rPr>
      </w:pPr>
    </w:p>
    <w:p w14:paraId="3E8662EC" w14:textId="77777777" w:rsidR="004F4147" w:rsidRDefault="004F4147" w:rsidP="00C659D6">
      <w:pPr>
        <w:widowControl w:val="0"/>
        <w:autoSpaceDE w:val="0"/>
        <w:autoSpaceDN w:val="0"/>
        <w:jc w:val="center"/>
        <w:rPr>
          <w:sz w:val="24"/>
          <w:szCs w:val="24"/>
        </w:rPr>
      </w:pPr>
    </w:p>
    <w:p w14:paraId="448DC37D" w14:textId="77777777" w:rsidR="004F4147" w:rsidRDefault="004F4147" w:rsidP="00C659D6">
      <w:pPr>
        <w:widowControl w:val="0"/>
        <w:autoSpaceDE w:val="0"/>
        <w:autoSpaceDN w:val="0"/>
        <w:jc w:val="center"/>
        <w:rPr>
          <w:sz w:val="24"/>
          <w:szCs w:val="24"/>
        </w:rPr>
      </w:pPr>
    </w:p>
    <w:p w14:paraId="4026E18A" w14:textId="12242199" w:rsidR="00AB1CDB" w:rsidRDefault="00AB1CDB" w:rsidP="00C659D6">
      <w:pPr>
        <w:widowControl w:val="0"/>
        <w:autoSpaceDE w:val="0"/>
        <w:autoSpaceDN w:val="0"/>
        <w:jc w:val="center"/>
        <w:rPr>
          <w:sz w:val="24"/>
          <w:szCs w:val="24"/>
        </w:rPr>
      </w:pPr>
    </w:p>
    <w:p w14:paraId="5DCC60E8" w14:textId="15EBB05F" w:rsidR="00C659D6" w:rsidRPr="00C659D6" w:rsidRDefault="00C659D6" w:rsidP="00C659D6">
      <w:pPr>
        <w:widowControl w:val="0"/>
        <w:autoSpaceDE w:val="0"/>
        <w:autoSpaceDN w:val="0"/>
        <w:jc w:val="center"/>
        <w:rPr>
          <w:sz w:val="24"/>
          <w:szCs w:val="24"/>
        </w:rPr>
      </w:pPr>
      <w:r w:rsidRPr="00C659D6">
        <w:rPr>
          <w:sz w:val="24"/>
          <w:szCs w:val="24"/>
        </w:rPr>
        <w:t>ФОРМА ЗАЯВЛЕНИЯ О ПЕРЕОФОРМЛЕНИИ ЛИЦЕНЗИИ</w:t>
      </w:r>
    </w:p>
    <w:p w14:paraId="04AE95BA" w14:textId="77777777" w:rsidR="00C659D6" w:rsidRPr="00C659D6" w:rsidRDefault="00C659D6" w:rsidP="00C659D6">
      <w:pPr>
        <w:pBdr>
          <w:bottom w:val="single" w:sz="6" w:space="1" w:color="auto"/>
        </w:pBdr>
        <w:jc w:val="both"/>
        <w:rPr>
          <w:sz w:val="24"/>
          <w:szCs w:val="24"/>
        </w:rPr>
      </w:pPr>
    </w:p>
    <w:p w14:paraId="38B2B432" w14:textId="77777777" w:rsidR="00C659D6" w:rsidRPr="00C659D6" w:rsidRDefault="00C659D6" w:rsidP="00C659D6">
      <w:pPr>
        <w:pBdr>
          <w:bottom w:val="single" w:sz="6" w:space="1" w:color="auto"/>
        </w:pBdr>
        <w:jc w:val="center"/>
        <w:rPr>
          <w:sz w:val="24"/>
          <w:szCs w:val="24"/>
        </w:rPr>
      </w:pPr>
      <w:r w:rsidRPr="00C659D6">
        <w:rPr>
          <w:sz w:val="24"/>
          <w:szCs w:val="24"/>
        </w:rPr>
        <w:t>Бланк лицензиата для писем во внешние организации</w:t>
      </w:r>
    </w:p>
    <w:p w14:paraId="3AB7C1C6" w14:textId="77777777" w:rsidR="00C659D6" w:rsidRPr="00C659D6" w:rsidRDefault="00C659D6" w:rsidP="00C659D6">
      <w:pPr>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C659D6" w:rsidRPr="00C659D6" w14:paraId="64EA0D8D" w14:textId="77777777" w:rsidTr="002057C7">
        <w:tc>
          <w:tcPr>
            <w:tcW w:w="4890" w:type="dxa"/>
          </w:tcPr>
          <w:p w14:paraId="36919A14" w14:textId="77777777" w:rsidR="00C659D6" w:rsidRPr="00C659D6" w:rsidRDefault="00C659D6" w:rsidP="00C659D6">
            <w:pPr>
              <w:jc w:val="both"/>
              <w:rPr>
                <w:sz w:val="24"/>
                <w:szCs w:val="24"/>
              </w:rPr>
            </w:pPr>
          </w:p>
        </w:tc>
        <w:tc>
          <w:tcPr>
            <w:tcW w:w="4888" w:type="dxa"/>
          </w:tcPr>
          <w:p w14:paraId="66A23062" w14:textId="77777777" w:rsidR="006C7D6D" w:rsidRDefault="006C7D6D"/>
          <w:tbl>
            <w:tblPr>
              <w:tblW w:w="4888" w:type="dxa"/>
              <w:tblLayout w:type="fixed"/>
              <w:tblCellMar>
                <w:left w:w="70" w:type="dxa"/>
                <w:right w:w="70" w:type="dxa"/>
              </w:tblCellMar>
              <w:tblLook w:val="0000" w:firstRow="0" w:lastRow="0" w:firstColumn="0" w:lastColumn="0" w:noHBand="0" w:noVBand="0"/>
            </w:tblPr>
            <w:tblGrid>
              <w:gridCol w:w="4888"/>
            </w:tblGrid>
            <w:tr w:rsidR="00C659D6" w:rsidRPr="00C659D6" w14:paraId="13F9F9EE" w14:textId="77777777" w:rsidTr="006C7D6D">
              <w:tc>
                <w:tcPr>
                  <w:tcW w:w="4888" w:type="dxa"/>
                </w:tcPr>
                <w:p w14:paraId="0AD0C03E" w14:textId="77777777" w:rsidR="00C659D6" w:rsidRPr="00C659D6" w:rsidRDefault="00C659D6" w:rsidP="00C659D6">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14:paraId="056BCF3D" w14:textId="77777777" w:rsidR="00C659D6" w:rsidRPr="00C659D6" w:rsidRDefault="00C659D6" w:rsidP="00C659D6">
                  <w:pPr>
                    <w:jc w:val="both"/>
                    <w:rPr>
                      <w:sz w:val="24"/>
                      <w:szCs w:val="24"/>
                    </w:rPr>
                  </w:pPr>
                  <w:r w:rsidRPr="00C659D6">
                    <w:rPr>
                      <w:sz w:val="24"/>
                      <w:szCs w:val="24"/>
                    </w:rPr>
                    <w:t>______________________________________</w:t>
                  </w:r>
                </w:p>
              </w:tc>
            </w:tr>
            <w:tr w:rsidR="00C659D6" w:rsidRPr="00C659D6" w14:paraId="1B3DEBB8" w14:textId="77777777" w:rsidTr="006C7D6D">
              <w:tc>
                <w:tcPr>
                  <w:tcW w:w="4888" w:type="dxa"/>
                </w:tcPr>
                <w:p w14:paraId="77F5DDB9" w14:textId="77777777" w:rsidR="00C659D6" w:rsidRPr="00C659D6" w:rsidRDefault="00C659D6" w:rsidP="00C659D6">
                  <w:pPr>
                    <w:jc w:val="center"/>
                    <w:rPr>
                      <w:i/>
                      <w:sz w:val="24"/>
                      <w:szCs w:val="24"/>
                      <w:vertAlign w:val="superscript"/>
                    </w:rPr>
                  </w:pPr>
                  <w:r w:rsidRPr="00C659D6">
                    <w:rPr>
                      <w:i/>
                      <w:sz w:val="24"/>
                      <w:szCs w:val="24"/>
                      <w:vertAlign w:val="superscript"/>
                    </w:rPr>
                    <w:t>(инициалы, фамилия)</w:t>
                  </w:r>
                </w:p>
                <w:p w14:paraId="2E48003D" w14:textId="77777777" w:rsidR="00C659D6" w:rsidRPr="00C659D6" w:rsidRDefault="00C659D6" w:rsidP="00C659D6">
                  <w:pPr>
                    <w:jc w:val="center"/>
                    <w:rPr>
                      <w:sz w:val="24"/>
                      <w:szCs w:val="24"/>
                    </w:rPr>
                  </w:pPr>
                </w:p>
              </w:tc>
            </w:tr>
          </w:tbl>
          <w:p w14:paraId="3188B73B" w14:textId="77777777" w:rsidR="00C659D6" w:rsidRPr="00C659D6" w:rsidRDefault="00C659D6" w:rsidP="00C659D6">
            <w:pPr>
              <w:rPr>
                <w:sz w:val="20"/>
                <w:szCs w:val="20"/>
              </w:rPr>
            </w:pPr>
          </w:p>
        </w:tc>
      </w:tr>
    </w:tbl>
    <w:p w14:paraId="0216C021" w14:textId="77777777" w:rsidR="00C659D6" w:rsidRPr="00C659D6" w:rsidRDefault="00C659D6" w:rsidP="00C659D6">
      <w:pPr>
        <w:widowControl w:val="0"/>
        <w:autoSpaceDE w:val="0"/>
        <w:autoSpaceDN w:val="0"/>
        <w:jc w:val="center"/>
        <w:rPr>
          <w:sz w:val="24"/>
          <w:szCs w:val="24"/>
        </w:rPr>
      </w:pPr>
      <w:r w:rsidRPr="00C659D6">
        <w:rPr>
          <w:sz w:val="24"/>
          <w:szCs w:val="24"/>
        </w:rPr>
        <w:t>Заявление от "__" ______________ ____ г. № _________</w:t>
      </w:r>
    </w:p>
    <w:p w14:paraId="3DD566AA" w14:textId="77777777" w:rsidR="00C659D6" w:rsidRPr="00C659D6" w:rsidRDefault="00C659D6" w:rsidP="00C659D6">
      <w:pPr>
        <w:widowControl w:val="0"/>
        <w:autoSpaceDE w:val="0"/>
        <w:autoSpaceDN w:val="0"/>
        <w:jc w:val="center"/>
        <w:rPr>
          <w:sz w:val="24"/>
          <w:szCs w:val="24"/>
        </w:rPr>
      </w:pPr>
      <w:r w:rsidRPr="00C659D6">
        <w:rPr>
          <w:sz w:val="24"/>
          <w:szCs w:val="24"/>
        </w:rPr>
        <w:t>о переоформлении лицензии</w:t>
      </w:r>
    </w:p>
    <w:p w14:paraId="3ED055D6" w14:textId="77777777" w:rsidR="00C659D6" w:rsidRPr="00C659D6" w:rsidRDefault="00C659D6" w:rsidP="00C659D6">
      <w:pPr>
        <w:widowControl w:val="0"/>
        <w:autoSpaceDE w:val="0"/>
        <w:autoSpaceDN w:val="0"/>
        <w:jc w:val="both"/>
        <w:rPr>
          <w:sz w:val="24"/>
          <w:szCs w:val="24"/>
        </w:rPr>
      </w:pPr>
    </w:p>
    <w:p w14:paraId="5979C78F" w14:textId="77777777" w:rsidR="00C659D6" w:rsidRPr="00C659D6" w:rsidRDefault="00C659D6" w:rsidP="00C659D6">
      <w:pPr>
        <w:widowControl w:val="0"/>
        <w:autoSpaceDE w:val="0"/>
        <w:autoSpaceDN w:val="0"/>
        <w:jc w:val="both"/>
        <w:rPr>
          <w:sz w:val="24"/>
          <w:szCs w:val="24"/>
        </w:rPr>
      </w:pPr>
      <w:r w:rsidRPr="00C659D6">
        <w:rPr>
          <w:sz w:val="24"/>
          <w:szCs w:val="24"/>
        </w:rPr>
        <w:t>Лицензиат ______________________________________________________________________</w:t>
      </w:r>
    </w:p>
    <w:p w14:paraId="2FE9AA78" w14:textId="77777777" w:rsidR="00C659D6" w:rsidRPr="00C659D6" w:rsidRDefault="00C659D6" w:rsidP="00C659D6">
      <w:pPr>
        <w:jc w:val="right"/>
        <w:rPr>
          <w:i/>
          <w:sz w:val="24"/>
          <w:szCs w:val="18"/>
          <w:vertAlign w:val="superscript"/>
        </w:rPr>
      </w:pPr>
      <w:r w:rsidRPr="00C659D6">
        <w:rPr>
          <w:i/>
          <w:sz w:val="24"/>
          <w:szCs w:val="18"/>
          <w:vertAlign w:val="superscript"/>
        </w:rPr>
        <w:t xml:space="preserve">(полное и (в случае, если имеется) сокращенное наименование, в том числе и фирменное наименование </w:t>
      </w:r>
    </w:p>
    <w:p w14:paraId="323D7830" w14:textId="77777777" w:rsidR="00C659D6" w:rsidRPr="00C659D6" w:rsidRDefault="00C659D6" w:rsidP="00C659D6">
      <w:pPr>
        <w:widowControl w:val="0"/>
        <w:autoSpaceDE w:val="0"/>
        <w:autoSpaceDN w:val="0"/>
        <w:jc w:val="both"/>
        <w:rPr>
          <w:sz w:val="24"/>
          <w:szCs w:val="24"/>
          <w:vertAlign w:val="superscript"/>
        </w:rPr>
      </w:pPr>
      <w:r w:rsidRPr="00C659D6">
        <w:rPr>
          <w:sz w:val="24"/>
          <w:szCs w:val="24"/>
        </w:rPr>
        <w:t>________________________________________________________________________________</w:t>
      </w:r>
      <w:r w:rsidRPr="00C659D6">
        <w:rPr>
          <w:sz w:val="24"/>
          <w:szCs w:val="24"/>
          <w:vertAlign w:val="superscript"/>
        </w:rPr>
        <w:t xml:space="preserve"> </w:t>
      </w:r>
    </w:p>
    <w:p w14:paraId="7B38A4EC" w14:textId="77777777" w:rsidR="00C659D6" w:rsidRPr="00C659D6" w:rsidRDefault="00C659D6" w:rsidP="00C659D6">
      <w:pPr>
        <w:ind w:right="1417"/>
        <w:rPr>
          <w:i/>
          <w:sz w:val="24"/>
          <w:szCs w:val="18"/>
          <w:vertAlign w:val="superscript"/>
        </w:rPr>
      </w:pPr>
      <w:r w:rsidRPr="00C659D6">
        <w:rPr>
          <w:i/>
          <w:sz w:val="24"/>
          <w:szCs w:val="18"/>
          <w:vertAlign w:val="superscript"/>
        </w:rPr>
        <w:t>и организационно-правовая форма юридического лица)</w:t>
      </w:r>
    </w:p>
    <w:p w14:paraId="471BE99F"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Адрес места (мест) нахождения: ____________________________________________________</w:t>
      </w:r>
    </w:p>
    <w:p w14:paraId="14DE4438" w14:textId="77777777" w:rsidR="00C659D6" w:rsidRPr="00C659D6" w:rsidRDefault="00C659D6" w:rsidP="00C659D6">
      <w:pPr>
        <w:ind w:right="1417"/>
        <w:jc w:val="right"/>
        <w:rPr>
          <w:i/>
          <w:sz w:val="24"/>
          <w:szCs w:val="18"/>
          <w:vertAlign w:val="superscript"/>
        </w:rPr>
      </w:pPr>
      <w:r w:rsidRPr="00C659D6">
        <w:rPr>
          <w:i/>
          <w:sz w:val="24"/>
          <w:szCs w:val="18"/>
          <w:vertAlign w:val="superscript"/>
        </w:rPr>
        <w:t>(индекс, субъект Российской Федерации, город, улица, дом)</w:t>
      </w:r>
    </w:p>
    <w:p w14:paraId="2DEBC873" w14:textId="77777777" w:rsidR="00C659D6" w:rsidRPr="00C659D6" w:rsidRDefault="00C659D6" w:rsidP="00C659D6">
      <w:pPr>
        <w:widowControl w:val="0"/>
        <w:autoSpaceDE w:val="0"/>
        <w:autoSpaceDN w:val="0"/>
        <w:spacing w:before="120"/>
        <w:jc w:val="both"/>
        <w:rPr>
          <w:sz w:val="24"/>
          <w:szCs w:val="24"/>
        </w:rPr>
      </w:pPr>
      <w:r w:rsidRPr="00C659D6">
        <w:rPr>
          <w:sz w:val="24"/>
          <w:szCs w:val="24"/>
        </w:rPr>
        <w:t xml:space="preserve">Адрес места (мест) фактического осуществления лицензируемого вида деятельности: </w:t>
      </w:r>
    </w:p>
    <w:p w14:paraId="4975AEC8"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________________________________________________________________________________</w:t>
      </w:r>
    </w:p>
    <w:p w14:paraId="42BF01AD" w14:textId="77777777" w:rsidR="00C659D6" w:rsidRPr="00C659D6" w:rsidRDefault="00C659D6" w:rsidP="00C659D6">
      <w:pPr>
        <w:ind w:right="-142"/>
        <w:jc w:val="center"/>
        <w:rPr>
          <w:i/>
          <w:sz w:val="24"/>
          <w:szCs w:val="18"/>
          <w:vertAlign w:val="superscript"/>
        </w:rPr>
      </w:pPr>
      <w:r w:rsidRPr="00C659D6">
        <w:rPr>
          <w:i/>
          <w:sz w:val="24"/>
          <w:szCs w:val="18"/>
          <w:vertAlign w:val="superscript"/>
        </w:rPr>
        <w:t>(указывается адрес места (мест) фактического осуществления лицензиатом лицензируемого вида деятельности)</w:t>
      </w:r>
    </w:p>
    <w:p w14:paraId="34B02D94"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Адрес места (мест) нахождения объектов, на которых осуществляется лицензируемый вид деятельности ___________________________________________________________________</w:t>
      </w:r>
    </w:p>
    <w:p w14:paraId="65D15789" w14:textId="77777777" w:rsidR="00C659D6" w:rsidRPr="00C659D6" w:rsidRDefault="00C659D6" w:rsidP="00C659D6">
      <w:pPr>
        <w:ind w:left="567" w:right="-142"/>
        <w:jc w:val="center"/>
        <w:rPr>
          <w:i/>
          <w:sz w:val="24"/>
          <w:szCs w:val="18"/>
          <w:vertAlign w:val="superscript"/>
        </w:rPr>
      </w:pPr>
      <w:r w:rsidRPr="00C659D6">
        <w:rPr>
          <w:i/>
          <w:sz w:val="24"/>
          <w:szCs w:val="18"/>
          <w:vertAlign w:val="superscript"/>
        </w:rPr>
        <w:t xml:space="preserve">(указывается адрес места (мест) нахождения объектов, на которых лицензиат осуществляет или намерен </w:t>
      </w:r>
    </w:p>
    <w:p w14:paraId="2B181BA1" w14:textId="77777777" w:rsidR="00C659D6" w:rsidRPr="00C659D6" w:rsidRDefault="00C659D6" w:rsidP="00C659D6">
      <w:pPr>
        <w:ind w:right="-142"/>
        <w:jc w:val="center"/>
        <w:rPr>
          <w:i/>
          <w:sz w:val="24"/>
          <w:szCs w:val="18"/>
          <w:vertAlign w:val="superscript"/>
        </w:rPr>
      </w:pPr>
      <w:r w:rsidRPr="00C659D6">
        <w:rPr>
          <w:i/>
          <w:sz w:val="24"/>
          <w:szCs w:val="18"/>
          <w:vertAlign w:val="superscript"/>
        </w:rPr>
        <w:lastRenderedPageBreak/>
        <w:t>осуществлять лицензируемый вид деятельности)</w:t>
      </w:r>
    </w:p>
    <w:tbl>
      <w:tblPr>
        <w:tblpPr w:leftFromText="180" w:rightFromText="180" w:vertAnchor="text" w:horzAnchor="page" w:tblpX="2619" w:tblpY="5"/>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C659D6" w:rsidRPr="00C659D6" w14:paraId="61DD212F" w14:textId="77777777" w:rsidTr="002057C7">
        <w:tc>
          <w:tcPr>
            <w:tcW w:w="510" w:type="dxa"/>
            <w:shd w:val="clear" w:color="auto" w:fill="auto"/>
          </w:tcPr>
          <w:p w14:paraId="56E8C8CD"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3B6C4E18"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44FCBE98"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2F2898D3"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437B94B1"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704336C"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735B05D"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61BBE2FC"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FFFB97B"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107B9F05"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19035B1"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4468ADF4"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EE63DC8" w14:textId="77777777" w:rsidR="00C659D6" w:rsidRPr="00C659D6" w:rsidRDefault="00C659D6" w:rsidP="00C659D6">
            <w:pPr>
              <w:widowControl w:val="0"/>
              <w:autoSpaceDE w:val="0"/>
              <w:autoSpaceDN w:val="0"/>
              <w:spacing w:before="120"/>
              <w:jc w:val="both"/>
              <w:rPr>
                <w:sz w:val="24"/>
                <w:szCs w:val="24"/>
              </w:rPr>
            </w:pPr>
          </w:p>
        </w:tc>
      </w:tr>
    </w:tbl>
    <w:p w14:paraId="7B4EE7E7" w14:textId="77777777" w:rsidR="00C659D6" w:rsidRPr="00C659D6" w:rsidRDefault="00C659D6" w:rsidP="00C659D6">
      <w:pPr>
        <w:widowControl w:val="0"/>
        <w:autoSpaceDE w:val="0"/>
        <w:autoSpaceDN w:val="0"/>
        <w:spacing w:before="120"/>
        <w:jc w:val="both"/>
        <w:rPr>
          <w:sz w:val="24"/>
          <w:szCs w:val="24"/>
        </w:rPr>
      </w:pPr>
      <w:r w:rsidRPr="00C659D6">
        <w:rPr>
          <w:sz w:val="24"/>
          <w:szCs w:val="24"/>
        </w:rPr>
        <w:t xml:space="preserve">ОГРН </w:t>
      </w:r>
    </w:p>
    <w:p w14:paraId="1D239556"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w:t>
      </w:r>
    </w:p>
    <w:p w14:paraId="7924C700" w14:textId="77777777" w:rsidR="00C659D6" w:rsidRPr="00C659D6" w:rsidRDefault="00C659D6" w:rsidP="00C659D6">
      <w:pPr>
        <w:jc w:val="center"/>
        <w:rPr>
          <w:i/>
          <w:sz w:val="24"/>
          <w:szCs w:val="18"/>
          <w:vertAlign w:val="superscript"/>
        </w:rPr>
      </w:pPr>
      <w:r w:rsidRPr="00C659D6">
        <w:rPr>
          <w:i/>
          <w:sz w:val="24"/>
          <w:szCs w:val="18"/>
          <w:vertAlign w:val="superscript"/>
        </w:rPr>
        <w:t xml:space="preserve">(данные документа, подтверждающего факт внесения сведений о юридическом лице в ЕГРЮЛ </w:t>
      </w:r>
    </w:p>
    <w:p w14:paraId="12F34523"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w:t>
      </w:r>
    </w:p>
    <w:p w14:paraId="19B00631" w14:textId="77777777" w:rsidR="00C659D6" w:rsidRPr="00C659D6" w:rsidRDefault="00C659D6" w:rsidP="00C659D6">
      <w:pPr>
        <w:jc w:val="center"/>
        <w:rPr>
          <w:i/>
          <w:sz w:val="24"/>
          <w:szCs w:val="18"/>
          <w:vertAlign w:val="superscript"/>
        </w:rPr>
      </w:pPr>
      <w:r w:rsidRPr="00C659D6">
        <w:rPr>
          <w:i/>
          <w:sz w:val="24"/>
          <w:szCs w:val="18"/>
          <w:vertAlign w:val="superscript"/>
        </w:rPr>
        <w:t>с указанием адреса места нахождения органа, осуществившего государственную регистрацию)</w:t>
      </w:r>
    </w:p>
    <w:p w14:paraId="10EA3B4E" w14:textId="77777777" w:rsidR="00C659D6" w:rsidRPr="00C659D6" w:rsidRDefault="00C659D6" w:rsidP="00C659D6">
      <w:pPr>
        <w:widowControl w:val="0"/>
        <w:autoSpaceDE w:val="0"/>
        <w:autoSpaceDN w:val="0"/>
        <w:jc w:val="both"/>
        <w:rPr>
          <w:sz w:val="24"/>
          <w:szCs w:val="24"/>
        </w:rPr>
      </w:pPr>
    </w:p>
    <w:tbl>
      <w:tblPr>
        <w:tblpPr w:leftFromText="180" w:rightFromText="180" w:vertAnchor="text" w:horzAnchor="page" w:tblpX="2443" w:tblpY="5"/>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C659D6" w:rsidRPr="00C659D6" w14:paraId="0A4FFD47" w14:textId="77777777" w:rsidTr="002057C7">
        <w:tc>
          <w:tcPr>
            <w:tcW w:w="510" w:type="dxa"/>
            <w:shd w:val="clear" w:color="auto" w:fill="auto"/>
          </w:tcPr>
          <w:p w14:paraId="04F1C6FA"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4A6B1BAB"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0A114777"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53EF59A0"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204E2E36"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24F9459"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1FB0627"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4627EEB1"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04FCE521"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4EEDAE2" w14:textId="77777777" w:rsidR="00C659D6" w:rsidRPr="00C659D6" w:rsidRDefault="00C659D6" w:rsidP="00C659D6">
            <w:pPr>
              <w:widowControl w:val="0"/>
              <w:autoSpaceDE w:val="0"/>
              <w:autoSpaceDN w:val="0"/>
              <w:spacing w:before="120"/>
              <w:jc w:val="both"/>
              <w:rPr>
                <w:sz w:val="24"/>
                <w:szCs w:val="24"/>
              </w:rPr>
            </w:pPr>
          </w:p>
        </w:tc>
      </w:tr>
    </w:tbl>
    <w:p w14:paraId="39B432EF"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ИНН</w:t>
      </w:r>
    </w:p>
    <w:p w14:paraId="5112BFC2"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________________________________________________________________________________</w:t>
      </w:r>
    </w:p>
    <w:p w14:paraId="57535383" w14:textId="77777777" w:rsidR="00C659D6" w:rsidRPr="00C659D6" w:rsidRDefault="00C659D6" w:rsidP="00C659D6">
      <w:pPr>
        <w:jc w:val="center"/>
        <w:rPr>
          <w:i/>
          <w:sz w:val="24"/>
          <w:szCs w:val="18"/>
          <w:vertAlign w:val="superscript"/>
        </w:rPr>
      </w:pPr>
      <w:r w:rsidRPr="00C659D6">
        <w:rPr>
          <w:i/>
          <w:sz w:val="24"/>
          <w:szCs w:val="18"/>
          <w:vertAlign w:val="superscript"/>
        </w:rPr>
        <w:t>(данные документа о постановке соискателя лицензии на учет в налоговом органе)</w:t>
      </w:r>
    </w:p>
    <w:p w14:paraId="2FD056E4" w14:textId="77777777" w:rsidR="006C7D6D" w:rsidRDefault="006C7D6D" w:rsidP="00C659D6">
      <w:pPr>
        <w:widowControl w:val="0"/>
        <w:autoSpaceDE w:val="0"/>
        <w:autoSpaceDN w:val="0"/>
        <w:spacing w:before="120"/>
        <w:jc w:val="both"/>
        <w:rPr>
          <w:sz w:val="24"/>
          <w:szCs w:val="24"/>
        </w:rPr>
      </w:pPr>
    </w:p>
    <w:p w14:paraId="32B7A0DB"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Номер телефона: _________________,  Номер факса: _____________</w:t>
      </w:r>
    </w:p>
    <w:p w14:paraId="77270B58" w14:textId="77777777" w:rsidR="006C7D6D" w:rsidRDefault="006C7D6D" w:rsidP="00C659D6">
      <w:pPr>
        <w:widowControl w:val="0"/>
        <w:autoSpaceDE w:val="0"/>
        <w:autoSpaceDN w:val="0"/>
        <w:spacing w:before="120"/>
        <w:jc w:val="both"/>
        <w:rPr>
          <w:sz w:val="24"/>
          <w:szCs w:val="24"/>
        </w:rPr>
      </w:pPr>
    </w:p>
    <w:p w14:paraId="49A2CA59" w14:textId="77777777" w:rsidR="00C659D6" w:rsidRPr="00C659D6" w:rsidRDefault="00C659D6" w:rsidP="00C659D6">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(в случае, если имеется)</w:t>
      </w:r>
      <w:r w:rsidRPr="00C659D6">
        <w:rPr>
          <w:sz w:val="24"/>
          <w:szCs w:val="24"/>
        </w:rPr>
        <w:t xml:space="preserve"> _______________________</w:t>
      </w:r>
    </w:p>
    <w:p w14:paraId="05399B8A" w14:textId="77777777" w:rsidR="00C659D6" w:rsidRPr="00C659D6" w:rsidRDefault="00C659D6" w:rsidP="00C659D6">
      <w:pPr>
        <w:widowControl w:val="0"/>
        <w:autoSpaceDE w:val="0"/>
        <w:autoSpaceDN w:val="0"/>
        <w:spacing w:before="120"/>
        <w:jc w:val="both"/>
        <w:rPr>
          <w:sz w:val="20"/>
          <w:szCs w:val="20"/>
        </w:rPr>
      </w:pPr>
      <w:r w:rsidRPr="00C659D6">
        <w:rPr>
          <w:sz w:val="24"/>
          <w:szCs w:val="24"/>
        </w:rPr>
        <w:t xml:space="preserve">просит переоформить лицензию № ______ от «___» _______ ____г. со сроком действия до «___»_______ ____г., выданную </w:t>
      </w:r>
      <w:r w:rsidRPr="00C659D6">
        <w:rPr>
          <w:sz w:val="24"/>
          <w:szCs w:val="20"/>
        </w:rPr>
        <w:t xml:space="preserve">на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w:t>
      </w:r>
      <w:r w:rsidRPr="00C659D6">
        <w:rPr>
          <w:sz w:val="24"/>
          <w:szCs w:val="20"/>
        </w:rPr>
        <w:br/>
        <w:t>военного назначения с выполнением (оказанием) следующих работ (услуг):</w:t>
      </w:r>
    </w:p>
    <w:p w14:paraId="0E10C37E" w14:textId="77777777" w:rsidR="00C659D6" w:rsidRPr="00C659D6" w:rsidRDefault="00C659D6" w:rsidP="00C659D6">
      <w:pPr>
        <w:spacing w:line="216" w:lineRule="auto"/>
        <w:rPr>
          <w:sz w:val="24"/>
          <w:szCs w:val="20"/>
        </w:rPr>
      </w:pPr>
      <w:r w:rsidRPr="00C659D6">
        <w:rPr>
          <w:sz w:val="24"/>
          <w:szCs w:val="20"/>
        </w:rPr>
        <w:t xml:space="preserve">________________________________________________________________________________ </w:t>
      </w:r>
    </w:p>
    <w:p w14:paraId="342881C1" w14:textId="059C83A7" w:rsidR="00C659D6" w:rsidRPr="00C659D6" w:rsidRDefault="00C659D6" w:rsidP="00C659D6">
      <w:pPr>
        <w:jc w:val="center"/>
        <w:rPr>
          <w:sz w:val="20"/>
          <w:szCs w:val="20"/>
        </w:rPr>
      </w:pPr>
      <w:r w:rsidRPr="00C659D6">
        <w:rPr>
          <w:i/>
          <w:sz w:val="24"/>
          <w:szCs w:val="18"/>
          <w:vertAlign w:val="superscript"/>
        </w:rPr>
        <w:t>(указываются работы (услуги</w:t>
      </w:r>
      <w:r w:rsidR="006C7D6D">
        <w:rPr>
          <w:i/>
          <w:sz w:val="24"/>
          <w:szCs w:val="18"/>
          <w:vertAlign w:val="superscript"/>
        </w:rPr>
        <w:t>))</w:t>
      </w:r>
      <w:r w:rsidR="006C7D6D" w:rsidRPr="006C7D6D">
        <w:rPr>
          <w:rStyle w:val="af4"/>
          <w:i/>
          <w:sz w:val="24"/>
          <w:szCs w:val="18"/>
        </w:rPr>
        <w:t xml:space="preserve"> </w:t>
      </w:r>
      <w:r w:rsidR="006C7D6D">
        <w:rPr>
          <w:rStyle w:val="af4"/>
          <w:i/>
          <w:sz w:val="24"/>
          <w:szCs w:val="18"/>
        </w:rPr>
        <w:footnoteReference w:id="2"/>
      </w:r>
      <w:r w:rsidRPr="00C659D6">
        <w:rPr>
          <w:i/>
          <w:sz w:val="24"/>
          <w:szCs w:val="18"/>
          <w:vertAlign w:val="superscript"/>
        </w:rPr>
        <w:t xml:space="preserve"> </w:t>
      </w:r>
      <w:r w:rsidRPr="00C659D6">
        <w:rPr>
          <w:sz w:val="20"/>
          <w:szCs w:val="20"/>
        </w:rPr>
        <w:t>________________________________________________________________________________________________</w:t>
      </w:r>
    </w:p>
    <w:p w14:paraId="462D81BE"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Основание для переоформления: ___________________________________________________</w:t>
      </w:r>
    </w:p>
    <w:p w14:paraId="5AD7430B" w14:textId="77777777" w:rsidR="00C659D6" w:rsidRPr="00C659D6" w:rsidRDefault="00C659D6" w:rsidP="00C659D6">
      <w:pPr>
        <w:jc w:val="right"/>
        <w:rPr>
          <w:i/>
          <w:sz w:val="24"/>
          <w:szCs w:val="18"/>
          <w:vertAlign w:val="superscript"/>
        </w:rPr>
      </w:pPr>
      <w:r w:rsidRPr="00C659D6">
        <w:rPr>
          <w:i/>
          <w:sz w:val="24"/>
          <w:szCs w:val="18"/>
          <w:vertAlign w:val="superscript"/>
        </w:rPr>
        <w:t xml:space="preserve">(приводятся основания в соответствии с </w:t>
      </w:r>
      <w:hyperlink r:id="rId21" w:history="1">
        <w:r w:rsidRPr="00C659D6">
          <w:rPr>
            <w:i/>
            <w:sz w:val="24"/>
            <w:szCs w:val="18"/>
            <w:vertAlign w:val="superscript"/>
          </w:rPr>
          <w:t>пунктом</w:t>
        </w:r>
      </w:hyperlink>
      <w:r w:rsidRPr="00C659D6">
        <w:rPr>
          <w:i/>
          <w:sz w:val="24"/>
          <w:szCs w:val="18"/>
          <w:vertAlign w:val="superscript"/>
        </w:rPr>
        <w:t xml:space="preserve"> 30 Административного регламента)</w:t>
      </w:r>
    </w:p>
    <w:p w14:paraId="0F33E1DA" w14:textId="77777777" w:rsidR="00C659D6" w:rsidRPr="00C659D6" w:rsidRDefault="00C659D6" w:rsidP="00C659D6">
      <w:pPr>
        <w:ind w:left="40"/>
        <w:jc w:val="both"/>
        <w:rPr>
          <w:sz w:val="24"/>
          <w:szCs w:val="24"/>
        </w:rPr>
      </w:pPr>
      <w:r w:rsidRPr="00C659D6">
        <w:rPr>
          <w:sz w:val="24"/>
          <w:szCs w:val="24"/>
        </w:rPr>
        <w:t>_______________________________________________________________________________</w:t>
      </w:r>
    </w:p>
    <w:p w14:paraId="546C2E67" w14:textId="77777777" w:rsidR="00C659D6" w:rsidRPr="00C659D6" w:rsidRDefault="00C659D6" w:rsidP="00C659D6">
      <w:pPr>
        <w:jc w:val="center"/>
        <w:rPr>
          <w:sz w:val="20"/>
          <w:szCs w:val="20"/>
        </w:rPr>
      </w:pPr>
    </w:p>
    <w:p w14:paraId="553D06D3" w14:textId="2FAC427D" w:rsidR="00C659D6" w:rsidRPr="00C659D6" w:rsidRDefault="00C659D6" w:rsidP="00C659D6">
      <w:pPr>
        <w:widowControl w:val="0"/>
        <w:autoSpaceDE w:val="0"/>
        <w:autoSpaceDN w:val="0"/>
        <w:spacing w:before="120"/>
        <w:jc w:val="both"/>
        <w:rPr>
          <w:sz w:val="24"/>
          <w:szCs w:val="24"/>
        </w:rPr>
      </w:pPr>
      <w:r w:rsidRPr="00C659D6">
        <w:rPr>
          <w:sz w:val="24"/>
          <w:szCs w:val="24"/>
        </w:rPr>
        <w:t xml:space="preserve">Реквизиты документа, подтверждающего факт уплаты государственной пошлины за переоформление лицензии, либо иные сведения, подтверждающие факт уплаты государственной пошлины </w:t>
      </w:r>
      <w:r w:rsidR="00994A7C">
        <w:rPr>
          <w:sz w:val="24"/>
          <w:szCs w:val="24"/>
        </w:rPr>
        <w:t>(по желанию)</w:t>
      </w:r>
      <w:r w:rsidRPr="00C659D6">
        <w:rPr>
          <w:sz w:val="24"/>
          <w:szCs w:val="24"/>
        </w:rPr>
        <w:t>_____________________________________________________</w:t>
      </w:r>
    </w:p>
    <w:p w14:paraId="213BAB97" w14:textId="77777777" w:rsidR="00C659D6" w:rsidRPr="00C659D6" w:rsidRDefault="00C659D6" w:rsidP="00C659D6">
      <w:pPr>
        <w:widowControl w:val="0"/>
        <w:autoSpaceDE w:val="0"/>
        <w:autoSpaceDN w:val="0"/>
        <w:jc w:val="both"/>
        <w:rPr>
          <w:sz w:val="20"/>
          <w:szCs w:val="20"/>
        </w:rPr>
      </w:pPr>
      <w:r w:rsidRPr="00C659D6">
        <w:rPr>
          <w:sz w:val="20"/>
          <w:szCs w:val="20"/>
        </w:rPr>
        <w:t>________________________________________________________________________________________________</w:t>
      </w:r>
    </w:p>
    <w:p w14:paraId="093278A8"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Для проведения экспертизы документов, необходимых для переоформления лицензии, заявление и прилагаемые к нему документы прошу направить в</w:t>
      </w:r>
      <w:r w:rsidRPr="00C659D6">
        <w:rPr>
          <w:sz w:val="24"/>
          <w:szCs w:val="24"/>
          <w:vertAlign w:val="superscript"/>
        </w:rPr>
        <w:footnoteReference w:id="3"/>
      </w:r>
      <w:r w:rsidRPr="00C659D6">
        <w:rPr>
          <w:sz w:val="24"/>
          <w:szCs w:val="24"/>
        </w:rPr>
        <w:t xml:space="preserve"> ________________________</w:t>
      </w:r>
    </w:p>
    <w:p w14:paraId="704B6C5E" w14:textId="77777777" w:rsidR="00C659D6" w:rsidRPr="00C659D6" w:rsidRDefault="00C659D6" w:rsidP="00C659D6">
      <w:pPr>
        <w:widowControl w:val="0"/>
        <w:autoSpaceDE w:val="0"/>
        <w:autoSpaceDN w:val="0"/>
        <w:jc w:val="right"/>
        <w:rPr>
          <w:i/>
          <w:sz w:val="24"/>
          <w:szCs w:val="24"/>
          <w:vertAlign w:val="superscript"/>
        </w:rPr>
      </w:pPr>
      <w:r w:rsidRPr="00C659D6">
        <w:rPr>
          <w:i/>
          <w:sz w:val="24"/>
          <w:szCs w:val="24"/>
          <w:vertAlign w:val="superscript"/>
        </w:rPr>
        <w:t xml:space="preserve">(указать выбранную экспертную организацию, </w:t>
      </w:r>
    </w:p>
    <w:p w14:paraId="188939DA" w14:textId="7C73F544"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________________________________________________________________________________</w:t>
      </w:r>
      <w:r w:rsidRPr="00C659D6">
        <w:rPr>
          <w:i/>
          <w:sz w:val="24"/>
          <w:szCs w:val="24"/>
          <w:vertAlign w:val="superscript"/>
        </w:rPr>
        <w:t xml:space="preserve"> имеющую лицензию по п. 9 приложения к Положению о лицензировании, с указанием </w:t>
      </w:r>
      <w:r w:rsidR="00994A7C">
        <w:rPr>
          <w:i/>
          <w:sz w:val="24"/>
          <w:szCs w:val="24"/>
          <w:vertAlign w:val="superscript"/>
        </w:rPr>
        <w:t>наименования</w:t>
      </w:r>
      <w:r w:rsidR="00994A7C" w:rsidRPr="00C659D6">
        <w:rPr>
          <w:i/>
          <w:sz w:val="24"/>
          <w:szCs w:val="24"/>
          <w:vertAlign w:val="superscript"/>
        </w:rPr>
        <w:t xml:space="preserve"> </w:t>
      </w:r>
      <w:r w:rsidRPr="00C659D6">
        <w:rPr>
          <w:i/>
          <w:sz w:val="24"/>
          <w:szCs w:val="24"/>
          <w:vertAlign w:val="superscript"/>
        </w:rPr>
        <w:t>и адреса ее места нахождения)</w:t>
      </w:r>
    </w:p>
    <w:p w14:paraId="637D22A8" w14:textId="77777777" w:rsidR="00C659D6" w:rsidRPr="00C659D6" w:rsidRDefault="00C659D6" w:rsidP="00C659D6">
      <w:pPr>
        <w:widowControl w:val="0"/>
        <w:autoSpaceDE w:val="0"/>
        <w:autoSpaceDN w:val="0"/>
        <w:jc w:val="both"/>
        <w:rPr>
          <w:sz w:val="24"/>
          <w:szCs w:val="24"/>
        </w:rPr>
      </w:pPr>
    </w:p>
    <w:p w14:paraId="52A7654A" w14:textId="77777777" w:rsidR="00C659D6" w:rsidRPr="00C659D6" w:rsidRDefault="00C659D6" w:rsidP="00C659D6">
      <w:pPr>
        <w:widowControl w:val="0"/>
        <w:autoSpaceDE w:val="0"/>
        <w:autoSpaceDN w:val="0"/>
        <w:jc w:val="both"/>
        <w:rPr>
          <w:sz w:val="24"/>
          <w:szCs w:val="24"/>
        </w:rPr>
      </w:pPr>
      <w:r w:rsidRPr="00C659D6">
        <w:rPr>
          <w:sz w:val="24"/>
          <w:szCs w:val="24"/>
        </w:rPr>
        <w:t>Приложение: 1. Опись документов на ____ л.</w:t>
      </w:r>
    </w:p>
    <w:p w14:paraId="7AE5B50D" w14:textId="77777777" w:rsidR="00C659D6" w:rsidRPr="00C659D6" w:rsidRDefault="00C659D6" w:rsidP="00C659D6">
      <w:pPr>
        <w:widowControl w:val="0"/>
        <w:autoSpaceDE w:val="0"/>
        <w:autoSpaceDN w:val="0"/>
        <w:ind w:left="1512" w:hanging="28"/>
        <w:jc w:val="both"/>
        <w:rPr>
          <w:sz w:val="24"/>
          <w:szCs w:val="24"/>
        </w:rPr>
      </w:pPr>
      <w:r w:rsidRPr="00C659D6">
        <w:rPr>
          <w:sz w:val="24"/>
          <w:szCs w:val="24"/>
        </w:rPr>
        <w:lastRenderedPageBreak/>
        <w:t>2. Документы согласно описи.</w:t>
      </w:r>
    </w:p>
    <w:p w14:paraId="595FA683" w14:textId="77777777" w:rsidR="00C659D6" w:rsidRPr="00C659D6" w:rsidRDefault="00C659D6" w:rsidP="00C659D6">
      <w:pPr>
        <w:widowControl w:val="0"/>
        <w:autoSpaceDE w:val="0"/>
        <w:autoSpaceDN w:val="0"/>
        <w:jc w:val="both"/>
        <w:rPr>
          <w:sz w:val="8"/>
          <w:szCs w:val="8"/>
        </w:rPr>
      </w:pPr>
    </w:p>
    <w:p w14:paraId="4583D3EB" w14:textId="77777777" w:rsidR="00C659D6" w:rsidRPr="00C659D6" w:rsidRDefault="00C659D6" w:rsidP="00C659D6">
      <w:pPr>
        <w:widowControl w:val="0"/>
        <w:autoSpaceDE w:val="0"/>
        <w:autoSpaceDN w:val="0"/>
        <w:jc w:val="both"/>
        <w:rPr>
          <w:sz w:val="24"/>
          <w:szCs w:val="24"/>
        </w:rPr>
      </w:pPr>
      <w:r w:rsidRPr="00C659D6">
        <w:rPr>
          <w:sz w:val="24"/>
          <w:szCs w:val="24"/>
        </w:rPr>
        <w:t xml:space="preserve">         __________________________   ___________   ____________________________</w:t>
      </w:r>
    </w:p>
    <w:p w14:paraId="6D65C086" w14:textId="77777777" w:rsidR="00C659D6" w:rsidRPr="00C659D6" w:rsidRDefault="00C659D6" w:rsidP="00C659D6">
      <w:pPr>
        <w:widowControl w:val="0"/>
        <w:autoSpaceDE w:val="0"/>
        <w:autoSpaceDN w:val="0"/>
        <w:jc w:val="both"/>
        <w:rPr>
          <w:i/>
          <w:sz w:val="22"/>
          <w:szCs w:val="24"/>
        </w:rPr>
      </w:pPr>
      <w:r w:rsidRPr="00C659D6">
        <w:rPr>
          <w:i/>
          <w:sz w:val="24"/>
          <w:szCs w:val="18"/>
          <w:vertAlign w:val="superscript"/>
        </w:rPr>
        <w:t xml:space="preserve">                      (наименование должности)                                 (подпись)                               (расшифровка подписи)</w:t>
      </w:r>
    </w:p>
    <w:p w14:paraId="7397D2EE" w14:textId="77777777" w:rsidR="00C659D6" w:rsidRPr="00C659D6" w:rsidRDefault="00C659D6" w:rsidP="00C659D6">
      <w:pPr>
        <w:widowControl w:val="0"/>
        <w:autoSpaceDE w:val="0"/>
        <w:autoSpaceDN w:val="0"/>
        <w:jc w:val="both"/>
        <w:rPr>
          <w:sz w:val="24"/>
          <w:szCs w:val="24"/>
        </w:rPr>
      </w:pPr>
      <w:r w:rsidRPr="00C659D6">
        <w:rPr>
          <w:sz w:val="24"/>
          <w:szCs w:val="24"/>
        </w:rPr>
        <w:t xml:space="preserve">     М.П.</w:t>
      </w:r>
    </w:p>
    <w:p w14:paraId="2283F737" w14:textId="77777777" w:rsidR="00C659D6" w:rsidRPr="00C659D6" w:rsidRDefault="00C659D6" w:rsidP="00C659D6">
      <w:pPr>
        <w:widowControl w:val="0"/>
        <w:autoSpaceDE w:val="0"/>
        <w:autoSpaceDN w:val="0"/>
        <w:jc w:val="both"/>
        <w:rPr>
          <w:i/>
          <w:sz w:val="24"/>
          <w:szCs w:val="24"/>
          <w:vertAlign w:val="superscript"/>
        </w:rPr>
      </w:pPr>
      <w:r w:rsidRPr="00C659D6">
        <w:rPr>
          <w:i/>
          <w:sz w:val="24"/>
          <w:szCs w:val="24"/>
          <w:vertAlign w:val="superscript"/>
        </w:rPr>
        <w:t>(при ее наличии)</w:t>
      </w:r>
    </w:p>
    <w:p w14:paraId="3BAFAB1C" w14:textId="77777777" w:rsidR="00C659D6" w:rsidRPr="00C659D6" w:rsidRDefault="00C659D6" w:rsidP="00C659D6">
      <w:pPr>
        <w:widowControl w:val="0"/>
        <w:autoSpaceDE w:val="0"/>
        <w:autoSpaceDN w:val="0"/>
        <w:spacing w:before="120"/>
        <w:ind w:firstLine="539"/>
        <w:jc w:val="both"/>
        <w:rPr>
          <w:i/>
          <w:sz w:val="22"/>
          <w:szCs w:val="24"/>
        </w:rPr>
      </w:pPr>
    </w:p>
    <w:p w14:paraId="5D441881" w14:textId="4DCADB73" w:rsidR="00C659D6" w:rsidRPr="00C659D6" w:rsidRDefault="00C659D6" w:rsidP="00C659D6">
      <w:pPr>
        <w:widowControl w:val="0"/>
        <w:autoSpaceDE w:val="0"/>
        <w:autoSpaceDN w:val="0"/>
        <w:spacing w:before="120"/>
        <w:ind w:firstLine="539"/>
        <w:jc w:val="both"/>
        <w:rPr>
          <w:sz w:val="24"/>
          <w:szCs w:val="24"/>
        </w:rPr>
      </w:pPr>
      <w:r w:rsidRPr="00C659D6">
        <w:rPr>
          <w:i/>
          <w:sz w:val="22"/>
          <w:szCs w:val="24"/>
        </w:rPr>
        <w:t>Примечание</w:t>
      </w:r>
      <w:r w:rsidR="006C7D6D">
        <w:rPr>
          <w:i/>
          <w:sz w:val="22"/>
          <w:szCs w:val="24"/>
        </w:rPr>
        <w:t>: в заявлении слова «</w:t>
      </w:r>
      <w:r w:rsidRPr="00C659D6">
        <w:rPr>
          <w:i/>
          <w:sz w:val="22"/>
          <w:szCs w:val="24"/>
        </w:rPr>
        <w:t>Бланк лицензиата для писем во внешние организации</w:t>
      </w:r>
      <w:r w:rsidR="006C7D6D">
        <w:rPr>
          <w:i/>
          <w:sz w:val="22"/>
          <w:szCs w:val="24"/>
        </w:rPr>
        <w:t>»</w:t>
      </w:r>
      <w:r w:rsidRPr="00C659D6">
        <w:rPr>
          <w:i/>
          <w:sz w:val="22"/>
          <w:szCs w:val="24"/>
        </w:rPr>
        <w:t>, а также тексты подстрочников не печатаются.</w:t>
      </w:r>
    </w:p>
    <w:p w14:paraId="186CE3B5" w14:textId="77777777" w:rsidR="00C659D6" w:rsidRPr="00C659D6" w:rsidRDefault="00C659D6" w:rsidP="00C659D6">
      <w:pPr>
        <w:rPr>
          <w:sz w:val="20"/>
          <w:szCs w:val="20"/>
        </w:rPr>
      </w:pPr>
    </w:p>
    <w:p w14:paraId="1B253C3A" w14:textId="12C5EBA5" w:rsidR="00C659D6" w:rsidRDefault="00C659D6">
      <w:pPr>
        <w:rPr>
          <w:color w:val="000000" w:themeColor="text1"/>
        </w:rPr>
      </w:pPr>
      <w:r>
        <w:rPr>
          <w:color w:val="000000" w:themeColor="text1"/>
        </w:rPr>
        <w:br w:type="page"/>
      </w:r>
    </w:p>
    <w:p w14:paraId="01A45AC0" w14:textId="3DD3C5E9" w:rsidR="00C659D6" w:rsidRPr="00C659D6" w:rsidRDefault="00C659D6" w:rsidP="00C659D6">
      <w:pPr>
        <w:jc w:val="right"/>
        <w:rPr>
          <w:sz w:val="20"/>
          <w:szCs w:val="20"/>
        </w:rPr>
      </w:pPr>
      <w:r>
        <w:rPr>
          <w:noProof/>
          <w:sz w:val="20"/>
          <w:szCs w:val="20"/>
        </w:rPr>
        <w:lastRenderedPageBreak/>
        <mc:AlternateContent>
          <mc:Choice Requires="wps">
            <w:drawing>
              <wp:anchor distT="0" distB="0" distL="114300" distR="114300" simplePos="0" relativeHeight="251666432" behindDoc="0" locked="0" layoutInCell="1" allowOverlap="1" wp14:anchorId="4C2DCAAF" wp14:editId="188A327D">
                <wp:simplePos x="0" y="0"/>
                <wp:positionH relativeFrom="column">
                  <wp:posOffset>3343496</wp:posOffset>
                </wp:positionH>
                <wp:positionV relativeFrom="paragraph">
                  <wp:posOffset>-263553</wp:posOffset>
                </wp:positionV>
                <wp:extent cx="2921856" cy="4079020"/>
                <wp:effectExtent l="0" t="0" r="12065" b="1714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856" cy="4079020"/>
                        </a:xfrm>
                        <a:prstGeom prst="rect">
                          <a:avLst/>
                        </a:prstGeom>
                        <a:solidFill>
                          <a:srgbClr val="FFFFFF"/>
                        </a:solidFill>
                        <a:ln w="9525">
                          <a:solidFill>
                            <a:srgbClr val="FFFFFF"/>
                          </a:solidFill>
                          <a:miter lim="800000"/>
                          <a:headEnd/>
                          <a:tailEnd/>
                        </a:ln>
                      </wps:spPr>
                      <wps:txbx>
                        <w:txbxContent>
                          <w:p w14:paraId="65D3EED9" w14:textId="6C5C2DFA" w:rsidR="00A9126E" w:rsidRPr="00AB1CDB" w:rsidRDefault="00A9126E" w:rsidP="00AB1CDB">
                            <w:r w:rsidRPr="00AB1CDB">
                              <w:t xml:space="preserve">Приложение № </w:t>
                            </w:r>
                            <w:r>
                              <w:t>5</w:t>
                            </w:r>
                          </w:p>
                          <w:p w14:paraId="1A52C861" w14:textId="4BA09842" w:rsidR="00A9126E" w:rsidRDefault="00A9126E" w:rsidP="00A14EDD">
                            <w:r w:rsidRPr="00AB1CDB">
                              <w:t xml:space="preserve">к Административному регламенту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DCAAF" id="Поле 6" o:spid="_x0000_s1029" type="#_x0000_t202" style="position:absolute;left:0;text-align:left;margin-left:263.25pt;margin-top:-20.75pt;width:230.05pt;height:3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" strokecolor="white">
                <v:textbox inset=",0,,0">
                  <w:txbxContent>
                    <w:p w14:paraId="65D3EED9" w14:textId="6C5C2DFA" w:rsidR="00A9126E" w:rsidRPr="00AB1CDB" w:rsidRDefault="00A9126E" w:rsidP="00AB1CDB">
                      <w:r w:rsidRPr="00AB1CDB">
                        <w:t xml:space="preserve">Приложение № </w:t>
                      </w:r>
                      <w:r>
                        <w:t>5</w:t>
                      </w:r>
                    </w:p>
                    <w:p w14:paraId="1A52C861" w14:textId="4BA09842" w:rsidR="00A9126E" w:rsidRDefault="00A9126E" w:rsidP="00A14EDD">
                      <w:r w:rsidRPr="00AB1CDB">
                        <w:t xml:space="preserve">к Административному регламенту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w:t>
                      </w:r>
                    </w:p>
                  </w:txbxContent>
                </v:textbox>
              </v:shape>
            </w:pict>
          </mc:Fallback>
        </mc:AlternateContent>
      </w:r>
    </w:p>
    <w:p w14:paraId="3B009AB8" w14:textId="77777777" w:rsidR="00AB1CDB" w:rsidRDefault="00AB1CDB" w:rsidP="00C659D6">
      <w:pPr>
        <w:widowControl w:val="0"/>
        <w:autoSpaceDE w:val="0"/>
        <w:autoSpaceDN w:val="0"/>
        <w:jc w:val="center"/>
        <w:rPr>
          <w:sz w:val="24"/>
          <w:szCs w:val="24"/>
        </w:rPr>
      </w:pPr>
    </w:p>
    <w:p w14:paraId="1DBE254C" w14:textId="77777777" w:rsidR="00AB1CDB" w:rsidRDefault="00AB1CDB" w:rsidP="00C659D6">
      <w:pPr>
        <w:widowControl w:val="0"/>
        <w:autoSpaceDE w:val="0"/>
        <w:autoSpaceDN w:val="0"/>
        <w:jc w:val="center"/>
        <w:rPr>
          <w:sz w:val="24"/>
          <w:szCs w:val="24"/>
        </w:rPr>
      </w:pPr>
    </w:p>
    <w:p w14:paraId="4C364309" w14:textId="77777777" w:rsidR="00AB1CDB" w:rsidRDefault="00AB1CDB" w:rsidP="00C659D6">
      <w:pPr>
        <w:widowControl w:val="0"/>
        <w:autoSpaceDE w:val="0"/>
        <w:autoSpaceDN w:val="0"/>
        <w:jc w:val="center"/>
        <w:rPr>
          <w:sz w:val="24"/>
          <w:szCs w:val="24"/>
        </w:rPr>
      </w:pPr>
    </w:p>
    <w:p w14:paraId="2FA6508B" w14:textId="77777777" w:rsidR="00AB1CDB" w:rsidRDefault="00AB1CDB" w:rsidP="00C659D6">
      <w:pPr>
        <w:widowControl w:val="0"/>
        <w:autoSpaceDE w:val="0"/>
        <w:autoSpaceDN w:val="0"/>
        <w:jc w:val="center"/>
        <w:rPr>
          <w:sz w:val="24"/>
          <w:szCs w:val="24"/>
        </w:rPr>
      </w:pPr>
    </w:p>
    <w:p w14:paraId="0A2AD8CB" w14:textId="77777777" w:rsidR="00AB1CDB" w:rsidRDefault="00AB1CDB" w:rsidP="00C659D6">
      <w:pPr>
        <w:widowControl w:val="0"/>
        <w:autoSpaceDE w:val="0"/>
        <w:autoSpaceDN w:val="0"/>
        <w:jc w:val="center"/>
        <w:rPr>
          <w:sz w:val="24"/>
          <w:szCs w:val="24"/>
        </w:rPr>
      </w:pPr>
    </w:p>
    <w:p w14:paraId="7F17B2C4" w14:textId="77777777" w:rsidR="00AB1CDB" w:rsidRDefault="00AB1CDB" w:rsidP="00C659D6">
      <w:pPr>
        <w:widowControl w:val="0"/>
        <w:autoSpaceDE w:val="0"/>
        <w:autoSpaceDN w:val="0"/>
        <w:jc w:val="center"/>
        <w:rPr>
          <w:sz w:val="24"/>
          <w:szCs w:val="24"/>
        </w:rPr>
      </w:pPr>
    </w:p>
    <w:p w14:paraId="5F868B0C" w14:textId="77777777" w:rsidR="00AB1CDB" w:rsidRDefault="00AB1CDB" w:rsidP="00C659D6">
      <w:pPr>
        <w:widowControl w:val="0"/>
        <w:autoSpaceDE w:val="0"/>
        <w:autoSpaceDN w:val="0"/>
        <w:jc w:val="center"/>
        <w:rPr>
          <w:sz w:val="24"/>
          <w:szCs w:val="24"/>
        </w:rPr>
      </w:pPr>
    </w:p>
    <w:p w14:paraId="7C817580" w14:textId="77777777" w:rsidR="00AB1CDB" w:rsidRDefault="00AB1CDB" w:rsidP="00C659D6">
      <w:pPr>
        <w:widowControl w:val="0"/>
        <w:autoSpaceDE w:val="0"/>
        <w:autoSpaceDN w:val="0"/>
        <w:jc w:val="center"/>
        <w:rPr>
          <w:sz w:val="24"/>
          <w:szCs w:val="24"/>
        </w:rPr>
      </w:pPr>
    </w:p>
    <w:p w14:paraId="26DDEAB6" w14:textId="77777777" w:rsidR="00AB1CDB" w:rsidRDefault="00AB1CDB" w:rsidP="00C659D6">
      <w:pPr>
        <w:widowControl w:val="0"/>
        <w:autoSpaceDE w:val="0"/>
        <w:autoSpaceDN w:val="0"/>
        <w:jc w:val="center"/>
        <w:rPr>
          <w:sz w:val="24"/>
          <w:szCs w:val="24"/>
        </w:rPr>
      </w:pPr>
    </w:p>
    <w:p w14:paraId="1EC4BD79" w14:textId="77777777" w:rsidR="00AB1CDB" w:rsidRDefault="00AB1CDB" w:rsidP="00C659D6">
      <w:pPr>
        <w:widowControl w:val="0"/>
        <w:autoSpaceDE w:val="0"/>
        <w:autoSpaceDN w:val="0"/>
        <w:jc w:val="center"/>
        <w:rPr>
          <w:sz w:val="24"/>
          <w:szCs w:val="24"/>
        </w:rPr>
      </w:pPr>
    </w:p>
    <w:p w14:paraId="77B3C8F1" w14:textId="77777777" w:rsidR="00AB1CDB" w:rsidRDefault="00AB1CDB" w:rsidP="00C659D6">
      <w:pPr>
        <w:widowControl w:val="0"/>
        <w:autoSpaceDE w:val="0"/>
        <w:autoSpaceDN w:val="0"/>
        <w:jc w:val="center"/>
        <w:rPr>
          <w:sz w:val="24"/>
          <w:szCs w:val="24"/>
        </w:rPr>
      </w:pPr>
    </w:p>
    <w:p w14:paraId="4410A325" w14:textId="77777777" w:rsidR="00AB1CDB" w:rsidRDefault="00AB1CDB" w:rsidP="00C659D6">
      <w:pPr>
        <w:widowControl w:val="0"/>
        <w:autoSpaceDE w:val="0"/>
        <w:autoSpaceDN w:val="0"/>
        <w:jc w:val="center"/>
        <w:rPr>
          <w:sz w:val="24"/>
          <w:szCs w:val="24"/>
        </w:rPr>
      </w:pPr>
    </w:p>
    <w:p w14:paraId="74CBC6D9" w14:textId="77777777" w:rsidR="00AB1CDB" w:rsidRDefault="00AB1CDB" w:rsidP="00C659D6">
      <w:pPr>
        <w:widowControl w:val="0"/>
        <w:autoSpaceDE w:val="0"/>
        <w:autoSpaceDN w:val="0"/>
        <w:jc w:val="center"/>
        <w:rPr>
          <w:sz w:val="24"/>
          <w:szCs w:val="24"/>
        </w:rPr>
      </w:pPr>
    </w:p>
    <w:p w14:paraId="0977E98B" w14:textId="77777777" w:rsidR="00AB1CDB" w:rsidRDefault="00AB1CDB" w:rsidP="00C659D6">
      <w:pPr>
        <w:widowControl w:val="0"/>
        <w:autoSpaceDE w:val="0"/>
        <w:autoSpaceDN w:val="0"/>
        <w:jc w:val="center"/>
        <w:rPr>
          <w:sz w:val="24"/>
          <w:szCs w:val="24"/>
        </w:rPr>
      </w:pPr>
    </w:p>
    <w:p w14:paraId="2ED32865" w14:textId="77777777" w:rsidR="00AB1CDB" w:rsidRDefault="00AB1CDB" w:rsidP="00C659D6">
      <w:pPr>
        <w:widowControl w:val="0"/>
        <w:autoSpaceDE w:val="0"/>
        <w:autoSpaceDN w:val="0"/>
        <w:jc w:val="center"/>
        <w:rPr>
          <w:sz w:val="24"/>
          <w:szCs w:val="24"/>
        </w:rPr>
      </w:pPr>
    </w:p>
    <w:p w14:paraId="1E15D5D4" w14:textId="77777777" w:rsidR="00AB1CDB" w:rsidRDefault="00AB1CDB" w:rsidP="00C659D6">
      <w:pPr>
        <w:widowControl w:val="0"/>
        <w:autoSpaceDE w:val="0"/>
        <w:autoSpaceDN w:val="0"/>
        <w:jc w:val="center"/>
        <w:rPr>
          <w:sz w:val="24"/>
          <w:szCs w:val="24"/>
        </w:rPr>
      </w:pPr>
    </w:p>
    <w:p w14:paraId="6454BBD2" w14:textId="77777777" w:rsidR="00AB1CDB" w:rsidRDefault="00AB1CDB" w:rsidP="00C659D6">
      <w:pPr>
        <w:widowControl w:val="0"/>
        <w:autoSpaceDE w:val="0"/>
        <w:autoSpaceDN w:val="0"/>
        <w:jc w:val="center"/>
        <w:rPr>
          <w:sz w:val="24"/>
          <w:szCs w:val="24"/>
        </w:rPr>
      </w:pPr>
    </w:p>
    <w:p w14:paraId="41B329CA" w14:textId="77777777" w:rsidR="00AB1CDB" w:rsidRDefault="00AB1CDB" w:rsidP="00C659D6">
      <w:pPr>
        <w:widowControl w:val="0"/>
        <w:autoSpaceDE w:val="0"/>
        <w:autoSpaceDN w:val="0"/>
        <w:jc w:val="center"/>
        <w:rPr>
          <w:sz w:val="24"/>
          <w:szCs w:val="24"/>
        </w:rPr>
      </w:pPr>
    </w:p>
    <w:p w14:paraId="365BE089" w14:textId="77777777" w:rsidR="00AB1CDB" w:rsidRDefault="00AB1CDB" w:rsidP="00C659D6">
      <w:pPr>
        <w:widowControl w:val="0"/>
        <w:autoSpaceDE w:val="0"/>
        <w:autoSpaceDN w:val="0"/>
        <w:jc w:val="center"/>
        <w:rPr>
          <w:sz w:val="24"/>
          <w:szCs w:val="24"/>
        </w:rPr>
      </w:pPr>
    </w:p>
    <w:p w14:paraId="2308FAD3" w14:textId="77777777" w:rsidR="00AB1CDB" w:rsidRDefault="00AB1CDB" w:rsidP="00C659D6">
      <w:pPr>
        <w:widowControl w:val="0"/>
        <w:autoSpaceDE w:val="0"/>
        <w:autoSpaceDN w:val="0"/>
        <w:jc w:val="center"/>
        <w:rPr>
          <w:sz w:val="24"/>
          <w:szCs w:val="24"/>
        </w:rPr>
      </w:pPr>
    </w:p>
    <w:p w14:paraId="2A7CBEB8" w14:textId="77777777" w:rsidR="00AB1CDB" w:rsidRDefault="00AB1CDB" w:rsidP="00C659D6">
      <w:pPr>
        <w:widowControl w:val="0"/>
        <w:autoSpaceDE w:val="0"/>
        <w:autoSpaceDN w:val="0"/>
        <w:jc w:val="center"/>
        <w:rPr>
          <w:sz w:val="24"/>
          <w:szCs w:val="24"/>
        </w:rPr>
      </w:pPr>
    </w:p>
    <w:p w14:paraId="5E566A09" w14:textId="77777777" w:rsidR="00AB1CDB" w:rsidRDefault="00AB1CDB" w:rsidP="00C659D6">
      <w:pPr>
        <w:widowControl w:val="0"/>
        <w:autoSpaceDE w:val="0"/>
        <w:autoSpaceDN w:val="0"/>
        <w:jc w:val="center"/>
        <w:rPr>
          <w:sz w:val="24"/>
          <w:szCs w:val="24"/>
        </w:rPr>
      </w:pPr>
    </w:p>
    <w:p w14:paraId="0C802FC6" w14:textId="77777777" w:rsidR="00AB1CDB" w:rsidRDefault="00AB1CDB" w:rsidP="00C659D6">
      <w:pPr>
        <w:widowControl w:val="0"/>
        <w:autoSpaceDE w:val="0"/>
        <w:autoSpaceDN w:val="0"/>
        <w:jc w:val="center"/>
        <w:rPr>
          <w:sz w:val="24"/>
          <w:szCs w:val="24"/>
        </w:rPr>
      </w:pPr>
    </w:p>
    <w:p w14:paraId="7D2318DD" w14:textId="77777777" w:rsidR="00AB1CDB" w:rsidRDefault="00AB1CDB" w:rsidP="00C659D6">
      <w:pPr>
        <w:widowControl w:val="0"/>
        <w:autoSpaceDE w:val="0"/>
        <w:autoSpaceDN w:val="0"/>
        <w:jc w:val="center"/>
        <w:rPr>
          <w:sz w:val="24"/>
          <w:szCs w:val="24"/>
        </w:rPr>
      </w:pPr>
    </w:p>
    <w:p w14:paraId="66BA7E26" w14:textId="77777777" w:rsidR="00AB1CDB" w:rsidRDefault="00AB1CDB" w:rsidP="00C659D6">
      <w:pPr>
        <w:widowControl w:val="0"/>
        <w:autoSpaceDE w:val="0"/>
        <w:autoSpaceDN w:val="0"/>
        <w:jc w:val="center"/>
        <w:rPr>
          <w:sz w:val="24"/>
          <w:szCs w:val="24"/>
        </w:rPr>
      </w:pPr>
    </w:p>
    <w:p w14:paraId="193A19D8" w14:textId="735032D1" w:rsidR="00C659D6" w:rsidRPr="00C659D6" w:rsidRDefault="00C659D6" w:rsidP="00C659D6">
      <w:pPr>
        <w:widowControl w:val="0"/>
        <w:autoSpaceDE w:val="0"/>
        <w:autoSpaceDN w:val="0"/>
        <w:jc w:val="center"/>
        <w:rPr>
          <w:sz w:val="24"/>
          <w:szCs w:val="24"/>
        </w:rPr>
      </w:pPr>
      <w:r w:rsidRPr="00C659D6">
        <w:rPr>
          <w:sz w:val="24"/>
          <w:szCs w:val="24"/>
        </w:rPr>
        <w:t>ФОРМА ЗАЯВЛЕНИЯ О ПРЕКРАЩЕНИИ ДЕЙСТВИЯ ЛИЦЕНЗИИ</w:t>
      </w:r>
    </w:p>
    <w:p w14:paraId="64FE3FBF" w14:textId="77777777" w:rsidR="00C659D6" w:rsidRPr="00C659D6" w:rsidRDefault="00C659D6" w:rsidP="00C659D6">
      <w:pPr>
        <w:pBdr>
          <w:bottom w:val="single" w:sz="6" w:space="1" w:color="auto"/>
        </w:pBdr>
        <w:jc w:val="both"/>
        <w:rPr>
          <w:sz w:val="16"/>
          <w:szCs w:val="24"/>
        </w:rPr>
      </w:pPr>
    </w:p>
    <w:p w14:paraId="08E06449" w14:textId="77777777" w:rsidR="00C659D6" w:rsidRPr="00C659D6" w:rsidRDefault="00C659D6" w:rsidP="00C659D6">
      <w:pPr>
        <w:pBdr>
          <w:bottom w:val="single" w:sz="6" w:space="1" w:color="auto"/>
        </w:pBdr>
        <w:jc w:val="center"/>
        <w:rPr>
          <w:sz w:val="24"/>
          <w:szCs w:val="24"/>
        </w:rPr>
      </w:pPr>
      <w:r w:rsidRPr="00C659D6">
        <w:rPr>
          <w:sz w:val="24"/>
          <w:szCs w:val="24"/>
        </w:rPr>
        <w:t>Бланк лицензиата для писем во внешние организации</w:t>
      </w:r>
    </w:p>
    <w:p w14:paraId="2373F0E1" w14:textId="77777777" w:rsidR="00C659D6" w:rsidRPr="00C659D6" w:rsidRDefault="00C659D6" w:rsidP="00C659D6">
      <w:pPr>
        <w:jc w:val="both"/>
        <w:rPr>
          <w:sz w:val="12"/>
          <w:szCs w:val="24"/>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C659D6" w:rsidRPr="00C659D6" w14:paraId="2C7972D4" w14:textId="77777777" w:rsidTr="002057C7">
        <w:tc>
          <w:tcPr>
            <w:tcW w:w="4890" w:type="dxa"/>
          </w:tcPr>
          <w:p w14:paraId="31ECAF98" w14:textId="77777777" w:rsidR="00C659D6" w:rsidRPr="00C659D6" w:rsidRDefault="00C659D6" w:rsidP="00C659D6">
            <w:pPr>
              <w:jc w:val="both"/>
              <w:rPr>
                <w:sz w:val="24"/>
                <w:szCs w:val="24"/>
              </w:rPr>
            </w:pPr>
          </w:p>
        </w:tc>
        <w:tc>
          <w:tcPr>
            <w:tcW w:w="4888" w:type="dxa"/>
          </w:tcPr>
          <w:p w14:paraId="7786D774" w14:textId="77777777" w:rsidR="006C7D6D" w:rsidRDefault="006C7D6D" w:rsidP="00C659D6">
            <w:pPr>
              <w:jc w:val="both"/>
              <w:rPr>
                <w:sz w:val="24"/>
                <w:szCs w:val="24"/>
              </w:rPr>
            </w:pPr>
          </w:p>
          <w:p w14:paraId="0B047A46" w14:textId="77777777" w:rsidR="006C7D6D" w:rsidRDefault="006C7D6D" w:rsidP="00C659D6">
            <w:pPr>
              <w:jc w:val="both"/>
              <w:rPr>
                <w:sz w:val="24"/>
                <w:szCs w:val="24"/>
              </w:rPr>
            </w:pPr>
          </w:p>
          <w:p w14:paraId="60193B79" w14:textId="77777777" w:rsidR="00C659D6" w:rsidRPr="00C659D6" w:rsidRDefault="00C659D6" w:rsidP="00C659D6">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14:paraId="430B8851" w14:textId="77777777" w:rsidR="00C659D6" w:rsidRPr="00C659D6" w:rsidRDefault="00C659D6" w:rsidP="00C659D6">
            <w:pPr>
              <w:jc w:val="both"/>
              <w:rPr>
                <w:sz w:val="24"/>
                <w:szCs w:val="24"/>
              </w:rPr>
            </w:pPr>
            <w:r w:rsidRPr="00C659D6">
              <w:rPr>
                <w:sz w:val="24"/>
                <w:szCs w:val="24"/>
              </w:rPr>
              <w:t>______________________________________</w:t>
            </w:r>
          </w:p>
        </w:tc>
      </w:tr>
      <w:tr w:rsidR="00C659D6" w:rsidRPr="00C659D6" w14:paraId="21669D01" w14:textId="77777777" w:rsidTr="002057C7">
        <w:tc>
          <w:tcPr>
            <w:tcW w:w="4890" w:type="dxa"/>
          </w:tcPr>
          <w:p w14:paraId="4A36FBF7" w14:textId="77777777" w:rsidR="00C659D6" w:rsidRPr="00C659D6" w:rsidRDefault="00C659D6" w:rsidP="00C659D6">
            <w:pPr>
              <w:jc w:val="both"/>
              <w:rPr>
                <w:sz w:val="24"/>
                <w:szCs w:val="24"/>
              </w:rPr>
            </w:pPr>
          </w:p>
        </w:tc>
        <w:tc>
          <w:tcPr>
            <w:tcW w:w="4888" w:type="dxa"/>
          </w:tcPr>
          <w:p w14:paraId="3A6D217A" w14:textId="77777777" w:rsidR="00C659D6" w:rsidRPr="00C659D6" w:rsidRDefault="00C659D6" w:rsidP="00C659D6">
            <w:pPr>
              <w:jc w:val="center"/>
              <w:rPr>
                <w:i/>
                <w:sz w:val="24"/>
                <w:szCs w:val="24"/>
                <w:vertAlign w:val="superscript"/>
              </w:rPr>
            </w:pPr>
            <w:r w:rsidRPr="00C659D6">
              <w:rPr>
                <w:i/>
                <w:sz w:val="24"/>
                <w:szCs w:val="24"/>
                <w:vertAlign w:val="superscript"/>
              </w:rPr>
              <w:t>(инициалы, фамилия)</w:t>
            </w:r>
          </w:p>
          <w:p w14:paraId="07AA0AA2" w14:textId="77777777" w:rsidR="00C659D6" w:rsidRPr="00C659D6" w:rsidRDefault="00C659D6" w:rsidP="00C659D6">
            <w:pPr>
              <w:jc w:val="center"/>
              <w:rPr>
                <w:sz w:val="24"/>
                <w:szCs w:val="24"/>
              </w:rPr>
            </w:pPr>
          </w:p>
        </w:tc>
      </w:tr>
    </w:tbl>
    <w:p w14:paraId="78A1F305" w14:textId="77777777" w:rsidR="00C659D6" w:rsidRPr="00C659D6" w:rsidRDefault="00C659D6" w:rsidP="00C659D6">
      <w:pPr>
        <w:jc w:val="both"/>
        <w:rPr>
          <w:sz w:val="16"/>
          <w:szCs w:val="24"/>
        </w:rPr>
      </w:pPr>
    </w:p>
    <w:p w14:paraId="77F507D7" w14:textId="77777777" w:rsidR="00C659D6" w:rsidRPr="00C659D6" w:rsidRDefault="00C659D6" w:rsidP="00C659D6">
      <w:pPr>
        <w:widowControl w:val="0"/>
        <w:autoSpaceDE w:val="0"/>
        <w:autoSpaceDN w:val="0"/>
        <w:jc w:val="center"/>
        <w:rPr>
          <w:sz w:val="24"/>
          <w:szCs w:val="24"/>
        </w:rPr>
      </w:pPr>
      <w:r w:rsidRPr="00C659D6">
        <w:rPr>
          <w:sz w:val="24"/>
          <w:szCs w:val="24"/>
        </w:rPr>
        <w:t>Заявление от «___» ______________ ____ г. № _________</w:t>
      </w:r>
    </w:p>
    <w:p w14:paraId="0E3ABB38" w14:textId="77777777" w:rsidR="00C659D6" w:rsidRPr="00C659D6" w:rsidRDefault="00C659D6" w:rsidP="00C659D6">
      <w:pPr>
        <w:widowControl w:val="0"/>
        <w:autoSpaceDE w:val="0"/>
        <w:autoSpaceDN w:val="0"/>
        <w:jc w:val="center"/>
        <w:rPr>
          <w:sz w:val="24"/>
          <w:szCs w:val="24"/>
        </w:rPr>
      </w:pPr>
      <w:r w:rsidRPr="00C659D6">
        <w:rPr>
          <w:sz w:val="24"/>
          <w:szCs w:val="24"/>
        </w:rPr>
        <w:t>о прекращении действия лицензии</w:t>
      </w:r>
    </w:p>
    <w:p w14:paraId="7E2D0D69" w14:textId="77777777" w:rsidR="00C659D6" w:rsidRPr="00C659D6" w:rsidRDefault="00C659D6" w:rsidP="00C659D6">
      <w:pPr>
        <w:widowControl w:val="0"/>
        <w:autoSpaceDE w:val="0"/>
        <w:autoSpaceDN w:val="0"/>
        <w:jc w:val="both"/>
        <w:rPr>
          <w:sz w:val="24"/>
          <w:szCs w:val="24"/>
        </w:rPr>
      </w:pPr>
    </w:p>
    <w:p w14:paraId="21686C95" w14:textId="77777777" w:rsidR="00C659D6" w:rsidRPr="00C659D6" w:rsidRDefault="00C659D6" w:rsidP="00C659D6">
      <w:pPr>
        <w:widowControl w:val="0"/>
        <w:autoSpaceDE w:val="0"/>
        <w:autoSpaceDN w:val="0"/>
        <w:jc w:val="both"/>
        <w:rPr>
          <w:sz w:val="24"/>
          <w:szCs w:val="24"/>
        </w:rPr>
      </w:pPr>
      <w:r w:rsidRPr="00C659D6">
        <w:rPr>
          <w:sz w:val="24"/>
          <w:szCs w:val="24"/>
        </w:rPr>
        <w:t>Лицензиат ______________________________________________________________________</w:t>
      </w:r>
    </w:p>
    <w:p w14:paraId="3E1A5849" w14:textId="77777777" w:rsidR="00C659D6" w:rsidRPr="00C659D6" w:rsidRDefault="00C659D6" w:rsidP="00C659D6">
      <w:pPr>
        <w:jc w:val="right"/>
        <w:rPr>
          <w:i/>
          <w:sz w:val="24"/>
          <w:szCs w:val="18"/>
          <w:vertAlign w:val="superscript"/>
        </w:rPr>
      </w:pPr>
      <w:r w:rsidRPr="00C659D6">
        <w:rPr>
          <w:i/>
          <w:sz w:val="24"/>
          <w:szCs w:val="18"/>
          <w:vertAlign w:val="superscript"/>
        </w:rPr>
        <w:t xml:space="preserve">(полное и (в случае, если имеется) сокращенное наименование, в том числе и фирменное наименование </w:t>
      </w:r>
    </w:p>
    <w:p w14:paraId="13B9BF4A" w14:textId="77777777" w:rsidR="00C659D6" w:rsidRPr="00C659D6" w:rsidRDefault="00C659D6" w:rsidP="00C659D6">
      <w:pPr>
        <w:widowControl w:val="0"/>
        <w:autoSpaceDE w:val="0"/>
        <w:autoSpaceDN w:val="0"/>
        <w:jc w:val="both"/>
        <w:rPr>
          <w:sz w:val="24"/>
          <w:szCs w:val="24"/>
          <w:vertAlign w:val="superscript"/>
        </w:rPr>
      </w:pPr>
      <w:r w:rsidRPr="00C659D6">
        <w:rPr>
          <w:sz w:val="24"/>
          <w:szCs w:val="24"/>
        </w:rPr>
        <w:t>________________________________________________________________________________</w:t>
      </w:r>
      <w:r w:rsidRPr="00C659D6">
        <w:rPr>
          <w:sz w:val="24"/>
          <w:szCs w:val="24"/>
          <w:vertAlign w:val="superscript"/>
        </w:rPr>
        <w:t xml:space="preserve"> </w:t>
      </w:r>
    </w:p>
    <w:p w14:paraId="57EC3A65" w14:textId="77777777" w:rsidR="00C659D6" w:rsidRPr="00C659D6" w:rsidRDefault="00C659D6" w:rsidP="00C659D6">
      <w:pPr>
        <w:ind w:right="1417"/>
        <w:rPr>
          <w:i/>
          <w:sz w:val="24"/>
          <w:szCs w:val="18"/>
          <w:vertAlign w:val="superscript"/>
        </w:rPr>
      </w:pPr>
      <w:r w:rsidRPr="00C659D6">
        <w:rPr>
          <w:i/>
          <w:sz w:val="24"/>
          <w:szCs w:val="18"/>
          <w:vertAlign w:val="superscript"/>
        </w:rPr>
        <w:t>и организационно-правовая форма юридического лица)</w:t>
      </w:r>
    </w:p>
    <w:p w14:paraId="1C891D98"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Адрес места (мест) нахождения: ____________________________________________________</w:t>
      </w:r>
    </w:p>
    <w:p w14:paraId="53410F15" w14:textId="77777777" w:rsidR="00C659D6" w:rsidRPr="00C659D6" w:rsidRDefault="00C659D6" w:rsidP="00C659D6">
      <w:pPr>
        <w:ind w:right="1417"/>
        <w:jc w:val="right"/>
        <w:rPr>
          <w:i/>
          <w:sz w:val="24"/>
          <w:szCs w:val="18"/>
          <w:vertAlign w:val="superscript"/>
        </w:rPr>
      </w:pPr>
      <w:r w:rsidRPr="00C659D6">
        <w:rPr>
          <w:i/>
          <w:sz w:val="24"/>
          <w:szCs w:val="18"/>
          <w:vertAlign w:val="superscript"/>
        </w:rPr>
        <w:t>(индекс, субъект Российской Федерации, город, улица, дом)</w:t>
      </w:r>
    </w:p>
    <w:p w14:paraId="01EC81AF" w14:textId="77777777" w:rsidR="00C659D6" w:rsidRPr="00C659D6" w:rsidRDefault="00C659D6" w:rsidP="00C659D6">
      <w:pPr>
        <w:widowControl w:val="0"/>
        <w:autoSpaceDE w:val="0"/>
        <w:autoSpaceDN w:val="0"/>
        <w:spacing w:before="120"/>
        <w:jc w:val="both"/>
        <w:rPr>
          <w:sz w:val="24"/>
          <w:szCs w:val="24"/>
        </w:rPr>
      </w:pPr>
      <w:r w:rsidRPr="00C659D6">
        <w:rPr>
          <w:sz w:val="24"/>
          <w:szCs w:val="24"/>
        </w:rPr>
        <w:t xml:space="preserve">Адрес места (мест) фактического осуществления лицензируемого вида деятельности: </w:t>
      </w:r>
    </w:p>
    <w:p w14:paraId="6937BD03"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________________________________________________________________________________</w:t>
      </w:r>
    </w:p>
    <w:p w14:paraId="1A5AFCE7" w14:textId="77777777" w:rsidR="00C659D6" w:rsidRPr="00C659D6" w:rsidRDefault="00C659D6" w:rsidP="00C659D6">
      <w:pPr>
        <w:ind w:right="-142"/>
        <w:jc w:val="center"/>
        <w:rPr>
          <w:i/>
          <w:sz w:val="24"/>
          <w:szCs w:val="18"/>
          <w:vertAlign w:val="superscript"/>
        </w:rPr>
      </w:pPr>
      <w:r w:rsidRPr="00C659D6">
        <w:rPr>
          <w:i/>
          <w:sz w:val="24"/>
          <w:szCs w:val="18"/>
          <w:vertAlign w:val="superscript"/>
        </w:rPr>
        <w:t>(указывается адрес места (мест) фактического осуществления лицензиатом лицензируемого вида деятельности)</w:t>
      </w:r>
    </w:p>
    <w:p w14:paraId="2FA4E81C"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Адрес места (мест) нахождения объектов, на которых осуществляется лицензируемый вид деятельности ____________________________________________________________________</w:t>
      </w:r>
    </w:p>
    <w:p w14:paraId="64694ADE" w14:textId="77777777" w:rsidR="00C659D6" w:rsidRPr="00C659D6" w:rsidRDefault="00C659D6" w:rsidP="00C659D6">
      <w:pPr>
        <w:ind w:left="567" w:right="-142"/>
        <w:jc w:val="center"/>
        <w:rPr>
          <w:i/>
          <w:sz w:val="24"/>
          <w:szCs w:val="18"/>
          <w:vertAlign w:val="superscript"/>
        </w:rPr>
      </w:pPr>
      <w:r w:rsidRPr="00C659D6">
        <w:rPr>
          <w:i/>
          <w:sz w:val="24"/>
          <w:szCs w:val="18"/>
          <w:vertAlign w:val="superscript"/>
        </w:rPr>
        <w:t>(указывается адрес места (мест) нахождения объектов, на которых лицензиат осуществляет лицензируемый вид деятельности)</w:t>
      </w:r>
    </w:p>
    <w:tbl>
      <w:tblPr>
        <w:tblpPr w:leftFromText="180" w:rightFromText="180" w:vertAnchor="text" w:horzAnchor="page" w:tblpX="2619" w:tblpY="5"/>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C659D6" w:rsidRPr="00C659D6" w14:paraId="6E9F3F1C" w14:textId="77777777" w:rsidTr="002057C7">
        <w:tc>
          <w:tcPr>
            <w:tcW w:w="510" w:type="dxa"/>
            <w:shd w:val="clear" w:color="auto" w:fill="auto"/>
          </w:tcPr>
          <w:p w14:paraId="366A188A"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1F3C4392"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65F8FEEB"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1C587722"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08DF0D33"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00A19B1"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4E889608"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68F09F20"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2156FE1"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3B72021A"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1FC7608F"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3ED021DF"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51B02C45" w14:textId="77777777" w:rsidR="00C659D6" w:rsidRPr="00C659D6" w:rsidRDefault="00C659D6" w:rsidP="00C659D6">
            <w:pPr>
              <w:widowControl w:val="0"/>
              <w:autoSpaceDE w:val="0"/>
              <w:autoSpaceDN w:val="0"/>
              <w:spacing w:before="120"/>
              <w:jc w:val="both"/>
              <w:rPr>
                <w:sz w:val="24"/>
                <w:szCs w:val="24"/>
              </w:rPr>
            </w:pPr>
          </w:p>
        </w:tc>
      </w:tr>
    </w:tbl>
    <w:p w14:paraId="6E451286" w14:textId="77777777" w:rsidR="00C659D6" w:rsidRPr="00C659D6" w:rsidRDefault="00C659D6" w:rsidP="00C659D6">
      <w:pPr>
        <w:widowControl w:val="0"/>
        <w:autoSpaceDE w:val="0"/>
        <w:autoSpaceDN w:val="0"/>
        <w:spacing w:before="120"/>
        <w:jc w:val="both"/>
        <w:rPr>
          <w:sz w:val="24"/>
          <w:szCs w:val="24"/>
        </w:rPr>
      </w:pPr>
      <w:r w:rsidRPr="00C659D6">
        <w:rPr>
          <w:sz w:val="24"/>
          <w:szCs w:val="24"/>
        </w:rPr>
        <w:t xml:space="preserve">ОГРН </w:t>
      </w:r>
    </w:p>
    <w:p w14:paraId="6AE49A89"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w:t>
      </w:r>
    </w:p>
    <w:p w14:paraId="5F095D59" w14:textId="77777777" w:rsidR="00C659D6" w:rsidRPr="00C659D6" w:rsidRDefault="00C659D6" w:rsidP="00C659D6">
      <w:pPr>
        <w:jc w:val="center"/>
        <w:rPr>
          <w:i/>
          <w:sz w:val="24"/>
          <w:szCs w:val="18"/>
          <w:vertAlign w:val="superscript"/>
        </w:rPr>
      </w:pPr>
      <w:r w:rsidRPr="00C659D6">
        <w:rPr>
          <w:i/>
          <w:sz w:val="24"/>
          <w:szCs w:val="18"/>
          <w:vertAlign w:val="superscript"/>
        </w:rPr>
        <w:t xml:space="preserve">(данные документа, подтверждающего факт внесения сведений о юридическом лице в ЕГРЮЛ </w:t>
      </w:r>
    </w:p>
    <w:p w14:paraId="054F089C"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w:t>
      </w:r>
    </w:p>
    <w:p w14:paraId="440A0404" w14:textId="77777777" w:rsidR="00C659D6" w:rsidRPr="00C659D6" w:rsidRDefault="00C659D6" w:rsidP="00C659D6">
      <w:pPr>
        <w:jc w:val="center"/>
        <w:rPr>
          <w:i/>
          <w:sz w:val="24"/>
          <w:szCs w:val="18"/>
          <w:vertAlign w:val="superscript"/>
        </w:rPr>
      </w:pPr>
      <w:r w:rsidRPr="00C659D6">
        <w:rPr>
          <w:i/>
          <w:sz w:val="24"/>
          <w:szCs w:val="18"/>
          <w:vertAlign w:val="superscript"/>
        </w:rPr>
        <w:t>с указанием адреса места нахождения органа, осуществившего государственную регистрацию)</w:t>
      </w:r>
    </w:p>
    <w:p w14:paraId="4F48E1E6" w14:textId="77777777" w:rsidR="00C659D6" w:rsidRPr="00C659D6" w:rsidRDefault="00C659D6" w:rsidP="00C659D6">
      <w:pPr>
        <w:widowControl w:val="0"/>
        <w:autoSpaceDE w:val="0"/>
        <w:autoSpaceDN w:val="0"/>
        <w:jc w:val="both"/>
        <w:rPr>
          <w:sz w:val="24"/>
          <w:szCs w:val="24"/>
        </w:rPr>
      </w:pPr>
    </w:p>
    <w:tbl>
      <w:tblPr>
        <w:tblpPr w:leftFromText="180" w:rightFromText="180" w:vertAnchor="text" w:horzAnchor="page" w:tblpX="2443" w:tblpY="5"/>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C659D6" w:rsidRPr="00C659D6" w14:paraId="65950316" w14:textId="77777777" w:rsidTr="002057C7">
        <w:tc>
          <w:tcPr>
            <w:tcW w:w="510" w:type="dxa"/>
            <w:shd w:val="clear" w:color="auto" w:fill="auto"/>
          </w:tcPr>
          <w:p w14:paraId="3A0F033B"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6CFBBDA1"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10A6C978"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698BBD5C"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30EC582D"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5FF8372"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6662A918"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1FDE125"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33B34A12"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002D514F" w14:textId="77777777" w:rsidR="00C659D6" w:rsidRPr="00C659D6" w:rsidRDefault="00C659D6" w:rsidP="00C659D6">
            <w:pPr>
              <w:widowControl w:val="0"/>
              <w:autoSpaceDE w:val="0"/>
              <w:autoSpaceDN w:val="0"/>
              <w:spacing w:before="120"/>
              <w:jc w:val="both"/>
              <w:rPr>
                <w:sz w:val="24"/>
                <w:szCs w:val="24"/>
              </w:rPr>
            </w:pPr>
          </w:p>
        </w:tc>
      </w:tr>
    </w:tbl>
    <w:p w14:paraId="20A45676"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ИНН</w:t>
      </w:r>
    </w:p>
    <w:p w14:paraId="5B95AB35"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________________________________________________________________________________</w:t>
      </w:r>
    </w:p>
    <w:p w14:paraId="17D5EEE4" w14:textId="77777777" w:rsidR="00C659D6" w:rsidRPr="00C659D6" w:rsidRDefault="00C659D6" w:rsidP="00C659D6">
      <w:pPr>
        <w:jc w:val="center"/>
        <w:rPr>
          <w:i/>
          <w:sz w:val="24"/>
          <w:szCs w:val="18"/>
          <w:vertAlign w:val="superscript"/>
        </w:rPr>
      </w:pPr>
      <w:r w:rsidRPr="00C659D6">
        <w:rPr>
          <w:i/>
          <w:sz w:val="24"/>
          <w:szCs w:val="18"/>
          <w:vertAlign w:val="superscript"/>
        </w:rPr>
        <w:t>(данные документа о постановке соискателя лицензии на учет в налоговом органе)</w:t>
      </w:r>
    </w:p>
    <w:p w14:paraId="0C7D9B15" w14:textId="77777777" w:rsidR="006C7D6D" w:rsidRDefault="006C7D6D" w:rsidP="00C659D6">
      <w:pPr>
        <w:widowControl w:val="0"/>
        <w:autoSpaceDE w:val="0"/>
        <w:autoSpaceDN w:val="0"/>
        <w:spacing w:before="120"/>
        <w:jc w:val="both"/>
        <w:rPr>
          <w:sz w:val="24"/>
          <w:szCs w:val="24"/>
        </w:rPr>
      </w:pPr>
    </w:p>
    <w:p w14:paraId="053A641E"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Номер телефона: _________________,  Номер факса: _____________</w:t>
      </w:r>
    </w:p>
    <w:p w14:paraId="49B31DB0" w14:textId="77777777" w:rsidR="006C7D6D" w:rsidRDefault="006C7D6D" w:rsidP="00C659D6">
      <w:pPr>
        <w:widowControl w:val="0"/>
        <w:autoSpaceDE w:val="0"/>
        <w:autoSpaceDN w:val="0"/>
        <w:spacing w:before="120"/>
        <w:jc w:val="both"/>
        <w:rPr>
          <w:sz w:val="24"/>
          <w:szCs w:val="24"/>
        </w:rPr>
      </w:pPr>
    </w:p>
    <w:p w14:paraId="2C1F8AB9" w14:textId="77777777" w:rsidR="00C659D6" w:rsidRPr="00C659D6" w:rsidRDefault="00C659D6" w:rsidP="00C659D6">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(в случае, если имеется)</w:t>
      </w:r>
      <w:r w:rsidRPr="00C659D6">
        <w:rPr>
          <w:sz w:val="24"/>
          <w:szCs w:val="24"/>
        </w:rPr>
        <w:t xml:space="preserve"> _______________________</w:t>
      </w:r>
    </w:p>
    <w:p w14:paraId="51199B0C" w14:textId="77777777" w:rsidR="00C659D6" w:rsidRPr="00C659D6" w:rsidRDefault="00C659D6" w:rsidP="00C659D6">
      <w:pPr>
        <w:widowControl w:val="0"/>
        <w:autoSpaceDE w:val="0"/>
        <w:autoSpaceDN w:val="0"/>
        <w:spacing w:before="120"/>
        <w:jc w:val="both"/>
        <w:rPr>
          <w:sz w:val="20"/>
          <w:szCs w:val="20"/>
        </w:rPr>
      </w:pPr>
      <w:r w:rsidRPr="00C659D6">
        <w:rPr>
          <w:sz w:val="24"/>
          <w:szCs w:val="24"/>
        </w:rPr>
        <w:t xml:space="preserve">просит прекратить действие лицензии № ______ от «___» _______  ____г. со сроком действия до «___»_______  ____г., </w:t>
      </w:r>
      <w:r w:rsidRPr="00C659D6">
        <w:rPr>
          <w:sz w:val="24"/>
          <w:szCs w:val="20"/>
        </w:rPr>
        <w:t xml:space="preserve">на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w:t>
      </w:r>
      <w:r w:rsidRPr="00C659D6">
        <w:rPr>
          <w:sz w:val="24"/>
          <w:szCs w:val="20"/>
        </w:rPr>
        <w:br/>
        <w:t>военного назначения с выполнением (оказанием) следующих работ (услуг):</w:t>
      </w:r>
    </w:p>
    <w:p w14:paraId="5E5DEBE8" w14:textId="77777777" w:rsidR="00C659D6" w:rsidRPr="00C659D6" w:rsidRDefault="00C659D6" w:rsidP="00C659D6">
      <w:pPr>
        <w:spacing w:line="216" w:lineRule="auto"/>
        <w:rPr>
          <w:sz w:val="24"/>
          <w:szCs w:val="20"/>
        </w:rPr>
      </w:pPr>
      <w:r w:rsidRPr="00C659D6">
        <w:rPr>
          <w:sz w:val="24"/>
          <w:szCs w:val="20"/>
        </w:rPr>
        <w:t xml:space="preserve">________________________________________________________________________________ </w:t>
      </w:r>
    </w:p>
    <w:p w14:paraId="5430073C" w14:textId="079533B5" w:rsidR="00C659D6" w:rsidRPr="00C659D6" w:rsidRDefault="00C659D6" w:rsidP="00C659D6">
      <w:pPr>
        <w:jc w:val="center"/>
        <w:rPr>
          <w:sz w:val="20"/>
          <w:szCs w:val="20"/>
        </w:rPr>
      </w:pPr>
      <w:r w:rsidRPr="00C659D6">
        <w:rPr>
          <w:i/>
          <w:sz w:val="24"/>
          <w:szCs w:val="18"/>
          <w:vertAlign w:val="superscript"/>
        </w:rPr>
        <w:t>(указываются работы (услуги</w:t>
      </w:r>
      <w:r w:rsidR="00037E96">
        <w:rPr>
          <w:i/>
          <w:sz w:val="24"/>
          <w:szCs w:val="18"/>
          <w:vertAlign w:val="superscript"/>
        </w:rPr>
        <w:t>)</w:t>
      </w:r>
      <w:r w:rsidRPr="00C659D6">
        <w:rPr>
          <w:i/>
          <w:sz w:val="24"/>
          <w:szCs w:val="18"/>
          <w:vertAlign w:val="superscript"/>
        </w:rPr>
        <w:t>)</w:t>
      </w:r>
      <w:r w:rsidR="006C7D6D">
        <w:rPr>
          <w:rStyle w:val="af4"/>
          <w:i/>
          <w:sz w:val="24"/>
          <w:szCs w:val="18"/>
        </w:rPr>
        <w:footnoteReference w:id="4"/>
      </w:r>
      <w:r w:rsidRPr="00C659D6">
        <w:rPr>
          <w:i/>
          <w:sz w:val="24"/>
          <w:szCs w:val="18"/>
          <w:vertAlign w:val="superscript"/>
        </w:rPr>
        <w:t xml:space="preserve"> </w:t>
      </w:r>
      <w:r w:rsidRPr="00C659D6">
        <w:rPr>
          <w:sz w:val="20"/>
          <w:szCs w:val="20"/>
        </w:rPr>
        <w:t>________________________________________________________________________________________________</w:t>
      </w:r>
    </w:p>
    <w:p w14:paraId="51926E79" w14:textId="77777777" w:rsidR="00C659D6" w:rsidRPr="00C659D6" w:rsidRDefault="00C659D6" w:rsidP="00C659D6">
      <w:pPr>
        <w:ind w:left="40"/>
        <w:jc w:val="both"/>
        <w:rPr>
          <w:sz w:val="32"/>
          <w:szCs w:val="24"/>
        </w:rPr>
      </w:pPr>
      <w:r w:rsidRPr="00C659D6">
        <w:rPr>
          <w:i/>
          <w:sz w:val="24"/>
          <w:szCs w:val="18"/>
          <w:vertAlign w:val="superscript"/>
        </w:rPr>
        <w:t xml:space="preserve"> (указываются работы (услуги) в формулировках Перечня работ со ссылкой на пункты Перечня работ)</w:t>
      </w:r>
    </w:p>
    <w:p w14:paraId="79A50473" w14:textId="77777777" w:rsidR="00C659D6" w:rsidRPr="00C659D6" w:rsidRDefault="00C659D6" w:rsidP="00C659D6">
      <w:pPr>
        <w:widowControl w:val="0"/>
        <w:autoSpaceDE w:val="0"/>
        <w:autoSpaceDN w:val="0"/>
        <w:jc w:val="both"/>
        <w:rPr>
          <w:sz w:val="24"/>
          <w:szCs w:val="24"/>
        </w:rPr>
      </w:pPr>
    </w:p>
    <w:p w14:paraId="4AA8B094" w14:textId="77777777" w:rsidR="00C659D6" w:rsidRPr="00C659D6" w:rsidRDefault="00C659D6" w:rsidP="00C659D6">
      <w:pPr>
        <w:widowControl w:val="0"/>
        <w:autoSpaceDE w:val="0"/>
        <w:autoSpaceDN w:val="0"/>
        <w:jc w:val="both"/>
        <w:rPr>
          <w:sz w:val="24"/>
          <w:szCs w:val="24"/>
        </w:rPr>
      </w:pPr>
      <w:r w:rsidRPr="00C659D6">
        <w:rPr>
          <w:sz w:val="24"/>
          <w:szCs w:val="24"/>
        </w:rPr>
        <w:t>Приложение: Оригинал документа, подтверждающего наличие лицензии.</w:t>
      </w:r>
    </w:p>
    <w:p w14:paraId="448B00E5" w14:textId="77777777" w:rsidR="00C659D6" w:rsidRPr="00C659D6" w:rsidRDefault="00C659D6" w:rsidP="00C659D6">
      <w:pPr>
        <w:widowControl w:val="0"/>
        <w:autoSpaceDE w:val="0"/>
        <w:autoSpaceDN w:val="0"/>
        <w:jc w:val="both"/>
        <w:rPr>
          <w:sz w:val="24"/>
          <w:szCs w:val="24"/>
        </w:rPr>
      </w:pPr>
    </w:p>
    <w:p w14:paraId="23AE36F2" w14:textId="77777777" w:rsidR="00C659D6" w:rsidRPr="00C659D6" w:rsidRDefault="00C659D6" w:rsidP="00C659D6">
      <w:pPr>
        <w:widowControl w:val="0"/>
        <w:autoSpaceDE w:val="0"/>
        <w:autoSpaceDN w:val="0"/>
        <w:jc w:val="both"/>
        <w:rPr>
          <w:sz w:val="24"/>
          <w:szCs w:val="24"/>
        </w:rPr>
      </w:pPr>
      <w:r w:rsidRPr="00C659D6">
        <w:rPr>
          <w:sz w:val="24"/>
          <w:szCs w:val="24"/>
        </w:rPr>
        <w:t xml:space="preserve">       __________________________      _________    ____________________________</w:t>
      </w:r>
    </w:p>
    <w:p w14:paraId="6D7EAF03" w14:textId="77777777" w:rsidR="00C659D6" w:rsidRPr="00C659D6" w:rsidRDefault="00C659D6" w:rsidP="00C659D6">
      <w:pPr>
        <w:widowControl w:val="0"/>
        <w:autoSpaceDE w:val="0"/>
        <w:autoSpaceDN w:val="0"/>
        <w:jc w:val="both"/>
        <w:rPr>
          <w:i/>
          <w:sz w:val="24"/>
          <w:szCs w:val="24"/>
          <w:vertAlign w:val="superscript"/>
        </w:rPr>
      </w:pPr>
      <w:r w:rsidRPr="00C659D6">
        <w:rPr>
          <w:i/>
          <w:sz w:val="24"/>
          <w:szCs w:val="24"/>
          <w:vertAlign w:val="superscript"/>
        </w:rPr>
        <w:t xml:space="preserve">                    (наименование должности)                                (подпись)                               (расшифровка подписи)</w:t>
      </w:r>
    </w:p>
    <w:p w14:paraId="300D02C6" w14:textId="77777777" w:rsidR="00C659D6" w:rsidRPr="00C659D6" w:rsidRDefault="00C659D6" w:rsidP="00C659D6">
      <w:pPr>
        <w:widowControl w:val="0"/>
        <w:autoSpaceDE w:val="0"/>
        <w:autoSpaceDN w:val="0"/>
        <w:jc w:val="both"/>
        <w:rPr>
          <w:sz w:val="24"/>
          <w:szCs w:val="24"/>
        </w:rPr>
      </w:pPr>
      <w:r w:rsidRPr="00C659D6">
        <w:rPr>
          <w:sz w:val="24"/>
          <w:szCs w:val="24"/>
        </w:rPr>
        <w:t xml:space="preserve">     М.П.</w:t>
      </w:r>
    </w:p>
    <w:p w14:paraId="7E3022FE" w14:textId="77777777" w:rsidR="00C659D6" w:rsidRPr="00C659D6" w:rsidRDefault="00C659D6" w:rsidP="00C659D6">
      <w:pPr>
        <w:widowControl w:val="0"/>
        <w:autoSpaceDE w:val="0"/>
        <w:autoSpaceDN w:val="0"/>
        <w:jc w:val="both"/>
        <w:rPr>
          <w:i/>
          <w:sz w:val="24"/>
          <w:szCs w:val="24"/>
          <w:vertAlign w:val="superscript"/>
        </w:rPr>
      </w:pPr>
      <w:r w:rsidRPr="00C659D6">
        <w:rPr>
          <w:i/>
          <w:sz w:val="24"/>
          <w:szCs w:val="24"/>
          <w:vertAlign w:val="superscript"/>
        </w:rPr>
        <w:t>(при ее наличии)</w:t>
      </w:r>
    </w:p>
    <w:p w14:paraId="17BB6BE7" w14:textId="77777777" w:rsidR="00C659D6" w:rsidRPr="00C659D6" w:rsidRDefault="00C659D6" w:rsidP="00C659D6">
      <w:pPr>
        <w:widowControl w:val="0"/>
        <w:autoSpaceDE w:val="0"/>
        <w:autoSpaceDN w:val="0"/>
        <w:spacing w:before="120"/>
        <w:ind w:firstLine="539"/>
        <w:jc w:val="both"/>
        <w:rPr>
          <w:sz w:val="24"/>
          <w:szCs w:val="24"/>
        </w:rPr>
      </w:pPr>
      <w:r w:rsidRPr="00C659D6">
        <w:rPr>
          <w:i/>
          <w:sz w:val="22"/>
          <w:szCs w:val="24"/>
        </w:rPr>
        <w:t>Примечание: в конкретном заявлении слова "Бланк лицензиата для писем во внешние организации", а также тексты подстрочников не печатаются.</w:t>
      </w:r>
    </w:p>
    <w:p w14:paraId="4DEDC6F2" w14:textId="005C56E9" w:rsidR="00C659D6" w:rsidRDefault="00C659D6">
      <w:pPr>
        <w:rPr>
          <w:color w:val="000000" w:themeColor="text1"/>
        </w:rPr>
      </w:pPr>
      <w:r>
        <w:rPr>
          <w:color w:val="000000" w:themeColor="text1"/>
        </w:rPr>
        <w:br w:type="page"/>
      </w:r>
    </w:p>
    <w:p w14:paraId="701CDA81" w14:textId="1F9AA2EC" w:rsidR="00C659D6" w:rsidRPr="00C659D6" w:rsidRDefault="00C659D6" w:rsidP="00C659D6">
      <w:pPr>
        <w:jc w:val="right"/>
        <w:rPr>
          <w:sz w:val="20"/>
          <w:szCs w:val="20"/>
        </w:rPr>
      </w:pPr>
      <w:r>
        <w:rPr>
          <w:noProof/>
          <w:sz w:val="20"/>
          <w:szCs w:val="20"/>
        </w:rPr>
        <w:lastRenderedPageBreak/>
        <mc:AlternateContent>
          <mc:Choice Requires="wps">
            <w:drawing>
              <wp:anchor distT="0" distB="0" distL="114300" distR="114300" simplePos="0" relativeHeight="251668480" behindDoc="0" locked="0" layoutInCell="1" allowOverlap="1" wp14:anchorId="407473AB" wp14:editId="1E0B7D1E">
                <wp:simplePos x="0" y="0"/>
                <wp:positionH relativeFrom="column">
                  <wp:posOffset>3391204</wp:posOffset>
                </wp:positionH>
                <wp:positionV relativeFrom="paragraph">
                  <wp:posOffset>-279455</wp:posOffset>
                </wp:positionV>
                <wp:extent cx="2874120" cy="4023360"/>
                <wp:effectExtent l="0" t="0" r="21590" b="152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120" cy="4023360"/>
                        </a:xfrm>
                        <a:prstGeom prst="rect">
                          <a:avLst/>
                        </a:prstGeom>
                        <a:solidFill>
                          <a:srgbClr val="FFFFFF"/>
                        </a:solidFill>
                        <a:ln w="9525">
                          <a:solidFill>
                            <a:srgbClr val="FFFFFF"/>
                          </a:solidFill>
                          <a:miter lim="800000"/>
                          <a:headEnd/>
                          <a:tailEnd/>
                        </a:ln>
                      </wps:spPr>
                      <wps:txbx>
                        <w:txbxContent>
                          <w:p w14:paraId="37B4DC7E" w14:textId="0154DFCF" w:rsidR="00A9126E" w:rsidRPr="00AB1CDB" w:rsidRDefault="00A9126E" w:rsidP="00AB1CDB">
                            <w:r w:rsidRPr="00AB1CDB">
                              <w:t xml:space="preserve">Приложение № </w:t>
                            </w:r>
                            <w:r>
                              <w:t>6</w:t>
                            </w:r>
                          </w:p>
                          <w:p w14:paraId="307B9961" w14:textId="15DF1413" w:rsidR="00A9126E" w:rsidRDefault="00A9126E" w:rsidP="00A14EDD">
                            <w:r w:rsidRPr="00AB1CDB">
                              <w:t xml:space="preserve">к Административному регламенту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w:t>
                            </w:r>
                          </w:p>
                          <w:p w14:paraId="0E407D02" w14:textId="38AF75C5" w:rsidR="00A9126E" w:rsidRDefault="00A9126E" w:rsidP="00C659D6"/>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473AB" id="Поле 7" o:spid="_x0000_s1030" type="#_x0000_t202" style="position:absolute;left:0;text-align:left;margin-left:267pt;margin-top:-22pt;width:226.3pt;height:3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" strokecolor="white">
                <v:textbox inset=",0,,0">
                  <w:txbxContent>
                    <w:p w14:paraId="37B4DC7E" w14:textId="0154DFCF" w:rsidR="00A9126E" w:rsidRPr="00AB1CDB" w:rsidRDefault="00A9126E" w:rsidP="00AB1CDB">
                      <w:r w:rsidRPr="00AB1CDB">
                        <w:t xml:space="preserve">Приложение № </w:t>
                      </w:r>
                      <w:r>
                        <w:t>6</w:t>
                      </w:r>
                    </w:p>
                    <w:p w14:paraId="307B9961" w14:textId="15DF1413" w:rsidR="00A9126E" w:rsidRDefault="00A9126E" w:rsidP="00A14EDD">
                      <w:r w:rsidRPr="00AB1CDB">
                        <w:t xml:space="preserve">к Административному регламенту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w:t>
                      </w:r>
                    </w:p>
                    <w:p w14:paraId="0E407D02" w14:textId="38AF75C5" w:rsidR="00A9126E" w:rsidRDefault="00A9126E" w:rsidP="00C659D6"/>
                  </w:txbxContent>
                </v:textbox>
              </v:shape>
            </w:pict>
          </mc:Fallback>
        </mc:AlternateContent>
      </w:r>
    </w:p>
    <w:p w14:paraId="6CEEE427" w14:textId="77777777" w:rsidR="00AB1CDB" w:rsidRDefault="00AB1CDB" w:rsidP="00C659D6">
      <w:pPr>
        <w:widowControl w:val="0"/>
        <w:autoSpaceDE w:val="0"/>
        <w:autoSpaceDN w:val="0"/>
        <w:jc w:val="center"/>
        <w:rPr>
          <w:sz w:val="24"/>
          <w:szCs w:val="24"/>
        </w:rPr>
      </w:pPr>
    </w:p>
    <w:p w14:paraId="75351B81" w14:textId="77777777" w:rsidR="00AB1CDB" w:rsidRDefault="00AB1CDB" w:rsidP="00C659D6">
      <w:pPr>
        <w:widowControl w:val="0"/>
        <w:autoSpaceDE w:val="0"/>
        <w:autoSpaceDN w:val="0"/>
        <w:jc w:val="center"/>
        <w:rPr>
          <w:sz w:val="24"/>
          <w:szCs w:val="24"/>
        </w:rPr>
      </w:pPr>
    </w:p>
    <w:p w14:paraId="568F8626" w14:textId="77777777" w:rsidR="00AB1CDB" w:rsidRDefault="00AB1CDB" w:rsidP="00C659D6">
      <w:pPr>
        <w:widowControl w:val="0"/>
        <w:autoSpaceDE w:val="0"/>
        <w:autoSpaceDN w:val="0"/>
        <w:jc w:val="center"/>
        <w:rPr>
          <w:sz w:val="24"/>
          <w:szCs w:val="24"/>
        </w:rPr>
      </w:pPr>
    </w:p>
    <w:p w14:paraId="1CB9EDD0" w14:textId="77777777" w:rsidR="00AB1CDB" w:rsidRDefault="00AB1CDB" w:rsidP="00C659D6">
      <w:pPr>
        <w:widowControl w:val="0"/>
        <w:autoSpaceDE w:val="0"/>
        <w:autoSpaceDN w:val="0"/>
        <w:jc w:val="center"/>
        <w:rPr>
          <w:sz w:val="24"/>
          <w:szCs w:val="24"/>
        </w:rPr>
      </w:pPr>
    </w:p>
    <w:p w14:paraId="3B657571" w14:textId="77777777" w:rsidR="00AB1CDB" w:rsidRDefault="00AB1CDB" w:rsidP="00C659D6">
      <w:pPr>
        <w:widowControl w:val="0"/>
        <w:autoSpaceDE w:val="0"/>
        <w:autoSpaceDN w:val="0"/>
        <w:jc w:val="center"/>
        <w:rPr>
          <w:sz w:val="24"/>
          <w:szCs w:val="24"/>
        </w:rPr>
      </w:pPr>
    </w:p>
    <w:p w14:paraId="7B1C1623" w14:textId="77777777" w:rsidR="00AB1CDB" w:rsidRDefault="00AB1CDB" w:rsidP="00C659D6">
      <w:pPr>
        <w:widowControl w:val="0"/>
        <w:autoSpaceDE w:val="0"/>
        <w:autoSpaceDN w:val="0"/>
        <w:jc w:val="center"/>
        <w:rPr>
          <w:sz w:val="24"/>
          <w:szCs w:val="24"/>
        </w:rPr>
      </w:pPr>
    </w:p>
    <w:p w14:paraId="63F382CF" w14:textId="77777777" w:rsidR="00AB1CDB" w:rsidRDefault="00AB1CDB" w:rsidP="00C659D6">
      <w:pPr>
        <w:widowControl w:val="0"/>
        <w:autoSpaceDE w:val="0"/>
        <w:autoSpaceDN w:val="0"/>
        <w:jc w:val="center"/>
        <w:rPr>
          <w:sz w:val="24"/>
          <w:szCs w:val="24"/>
        </w:rPr>
      </w:pPr>
    </w:p>
    <w:p w14:paraId="780DFD26" w14:textId="77777777" w:rsidR="00AB1CDB" w:rsidRDefault="00AB1CDB" w:rsidP="00C659D6">
      <w:pPr>
        <w:widowControl w:val="0"/>
        <w:autoSpaceDE w:val="0"/>
        <w:autoSpaceDN w:val="0"/>
        <w:jc w:val="center"/>
        <w:rPr>
          <w:sz w:val="24"/>
          <w:szCs w:val="24"/>
        </w:rPr>
      </w:pPr>
    </w:p>
    <w:p w14:paraId="04E20C9D" w14:textId="77777777" w:rsidR="00AB1CDB" w:rsidRDefault="00AB1CDB" w:rsidP="00C659D6">
      <w:pPr>
        <w:widowControl w:val="0"/>
        <w:autoSpaceDE w:val="0"/>
        <w:autoSpaceDN w:val="0"/>
        <w:jc w:val="center"/>
        <w:rPr>
          <w:sz w:val="24"/>
          <w:szCs w:val="24"/>
        </w:rPr>
      </w:pPr>
    </w:p>
    <w:p w14:paraId="7F4A6DE1" w14:textId="77777777" w:rsidR="00AB1CDB" w:rsidRDefault="00AB1CDB" w:rsidP="00C659D6">
      <w:pPr>
        <w:widowControl w:val="0"/>
        <w:autoSpaceDE w:val="0"/>
        <w:autoSpaceDN w:val="0"/>
        <w:jc w:val="center"/>
        <w:rPr>
          <w:sz w:val="24"/>
          <w:szCs w:val="24"/>
        </w:rPr>
      </w:pPr>
    </w:p>
    <w:p w14:paraId="1C1B4715" w14:textId="77777777" w:rsidR="00AB1CDB" w:rsidRDefault="00AB1CDB" w:rsidP="00C659D6">
      <w:pPr>
        <w:widowControl w:val="0"/>
        <w:autoSpaceDE w:val="0"/>
        <w:autoSpaceDN w:val="0"/>
        <w:jc w:val="center"/>
        <w:rPr>
          <w:sz w:val="24"/>
          <w:szCs w:val="24"/>
        </w:rPr>
      </w:pPr>
    </w:p>
    <w:p w14:paraId="4AED09CF" w14:textId="77777777" w:rsidR="00AB1CDB" w:rsidRDefault="00AB1CDB" w:rsidP="00C659D6">
      <w:pPr>
        <w:widowControl w:val="0"/>
        <w:autoSpaceDE w:val="0"/>
        <w:autoSpaceDN w:val="0"/>
        <w:jc w:val="center"/>
        <w:rPr>
          <w:sz w:val="24"/>
          <w:szCs w:val="24"/>
        </w:rPr>
      </w:pPr>
    </w:p>
    <w:p w14:paraId="23EF4503" w14:textId="77777777" w:rsidR="00AB1CDB" w:rsidRDefault="00AB1CDB" w:rsidP="00C659D6">
      <w:pPr>
        <w:widowControl w:val="0"/>
        <w:autoSpaceDE w:val="0"/>
        <w:autoSpaceDN w:val="0"/>
        <w:jc w:val="center"/>
        <w:rPr>
          <w:sz w:val="24"/>
          <w:szCs w:val="24"/>
        </w:rPr>
      </w:pPr>
    </w:p>
    <w:p w14:paraId="432C95DF" w14:textId="77777777" w:rsidR="00AB1CDB" w:rsidRDefault="00AB1CDB" w:rsidP="00C659D6">
      <w:pPr>
        <w:widowControl w:val="0"/>
        <w:autoSpaceDE w:val="0"/>
        <w:autoSpaceDN w:val="0"/>
        <w:jc w:val="center"/>
        <w:rPr>
          <w:sz w:val="24"/>
          <w:szCs w:val="24"/>
        </w:rPr>
      </w:pPr>
    </w:p>
    <w:p w14:paraId="4FE653EA" w14:textId="77777777" w:rsidR="00AB1CDB" w:rsidRDefault="00AB1CDB" w:rsidP="00C659D6">
      <w:pPr>
        <w:widowControl w:val="0"/>
        <w:autoSpaceDE w:val="0"/>
        <w:autoSpaceDN w:val="0"/>
        <w:jc w:val="center"/>
        <w:rPr>
          <w:sz w:val="24"/>
          <w:szCs w:val="24"/>
        </w:rPr>
      </w:pPr>
    </w:p>
    <w:p w14:paraId="2881CFEF" w14:textId="77777777" w:rsidR="00AB1CDB" w:rsidRDefault="00AB1CDB" w:rsidP="00C659D6">
      <w:pPr>
        <w:widowControl w:val="0"/>
        <w:autoSpaceDE w:val="0"/>
        <w:autoSpaceDN w:val="0"/>
        <w:jc w:val="center"/>
        <w:rPr>
          <w:sz w:val="24"/>
          <w:szCs w:val="24"/>
        </w:rPr>
      </w:pPr>
    </w:p>
    <w:p w14:paraId="36DF58C5" w14:textId="77777777" w:rsidR="00AB1CDB" w:rsidRDefault="00AB1CDB" w:rsidP="00C659D6">
      <w:pPr>
        <w:widowControl w:val="0"/>
        <w:autoSpaceDE w:val="0"/>
        <w:autoSpaceDN w:val="0"/>
        <w:jc w:val="center"/>
        <w:rPr>
          <w:sz w:val="24"/>
          <w:szCs w:val="24"/>
        </w:rPr>
      </w:pPr>
    </w:p>
    <w:p w14:paraId="69502B00" w14:textId="77777777" w:rsidR="00AB1CDB" w:rsidRDefault="00AB1CDB" w:rsidP="00C659D6">
      <w:pPr>
        <w:widowControl w:val="0"/>
        <w:autoSpaceDE w:val="0"/>
        <w:autoSpaceDN w:val="0"/>
        <w:jc w:val="center"/>
        <w:rPr>
          <w:sz w:val="24"/>
          <w:szCs w:val="24"/>
        </w:rPr>
      </w:pPr>
    </w:p>
    <w:p w14:paraId="5F509473" w14:textId="77777777" w:rsidR="00AB1CDB" w:rsidRDefault="00AB1CDB" w:rsidP="00C659D6">
      <w:pPr>
        <w:widowControl w:val="0"/>
        <w:autoSpaceDE w:val="0"/>
        <w:autoSpaceDN w:val="0"/>
        <w:jc w:val="center"/>
        <w:rPr>
          <w:sz w:val="24"/>
          <w:szCs w:val="24"/>
        </w:rPr>
      </w:pPr>
    </w:p>
    <w:p w14:paraId="39BBB5F3" w14:textId="77777777" w:rsidR="00AB1CDB" w:rsidRDefault="00AB1CDB" w:rsidP="00C659D6">
      <w:pPr>
        <w:widowControl w:val="0"/>
        <w:autoSpaceDE w:val="0"/>
        <w:autoSpaceDN w:val="0"/>
        <w:jc w:val="center"/>
        <w:rPr>
          <w:sz w:val="24"/>
          <w:szCs w:val="24"/>
        </w:rPr>
      </w:pPr>
    </w:p>
    <w:p w14:paraId="14F9800F" w14:textId="15158390" w:rsidR="00AB1CDB" w:rsidRDefault="00AB1CDB" w:rsidP="00C659D6">
      <w:pPr>
        <w:widowControl w:val="0"/>
        <w:autoSpaceDE w:val="0"/>
        <w:autoSpaceDN w:val="0"/>
        <w:jc w:val="center"/>
        <w:rPr>
          <w:sz w:val="24"/>
          <w:szCs w:val="24"/>
        </w:rPr>
      </w:pPr>
    </w:p>
    <w:p w14:paraId="7564F4F7" w14:textId="62990709" w:rsidR="00AB1CDB" w:rsidRDefault="00AB1CDB" w:rsidP="00C659D6">
      <w:pPr>
        <w:widowControl w:val="0"/>
        <w:autoSpaceDE w:val="0"/>
        <w:autoSpaceDN w:val="0"/>
        <w:jc w:val="center"/>
        <w:rPr>
          <w:sz w:val="24"/>
          <w:szCs w:val="24"/>
        </w:rPr>
      </w:pPr>
    </w:p>
    <w:p w14:paraId="23AFE141" w14:textId="72D6F2FE" w:rsidR="00AB1CDB" w:rsidRDefault="00AB1CDB" w:rsidP="00C659D6">
      <w:pPr>
        <w:widowControl w:val="0"/>
        <w:autoSpaceDE w:val="0"/>
        <w:autoSpaceDN w:val="0"/>
        <w:jc w:val="center"/>
        <w:rPr>
          <w:sz w:val="24"/>
          <w:szCs w:val="24"/>
        </w:rPr>
      </w:pPr>
    </w:p>
    <w:p w14:paraId="3B34E499" w14:textId="6B1FC3D6" w:rsidR="00AB1CDB" w:rsidRDefault="00AB1CDB" w:rsidP="00C659D6">
      <w:pPr>
        <w:widowControl w:val="0"/>
        <w:autoSpaceDE w:val="0"/>
        <w:autoSpaceDN w:val="0"/>
        <w:jc w:val="center"/>
        <w:rPr>
          <w:sz w:val="24"/>
          <w:szCs w:val="24"/>
        </w:rPr>
      </w:pPr>
    </w:p>
    <w:p w14:paraId="3CA8CFC5" w14:textId="076227AA" w:rsidR="00AB1CDB" w:rsidRDefault="00AB1CDB" w:rsidP="00C659D6">
      <w:pPr>
        <w:widowControl w:val="0"/>
        <w:autoSpaceDE w:val="0"/>
        <w:autoSpaceDN w:val="0"/>
        <w:jc w:val="center"/>
        <w:rPr>
          <w:sz w:val="24"/>
          <w:szCs w:val="24"/>
        </w:rPr>
      </w:pPr>
    </w:p>
    <w:p w14:paraId="5B98596E" w14:textId="77777777" w:rsidR="00AB1CDB" w:rsidRDefault="00AB1CDB" w:rsidP="00C659D6">
      <w:pPr>
        <w:widowControl w:val="0"/>
        <w:autoSpaceDE w:val="0"/>
        <w:autoSpaceDN w:val="0"/>
        <w:jc w:val="center"/>
        <w:rPr>
          <w:sz w:val="24"/>
          <w:szCs w:val="24"/>
        </w:rPr>
      </w:pPr>
    </w:p>
    <w:p w14:paraId="1DF775AF" w14:textId="2EFC0285" w:rsidR="00C659D6" w:rsidRPr="00C659D6" w:rsidRDefault="00C659D6" w:rsidP="00C659D6">
      <w:pPr>
        <w:widowControl w:val="0"/>
        <w:autoSpaceDE w:val="0"/>
        <w:autoSpaceDN w:val="0"/>
        <w:jc w:val="center"/>
        <w:rPr>
          <w:sz w:val="24"/>
          <w:szCs w:val="24"/>
        </w:rPr>
      </w:pPr>
      <w:r w:rsidRPr="00C659D6">
        <w:rPr>
          <w:sz w:val="24"/>
          <w:szCs w:val="24"/>
        </w:rPr>
        <w:t>ФОРМА ЗАЯВЛЕНИЯ О ВОЗОБНОВЛЕНИИ ДЕЙСТВИЯ ЛИЦЕНЗИИ</w:t>
      </w:r>
    </w:p>
    <w:p w14:paraId="396A86ED" w14:textId="77777777" w:rsidR="00C659D6" w:rsidRPr="00C659D6" w:rsidRDefault="00C659D6" w:rsidP="00C659D6">
      <w:pPr>
        <w:pBdr>
          <w:bottom w:val="single" w:sz="6" w:space="1" w:color="auto"/>
        </w:pBdr>
        <w:jc w:val="both"/>
        <w:rPr>
          <w:sz w:val="24"/>
          <w:szCs w:val="24"/>
        </w:rPr>
      </w:pPr>
    </w:p>
    <w:p w14:paraId="46C70F75" w14:textId="77777777" w:rsidR="00C659D6" w:rsidRPr="00C659D6" w:rsidRDefault="00C659D6" w:rsidP="00C659D6">
      <w:pPr>
        <w:pBdr>
          <w:bottom w:val="single" w:sz="6" w:space="1" w:color="auto"/>
        </w:pBdr>
        <w:jc w:val="center"/>
        <w:rPr>
          <w:sz w:val="24"/>
          <w:szCs w:val="24"/>
        </w:rPr>
      </w:pPr>
      <w:r w:rsidRPr="00C659D6">
        <w:rPr>
          <w:sz w:val="24"/>
          <w:szCs w:val="24"/>
        </w:rPr>
        <w:t>Бланк лицензиата для писем во внешние организации</w:t>
      </w:r>
    </w:p>
    <w:p w14:paraId="5DA8E1C8" w14:textId="77777777" w:rsidR="00C659D6" w:rsidRPr="00C659D6" w:rsidRDefault="00C659D6" w:rsidP="00C659D6">
      <w:pPr>
        <w:jc w:val="both"/>
        <w:rPr>
          <w:sz w:val="22"/>
          <w:szCs w:val="24"/>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C659D6" w:rsidRPr="00C659D6" w14:paraId="684C8AF1" w14:textId="77777777" w:rsidTr="002057C7">
        <w:tc>
          <w:tcPr>
            <w:tcW w:w="4890" w:type="dxa"/>
          </w:tcPr>
          <w:p w14:paraId="32EA8D2C" w14:textId="77777777" w:rsidR="00C659D6" w:rsidRPr="00C659D6" w:rsidRDefault="00C659D6" w:rsidP="00C659D6">
            <w:pPr>
              <w:jc w:val="both"/>
              <w:rPr>
                <w:sz w:val="24"/>
                <w:szCs w:val="24"/>
              </w:rPr>
            </w:pPr>
          </w:p>
        </w:tc>
        <w:tc>
          <w:tcPr>
            <w:tcW w:w="4888" w:type="dxa"/>
          </w:tcPr>
          <w:p w14:paraId="7BF46A12" w14:textId="77777777" w:rsidR="00037E96" w:rsidRDefault="00037E96" w:rsidP="00C659D6">
            <w:pPr>
              <w:jc w:val="both"/>
              <w:rPr>
                <w:sz w:val="24"/>
                <w:szCs w:val="24"/>
              </w:rPr>
            </w:pPr>
          </w:p>
          <w:p w14:paraId="6A9628AD" w14:textId="77777777" w:rsidR="00037E96" w:rsidRDefault="00037E96" w:rsidP="00C659D6">
            <w:pPr>
              <w:jc w:val="both"/>
              <w:rPr>
                <w:sz w:val="24"/>
                <w:szCs w:val="24"/>
              </w:rPr>
            </w:pPr>
          </w:p>
          <w:p w14:paraId="6B36B0D1" w14:textId="77777777" w:rsidR="00C659D6" w:rsidRPr="00C659D6" w:rsidRDefault="00C659D6" w:rsidP="00C659D6">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14:paraId="2C2A27FB" w14:textId="77777777" w:rsidR="00C659D6" w:rsidRPr="00C659D6" w:rsidRDefault="00C659D6" w:rsidP="00C659D6">
            <w:pPr>
              <w:jc w:val="both"/>
              <w:rPr>
                <w:sz w:val="24"/>
                <w:szCs w:val="24"/>
              </w:rPr>
            </w:pPr>
          </w:p>
        </w:tc>
      </w:tr>
      <w:tr w:rsidR="00C659D6" w:rsidRPr="00C659D6" w14:paraId="7651E1F1" w14:textId="77777777" w:rsidTr="002057C7">
        <w:tc>
          <w:tcPr>
            <w:tcW w:w="4890" w:type="dxa"/>
          </w:tcPr>
          <w:p w14:paraId="5B7B39AF" w14:textId="77777777" w:rsidR="00C659D6" w:rsidRPr="00C659D6" w:rsidRDefault="00C659D6" w:rsidP="00C659D6">
            <w:pPr>
              <w:jc w:val="both"/>
              <w:rPr>
                <w:sz w:val="24"/>
                <w:szCs w:val="24"/>
              </w:rPr>
            </w:pPr>
          </w:p>
        </w:tc>
        <w:tc>
          <w:tcPr>
            <w:tcW w:w="4888" w:type="dxa"/>
          </w:tcPr>
          <w:p w14:paraId="2160CB43" w14:textId="77777777" w:rsidR="00C659D6" w:rsidRPr="00C659D6" w:rsidRDefault="00C659D6" w:rsidP="00C659D6">
            <w:pPr>
              <w:jc w:val="both"/>
              <w:rPr>
                <w:sz w:val="24"/>
                <w:szCs w:val="24"/>
              </w:rPr>
            </w:pPr>
            <w:r w:rsidRPr="00C659D6">
              <w:rPr>
                <w:sz w:val="24"/>
                <w:szCs w:val="24"/>
              </w:rPr>
              <w:t>_____________________________________</w:t>
            </w:r>
          </w:p>
          <w:p w14:paraId="19629745" w14:textId="77777777" w:rsidR="00C659D6" w:rsidRPr="00C659D6" w:rsidRDefault="00C659D6" w:rsidP="00C659D6">
            <w:pPr>
              <w:jc w:val="center"/>
              <w:rPr>
                <w:i/>
                <w:sz w:val="24"/>
                <w:szCs w:val="24"/>
              </w:rPr>
            </w:pPr>
            <w:r w:rsidRPr="00C659D6">
              <w:rPr>
                <w:i/>
                <w:sz w:val="24"/>
                <w:szCs w:val="24"/>
                <w:vertAlign w:val="superscript"/>
              </w:rPr>
              <w:t>(инициалы, фамилия)</w:t>
            </w:r>
          </w:p>
        </w:tc>
      </w:tr>
    </w:tbl>
    <w:p w14:paraId="3E55DD60" w14:textId="77777777" w:rsidR="00C659D6" w:rsidRPr="00C659D6" w:rsidRDefault="00C659D6" w:rsidP="00C659D6">
      <w:pPr>
        <w:widowControl w:val="0"/>
        <w:autoSpaceDE w:val="0"/>
        <w:autoSpaceDN w:val="0"/>
        <w:jc w:val="center"/>
        <w:rPr>
          <w:sz w:val="14"/>
          <w:szCs w:val="24"/>
        </w:rPr>
      </w:pPr>
    </w:p>
    <w:p w14:paraId="7F1A8B68" w14:textId="77777777" w:rsidR="00C659D6" w:rsidRPr="00C659D6" w:rsidRDefault="00C659D6" w:rsidP="00C659D6">
      <w:pPr>
        <w:widowControl w:val="0"/>
        <w:autoSpaceDE w:val="0"/>
        <w:autoSpaceDN w:val="0"/>
        <w:jc w:val="center"/>
        <w:rPr>
          <w:sz w:val="24"/>
          <w:szCs w:val="24"/>
        </w:rPr>
      </w:pPr>
      <w:r w:rsidRPr="00C659D6">
        <w:rPr>
          <w:sz w:val="24"/>
          <w:szCs w:val="24"/>
        </w:rPr>
        <w:t>Заявление от "__" ______________ ____ г. № _________</w:t>
      </w:r>
    </w:p>
    <w:p w14:paraId="38630553" w14:textId="77777777" w:rsidR="00C659D6" w:rsidRPr="00C659D6" w:rsidRDefault="00C659D6" w:rsidP="00C659D6">
      <w:pPr>
        <w:widowControl w:val="0"/>
        <w:autoSpaceDE w:val="0"/>
        <w:autoSpaceDN w:val="0"/>
        <w:jc w:val="center"/>
        <w:rPr>
          <w:sz w:val="24"/>
          <w:szCs w:val="24"/>
        </w:rPr>
      </w:pPr>
      <w:r w:rsidRPr="00C659D6">
        <w:rPr>
          <w:sz w:val="24"/>
          <w:szCs w:val="24"/>
        </w:rPr>
        <w:t>о возобновлении действия лицензии</w:t>
      </w:r>
    </w:p>
    <w:p w14:paraId="49D01466" w14:textId="77777777" w:rsidR="00C659D6" w:rsidRPr="00C659D6" w:rsidRDefault="00C659D6" w:rsidP="00C659D6">
      <w:pPr>
        <w:widowControl w:val="0"/>
        <w:autoSpaceDE w:val="0"/>
        <w:autoSpaceDN w:val="0"/>
        <w:jc w:val="both"/>
        <w:rPr>
          <w:sz w:val="16"/>
          <w:szCs w:val="24"/>
        </w:rPr>
      </w:pPr>
    </w:p>
    <w:p w14:paraId="4EAB5F53" w14:textId="77777777" w:rsidR="00C659D6" w:rsidRPr="00C659D6" w:rsidRDefault="00C659D6" w:rsidP="00C659D6">
      <w:pPr>
        <w:widowControl w:val="0"/>
        <w:autoSpaceDE w:val="0"/>
        <w:autoSpaceDN w:val="0"/>
        <w:jc w:val="both"/>
        <w:rPr>
          <w:sz w:val="24"/>
          <w:szCs w:val="24"/>
        </w:rPr>
      </w:pPr>
      <w:r w:rsidRPr="00C659D6">
        <w:rPr>
          <w:sz w:val="24"/>
          <w:szCs w:val="24"/>
        </w:rPr>
        <w:t>Лицензиат ______________________________________________________________________</w:t>
      </w:r>
    </w:p>
    <w:p w14:paraId="1F74DDED" w14:textId="77777777" w:rsidR="00C659D6" w:rsidRPr="00C659D6" w:rsidRDefault="00C659D6" w:rsidP="00C659D6">
      <w:pPr>
        <w:jc w:val="right"/>
        <w:rPr>
          <w:i/>
          <w:sz w:val="24"/>
          <w:szCs w:val="18"/>
          <w:vertAlign w:val="superscript"/>
        </w:rPr>
      </w:pPr>
      <w:r w:rsidRPr="00C659D6">
        <w:rPr>
          <w:i/>
          <w:sz w:val="24"/>
          <w:szCs w:val="18"/>
          <w:vertAlign w:val="superscript"/>
        </w:rPr>
        <w:t xml:space="preserve">(полное и (в случае, если имеется) сокращенное наименование, в том числе и фирменное наименование </w:t>
      </w:r>
    </w:p>
    <w:p w14:paraId="6172A0B7" w14:textId="77777777" w:rsidR="00C659D6" w:rsidRPr="00C659D6" w:rsidRDefault="00C659D6" w:rsidP="00C659D6">
      <w:pPr>
        <w:widowControl w:val="0"/>
        <w:autoSpaceDE w:val="0"/>
        <w:autoSpaceDN w:val="0"/>
        <w:jc w:val="both"/>
        <w:rPr>
          <w:sz w:val="24"/>
          <w:szCs w:val="24"/>
          <w:vertAlign w:val="superscript"/>
        </w:rPr>
      </w:pPr>
      <w:r w:rsidRPr="00C659D6">
        <w:rPr>
          <w:sz w:val="24"/>
          <w:szCs w:val="24"/>
        </w:rPr>
        <w:t>________________________________________________________________________________</w:t>
      </w:r>
      <w:r w:rsidRPr="00C659D6">
        <w:rPr>
          <w:sz w:val="24"/>
          <w:szCs w:val="24"/>
          <w:vertAlign w:val="superscript"/>
        </w:rPr>
        <w:t xml:space="preserve"> </w:t>
      </w:r>
    </w:p>
    <w:p w14:paraId="058C8199" w14:textId="77777777" w:rsidR="00C659D6" w:rsidRPr="00C659D6" w:rsidRDefault="00C659D6" w:rsidP="00C659D6">
      <w:pPr>
        <w:ind w:right="1417"/>
        <w:rPr>
          <w:i/>
          <w:sz w:val="24"/>
          <w:szCs w:val="18"/>
          <w:vertAlign w:val="superscript"/>
        </w:rPr>
      </w:pPr>
      <w:r w:rsidRPr="00C659D6">
        <w:rPr>
          <w:i/>
          <w:sz w:val="24"/>
          <w:szCs w:val="18"/>
          <w:vertAlign w:val="superscript"/>
        </w:rPr>
        <w:t>и организационно-правовая форма юридического лица)</w:t>
      </w:r>
    </w:p>
    <w:p w14:paraId="7A547A62"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Адрес места (мест) нахождения: ____________________________________________________</w:t>
      </w:r>
    </w:p>
    <w:p w14:paraId="15E7FD76" w14:textId="77777777" w:rsidR="00C659D6" w:rsidRPr="00C659D6" w:rsidRDefault="00C659D6" w:rsidP="00C659D6">
      <w:pPr>
        <w:ind w:right="1417"/>
        <w:jc w:val="right"/>
        <w:rPr>
          <w:i/>
          <w:sz w:val="24"/>
          <w:szCs w:val="18"/>
          <w:vertAlign w:val="superscript"/>
        </w:rPr>
      </w:pPr>
      <w:r w:rsidRPr="00C659D6">
        <w:rPr>
          <w:i/>
          <w:sz w:val="24"/>
          <w:szCs w:val="18"/>
          <w:vertAlign w:val="superscript"/>
        </w:rPr>
        <w:t>(индекс, субъект Российской Федерации, город, улица, дом)</w:t>
      </w:r>
    </w:p>
    <w:p w14:paraId="7FF35514" w14:textId="77777777" w:rsidR="00C659D6" w:rsidRPr="00C659D6" w:rsidRDefault="00C659D6" w:rsidP="00C659D6">
      <w:pPr>
        <w:widowControl w:val="0"/>
        <w:autoSpaceDE w:val="0"/>
        <w:autoSpaceDN w:val="0"/>
        <w:spacing w:before="120"/>
        <w:jc w:val="both"/>
        <w:rPr>
          <w:sz w:val="24"/>
          <w:szCs w:val="24"/>
        </w:rPr>
      </w:pPr>
      <w:r w:rsidRPr="00C659D6">
        <w:rPr>
          <w:sz w:val="24"/>
          <w:szCs w:val="24"/>
        </w:rPr>
        <w:t xml:space="preserve">Адрес места (мест) фактического осуществления лицензируемого вида деятельности: </w:t>
      </w:r>
    </w:p>
    <w:p w14:paraId="3513EFD4"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________________________________________________________________________________</w:t>
      </w:r>
    </w:p>
    <w:p w14:paraId="58E472C1" w14:textId="77777777" w:rsidR="00C659D6" w:rsidRPr="00C659D6" w:rsidRDefault="00C659D6" w:rsidP="00C659D6">
      <w:pPr>
        <w:ind w:right="-142"/>
        <w:jc w:val="center"/>
        <w:rPr>
          <w:i/>
          <w:sz w:val="24"/>
          <w:szCs w:val="18"/>
          <w:vertAlign w:val="superscript"/>
        </w:rPr>
      </w:pPr>
      <w:r w:rsidRPr="00C659D6">
        <w:rPr>
          <w:i/>
          <w:sz w:val="24"/>
          <w:szCs w:val="18"/>
          <w:vertAlign w:val="superscript"/>
        </w:rPr>
        <w:t>(указывается адрес места (мест) фактического осуществления лицензиатом лицензируемого вида деятельности)</w:t>
      </w:r>
    </w:p>
    <w:p w14:paraId="4F132EAE"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Адрес места (мест) нахождения объектов, на которых осуществляется лицензируемый вид деятельности ___________________________________________________________________</w:t>
      </w:r>
    </w:p>
    <w:p w14:paraId="2DF29783" w14:textId="77777777" w:rsidR="00C659D6" w:rsidRPr="00C659D6" w:rsidRDefault="00C659D6" w:rsidP="00C659D6">
      <w:pPr>
        <w:ind w:left="567" w:right="-142"/>
        <w:jc w:val="center"/>
        <w:rPr>
          <w:i/>
          <w:sz w:val="24"/>
          <w:szCs w:val="18"/>
          <w:vertAlign w:val="superscript"/>
        </w:rPr>
      </w:pPr>
      <w:r w:rsidRPr="00C659D6">
        <w:rPr>
          <w:i/>
          <w:sz w:val="24"/>
          <w:szCs w:val="18"/>
          <w:vertAlign w:val="superscript"/>
        </w:rPr>
        <w:lastRenderedPageBreak/>
        <w:t>(указывается адрес места (мест) нахождения объектов, на которых лицензиат осуществляет лицензируемый вид деятельности)</w:t>
      </w:r>
    </w:p>
    <w:tbl>
      <w:tblPr>
        <w:tblpPr w:leftFromText="180" w:rightFromText="180" w:vertAnchor="text" w:horzAnchor="page" w:tblpX="2619" w:tblpY="5"/>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C659D6" w:rsidRPr="00C659D6" w14:paraId="73F2EE78" w14:textId="77777777" w:rsidTr="002057C7">
        <w:tc>
          <w:tcPr>
            <w:tcW w:w="510" w:type="dxa"/>
            <w:shd w:val="clear" w:color="auto" w:fill="auto"/>
          </w:tcPr>
          <w:p w14:paraId="4EAB4F4F"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1D0E77EC"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4F1B53A1"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6664187C"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290C3473"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5444ECBA"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33A8A50"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27D90ABC"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4C7DA8E2"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0BC4D719"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197C8A43"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59D0FE4F"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41B911F6" w14:textId="77777777" w:rsidR="00C659D6" w:rsidRPr="00C659D6" w:rsidRDefault="00C659D6" w:rsidP="00C659D6">
            <w:pPr>
              <w:widowControl w:val="0"/>
              <w:autoSpaceDE w:val="0"/>
              <w:autoSpaceDN w:val="0"/>
              <w:spacing w:before="120"/>
              <w:jc w:val="both"/>
              <w:rPr>
                <w:sz w:val="24"/>
                <w:szCs w:val="24"/>
              </w:rPr>
            </w:pPr>
          </w:p>
        </w:tc>
      </w:tr>
    </w:tbl>
    <w:p w14:paraId="49B36535" w14:textId="77777777" w:rsidR="00C659D6" w:rsidRPr="00C659D6" w:rsidRDefault="00C659D6" w:rsidP="00C659D6">
      <w:pPr>
        <w:widowControl w:val="0"/>
        <w:autoSpaceDE w:val="0"/>
        <w:autoSpaceDN w:val="0"/>
        <w:spacing w:before="120"/>
        <w:jc w:val="both"/>
        <w:rPr>
          <w:sz w:val="24"/>
          <w:szCs w:val="24"/>
        </w:rPr>
      </w:pPr>
      <w:r w:rsidRPr="00C659D6">
        <w:rPr>
          <w:sz w:val="24"/>
          <w:szCs w:val="24"/>
        </w:rPr>
        <w:t xml:space="preserve">ОГРН </w:t>
      </w:r>
    </w:p>
    <w:p w14:paraId="023E8696"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w:t>
      </w:r>
    </w:p>
    <w:p w14:paraId="33BDE449" w14:textId="77777777" w:rsidR="00C659D6" w:rsidRPr="00C659D6" w:rsidRDefault="00C659D6" w:rsidP="00C659D6">
      <w:pPr>
        <w:jc w:val="center"/>
        <w:rPr>
          <w:i/>
          <w:sz w:val="24"/>
          <w:szCs w:val="18"/>
          <w:vertAlign w:val="superscript"/>
        </w:rPr>
      </w:pPr>
      <w:r w:rsidRPr="00C659D6">
        <w:rPr>
          <w:i/>
          <w:sz w:val="24"/>
          <w:szCs w:val="18"/>
          <w:vertAlign w:val="superscript"/>
        </w:rPr>
        <w:t xml:space="preserve">(данные документа, подтверждающего факт внесения сведений о юридическом лице в ЕГРЮЛ </w:t>
      </w:r>
    </w:p>
    <w:p w14:paraId="16EB9C6A"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w:t>
      </w:r>
    </w:p>
    <w:p w14:paraId="67DC5B75" w14:textId="77777777" w:rsidR="00C659D6" w:rsidRPr="00C659D6" w:rsidRDefault="00C659D6" w:rsidP="00C659D6">
      <w:pPr>
        <w:jc w:val="center"/>
        <w:rPr>
          <w:i/>
          <w:sz w:val="24"/>
          <w:szCs w:val="18"/>
          <w:vertAlign w:val="superscript"/>
        </w:rPr>
      </w:pPr>
      <w:r w:rsidRPr="00C659D6">
        <w:rPr>
          <w:i/>
          <w:sz w:val="24"/>
          <w:szCs w:val="18"/>
          <w:vertAlign w:val="superscript"/>
        </w:rPr>
        <w:t>с указанием адреса места нахождения органа, осуществившего государственную регистрацию)</w:t>
      </w:r>
    </w:p>
    <w:p w14:paraId="0BAD8640" w14:textId="77777777" w:rsidR="00C659D6" w:rsidRPr="00C659D6" w:rsidRDefault="00C659D6" w:rsidP="00C659D6">
      <w:pPr>
        <w:widowControl w:val="0"/>
        <w:autoSpaceDE w:val="0"/>
        <w:autoSpaceDN w:val="0"/>
        <w:jc w:val="both"/>
        <w:rPr>
          <w:sz w:val="24"/>
          <w:szCs w:val="24"/>
        </w:rPr>
      </w:pPr>
    </w:p>
    <w:tbl>
      <w:tblPr>
        <w:tblpPr w:leftFromText="180" w:rightFromText="180" w:vertAnchor="text" w:horzAnchor="page" w:tblpX="2443" w:tblpY="5"/>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C659D6" w:rsidRPr="00C659D6" w14:paraId="4C899C96" w14:textId="77777777" w:rsidTr="002057C7">
        <w:tc>
          <w:tcPr>
            <w:tcW w:w="510" w:type="dxa"/>
            <w:shd w:val="clear" w:color="auto" w:fill="auto"/>
          </w:tcPr>
          <w:p w14:paraId="1B040A90"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0515EA77"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34D09AE4"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41D2F77E"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556D6E5F"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623004EE"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673A172B"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3A97BE5D"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6A6EC548"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369350A5" w14:textId="77777777" w:rsidR="00C659D6" w:rsidRPr="00C659D6" w:rsidRDefault="00C659D6" w:rsidP="00C659D6">
            <w:pPr>
              <w:widowControl w:val="0"/>
              <w:autoSpaceDE w:val="0"/>
              <w:autoSpaceDN w:val="0"/>
              <w:spacing w:before="120"/>
              <w:jc w:val="both"/>
              <w:rPr>
                <w:sz w:val="24"/>
                <w:szCs w:val="24"/>
              </w:rPr>
            </w:pPr>
          </w:p>
        </w:tc>
      </w:tr>
    </w:tbl>
    <w:p w14:paraId="56490DBE"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ИНН</w:t>
      </w:r>
    </w:p>
    <w:p w14:paraId="4BA11767"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________________________________________________________________________________</w:t>
      </w:r>
    </w:p>
    <w:p w14:paraId="7E0B9B0A" w14:textId="77777777" w:rsidR="00C659D6" w:rsidRPr="00C659D6" w:rsidRDefault="00C659D6" w:rsidP="00C659D6">
      <w:pPr>
        <w:jc w:val="center"/>
        <w:rPr>
          <w:i/>
          <w:sz w:val="24"/>
          <w:szCs w:val="18"/>
          <w:vertAlign w:val="superscript"/>
        </w:rPr>
      </w:pPr>
      <w:r w:rsidRPr="00C659D6">
        <w:rPr>
          <w:i/>
          <w:sz w:val="24"/>
          <w:szCs w:val="18"/>
          <w:vertAlign w:val="superscript"/>
        </w:rPr>
        <w:t>(данные документа о постановке соискателя лицензии на учет в налоговом органе)</w:t>
      </w:r>
    </w:p>
    <w:p w14:paraId="1DA363AB" w14:textId="77777777" w:rsidR="00037E96" w:rsidRDefault="00037E96" w:rsidP="00C659D6">
      <w:pPr>
        <w:widowControl w:val="0"/>
        <w:autoSpaceDE w:val="0"/>
        <w:autoSpaceDN w:val="0"/>
        <w:spacing w:before="120"/>
        <w:jc w:val="both"/>
        <w:rPr>
          <w:sz w:val="24"/>
          <w:szCs w:val="24"/>
        </w:rPr>
      </w:pPr>
    </w:p>
    <w:p w14:paraId="1E47B98F"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Номер телефона: _________________,  Номер факса: _____________</w:t>
      </w:r>
    </w:p>
    <w:p w14:paraId="20336366" w14:textId="77777777" w:rsidR="00037E96" w:rsidRDefault="00037E96" w:rsidP="00C659D6">
      <w:pPr>
        <w:widowControl w:val="0"/>
        <w:autoSpaceDE w:val="0"/>
        <w:autoSpaceDN w:val="0"/>
        <w:spacing w:before="120"/>
        <w:jc w:val="both"/>
        <w:rPr>
          <w:sz w:val="24"/>
          <w:szCs w:val="24"/>
        </w:rPr>
      </w:pPr>
    </w:p>
    <w:p w14:paraId="40A65E38" w14:textId="77777777" w:rsidR="00C659D6" w:rsidRPr="00C659D6" w:rsidRDefault="00C659D6" w:rsidP="00C659D6">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(в случае, если имеется)</w:t>
      </w:r>
      <w:r w:rsidRPr="00C659D6">
        <w:rPr>
          <w:sz w:val="24"/>
          <w:szCs w:val="24"/>
        </w:rPr>
        <w:t xml:space="preserve"> _______________________</w:t>
      </w:r>
    </w:p>
    <w:p w14:paraId="497957D2" w14:textId="77777777" w:rsidR="00C659D6" w:rsidRPr="00C659D6" w:rsidRDefault="00C659D6" w:rsidP="00C659D6">
      <w:pPr>
        <w:widowControl w:val="0"/>
        <w:autoSpaceDE w:val="0"/>
        <w:autoSpaceDN w:val="0"/>
        <w:spacing w:before="120"/>
        <w:jc w:val="both"/>
        <w:rPr>
          <w:sz w:val="20"/>
          <w:szCs w:val="20"/>
        </w:rPr>
      </w:pPr>
      <w:r w:rsidRPr="00C659D6">
        <w:rPr>
          <w:sz w:val="24"/>
          <w:szCs w:val="24"/>
        </w:rPr>
        <w:t xml:space="preserve">просит возобновить действие лицензии № ______ от «___» _______  ____г. со сроком действия до «___»_______  ____г., </w:t>
      </w:r>
      <w:r w:rsidRPr="00C659D6">
        <w:rPr>
          <w:sz w:val="24"/>
          <w:szCs w:val="20"/>
        </w:rPr>
        <w:t>на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с выполнением (оказанием) следующих работ (услуг):</w:t>
      </w:r>
    </w:p>
    <w:p w14:paraId="4F2AE616" w14:textId="77777777" w:rsidR="00C659D6" w:rsidRPr="00C659D6" w:rsidRDefault="00C659D6" w:rsidP="00C659D6">
      <w:pPr>
        <w:spacing w:line="216" w:lineRule="auto"/>
        <w:rPr>
          <w:sz w:val="24"/>
          <w:szCs w:val="20"/>
        </w:rPr>
      </w:pPr>
      <w:r w:rsidRPr="00C659D6">
        <w:rPr>
          <w:sz w:val="24"/>
          <w:szCs w:val="20"/>
        </w:rPr>
        <w:t xml:space="preserve">________________________________________________________________________________ </w:t>
      </w:r>
    </w:p>
    <w:p w14:paraId="3BC9A8D1" w14:textId="01ED5FEE" w:rsidR="00C659D6" w:rsidRPr="00C659D6" w:rsidRDefault="00C659D6" w:rsidP="00C659D6">
      <w:pPr>
        <w:jc w:val="center"/>
        <w:rPr>
          <w:sz w:val="20"/>
          <w:szCs w:val="20"/>
        </w:rPr>
      </w:pPr>
      <w:r w:rsidRPr="00C659D6">
        <w:rPr>
          <w:i/>
          <w:sz w:val="24"/>
          <w:szCs w:val="18"/>
          <w:vertAlign w:val="superscript"/>
        </w:rPr>
        <w:t>(указ</w:t>
      </w:r>
      <w:r w:rsidR="00037E96">
        <w:rPr>
          <w:i/>
          <w:sz w:val="24"/>
          <w:szCs w:val="18"/>
          <w:vertAlign w:val="superscript"/>
        </w:rPr>
        <w:t>ываются работы (услуг</w:t>
      </w:r>
      <w:r w:rsidR="00037E96" w:rsidRPr="00037E96">
        <w:rPr>
          <w:i/>
          <w:sz w:val="24"/>
          <w:szCs w:val="18"/>
          <w:vertAlign w:val="superscript"/>
        </w:rPr>
        <w:t>и</w:t>
      </w:r>
      <w:r w:rsidR="00037E96">
        <w:rPr>
          <w:i/>
          <w:sz w:val="24"/>
          <w:szCs w:val="18"/>
          <w:vertAlign w:val="superscript"/>
        </w:rPr>
        <w:t>)</w:t>
      </w:r>
      <w:r w:rsidRPr="00C659D6">
        <w:rPr>
          <w:i/>
          <w:sz w:val="24"/>
          <w:szCs w:val="18"/>
          <w:vertAlign w:val="superscript"/>
        </w:rPr>
        <w:t>)</w:t>
      </w:r>
      <w:r w:rsidR="00037E96">
        <w:rPr>
          <w:rStyle w:val="af4"/>
          <w:i/>
          <w:sz w:val="24"/>
          <w:szCs w:val="18"/>
        </w:rPr>
        <w:footnoteReference w:id="5"/>
      </w:r>
      <w:r w:rsidRPr="00C659D6">
        <w:rPr>
          <w:i/>
          <w:sz w:val="24"/>
          <w:szCs w:val="18"/>
          <w:vertAlign w:val="superscript"/>
        </w:rPr>
        <w:t xml:space="preserve"> </w:t>
      </w:r>
      <w:r w:rsidRPr="00C659D6">
        <w:rPr>
          <w:sz w:val="20"/>
          <w:szCs w:val="20"/>
        </w:rPr>
        <w:t>________________________________________________________________________________________________</w:t>
      </w:r>
    </w:p>
    <w:p w14:paraId="655918F4" w14:textId="77777777" w:rsidR="00C659D6" w:rsidRPr="00C659D6" w:rsidRDefault="00C659D6" w:rsidP="00C659D6">
      <w:pPr>
        <w:widowControl w:val="0"/>
        <w:autoSpaceDE w:val="0"/>
        <w:autoSpaceDN w:val="0"/>
        <w:jc w:val="both"/>
        <w:rPr>
          <w:sz w:val="24"/>
          <w:szCs w:val="24"/>
        </w:rPr>
      </w:pPr>
      <w:r w:rsidRPr="00C659D6">
        <w:rPr>
          <w:sz w:val="24"/>
          <w:szCs w:val="24"/>
        </w:rPr>
        <w:t>Основания для возобновления действия лицензии: ____________________________________</w:t>
      </w:r>
    </w:p>
    <w:p w14:paraId="261F275A" w14:textId="77777777" w:rsidR="00C659D6" w:rsidRPr="00C659D6" w:rsidRDefault="00C659D6" w:rsidP="00C659D6">
      <w:pPr>
        <w:ind w:right="141"/>
        <w:jc w:val="right"/>
        <w:rPr>
          <w:i/>
          <w:sz w:val="24"/>
          <w:szCs w:val="18"/>
          <w:vertAlign w:val="superscript"/>
        </w:rPr>
      </w:pPr>
      <w:r w:rsidRPr="00C659D6">
        <w:rPr>
          <w:i/>
          <w:sz w:val="24"/>
          <w:szCs w:val="18"/>
          <w:vertAlign w:val="superscript"/>
        </w:rPr>
        <w:t>указываются сведения об изменении обстоятельств</w:t>
      </w:r>
    </w:p>
    <w:p w14:paraId="143571F4"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________________________________________________________________________________</w:t>
      </w:r>
    </w:p>
    <w:p w14:paraId="61615157" w14:textId="77777777" w:rsidR="00C659D6" w:rsidRPr="00C659D6" w:rsidRDefault="00C659D6" w:rsidP="00C659D6">
      <w:pPr>
        <w:jc w:val="right"/>
        <w:rPr>
          <w:i/>
          <w:sz w:val="24"/>
          <w:szCs w:val="18"/>
          <w:vertAlign w:val="superscript"/>
        </w:rPr>
      </w:pPr>
      <w:r w:rsidRPr="00C659D6">
        <w:rPr>
          <w:i/>
          <w:sz w:val="24"/>
          <w:szCs w:val="18"/>
          <w:vertAlign w:val="superscript"/>
        </w:rPr>
        <w:t>(устранении грубых нарушений лицензионных требований и условий действия лицензии), повлекших приостановление действия лицензии</w:t>
      </w:r>
    </w:p>
    <w:p w14:paraId="6D7A5D2E" w14:textId="77777777" w:rsidR="00C659D6" w:rsidRPr="00C659D6" w:rsidRDefault="00C659D6" w:rsidP="00C659D6">
      <w:pPr>
        <w:widowControl w:val="0"/>
        <w:autoSpaceDE w:val="0"/>
        <w:autoSpaceDN w:val="0"/>
        <w:jc w:val="both"/>
        <w:rPr>
          <w:sz w:val="22"/>
          <w:szCs w:val="24"/>
        </w:rPr>
      </w:pPr>
    </w:p>
    <w:p w14:paraId="0A55A11B" w14:textId="77777777" w:rsidR="00C659D6" w:rsidRPr="00C659D6" w:rsidRDefault="00C659D6" w:rsidP="00C659D6">
      <w:pPr>
        <w:widowControl w:val="0"/>
        <w:autoSpaceDE w:val="0"/>
        <w:autoSpaceDN w:val="0"/>
        <w:ind w:left="1418" w:hanging="1418"/>
        <w:jc w:val="both"/>
        <w:rPr>
          <w:sz w:val="22"/>
          <w:szCs w:val="24"/>
        </w:rPr>
      </w:pPr>
      <w:r w:rsidRPr="00C659D6">
        <w:rPr>
          <w:sz w:val="22"/>
          <w:szCs w:val="24"/>
        </w:rPr>
        <w:t>Приложение: Документы, подтверждающие устранение грубых нарушений лицензионных требований и условий действия лицензии.</w:t>
      </w:r>
    </w:p>
    <w:p w14:paraId="121231CC" w14:textId="77777777" w:rsidR="00C659D6" w:rsidRPr="00C659D6" w:rsidRDefault="00C659D6" w:rsidP="00C659D6">
      <w:pPr>
        <w:widowControl w:val="0"/>
        <w:autoSpaceDE w:val="0"/>
        <w:autoSpaceDN w:val="0"/>
        <w:jc w:val="both"/>
        <w:rPr>
          <w:sz w:val="22"/>
          <w:szCs w:val="24"/>
        </w:rPr>
      </w:pPr>
    </w:p>
    <w:p w14:paraId="5F0D204C" w14:textId="77777777" w:rsidR="00C659D6" w:rsidRPr="00C659D6" w:rsidRDefault="00C659D6" w:rsidP="00C659D6">
      <w:pPr>
        <w:widowControl w:val="0"/>
        <w:autoSpaceDE w:val="0"/>
        <w:autoSpaceDN w:val="0"/>
        <w:jc w:val="both"/>
        <w:rPr>
          <w:sz w:val="24"/>
          <w:szCs w:val="24"/>
        </w:rPr>
      </w:pPr>
      <w:r w:rsidRPr="00C659D6">
        <w:rPr>
          <w:sz w:val="24"/>
          <w:szCs w:val="24"/>
        </w:rPr>
        <w:t xml:space="preserve">       __________________________      _________    ____________________________</w:t>
      </w:r>
    </w:p>
    <w:p w14:paraId="159CDE80" w14:textId="77777777" w:rsidR="00C659D6" w:rsidRPr="00C659D6" w:rsidRDefault="00C659D6" w:rsidP="00C659D6">
      <w:pPr>
        <w:widowControl w:val="0"/>
        <w:autoSpaceDE w:val="0"/>
        <w:autoSpaceDN w:val="0"/>
        <w:jc w:val="both"/>
        <w:rPr>
          <w:i/>
          <w:sz w:val="24"/>
          <w:szCs w:val="24"/>
          <w:vertAlign w:val="superscript"/>
        </w:rPr>
      </w:pPr>
      <w:r w:rsidRPr="00C659D6">
        <w:rPr>
          <w:i/>
          <w:sz w:val="24"/>
          <w:szCs w:val="24"/>
          <w:vertAlign w:val="superscript"/>
        </w:rPr>
        <w:t xml:space="preserve">                     (наименование должности)                              (подпись)                             (расшифровка подписи)</w:t>
      </w:r>
    </w:p>
    <w:p w14:paraId="3E1094A4" w14:textId="77777777" w:rsidR="00C659D6" w:rsidRPr="00C659D6" w:rsidRDefault="00C659D6" w:rsidP="00C659D6">
      <w:pPr>
        <w:widowControl w:val="0"/>
        <w:autoSpaceDE w:val="0"/>
        <w:autoSpaceDN w:val="0"/>
        <w:jc w:val="both"/>
        <w:rPr>
          <w:sz w:val="24"/>
          <w:szCs w:val="24"/>
        </w:rPr>
      </w:pPr>
      <w:r w:rsidRPr="00C659D6">
        <w:rPr>
          <w:sz w:val="24"/>
          <w:szCs w:val="24"/>
        </w:rPr>
        <w:t xml:space="preserve">     М.П.</w:t>
      </w:r>
    </w:p>
    <w:p w14:paraId="1D231DA3" w14:textId="77777777" w:rsidR="00C659D6" w:rsidRPr="00C659D6" w:rsidRDefault="00C659D6" w:rsidP="00C659D6">
      <w:pPr>
        <w:widowControl w:val="0"/>
        <w:autoSpaceDE w:val="0"/>
        <w:autoSpaceDN w:val="0"/>
        <w:jc w:val="both"/>
        <w:rPr>
          <w:i/>
          <w:sz w:val="24"/>
          <w:szCs w:val="24"/>
          <w:vertAlign w:val="superscript"/>
        </w:rPr>
      </w:pPr>
      <w:r w:rsidRPr="00C659D6">
        <w:rPr>
          <w:i/>
          <w:sz w:val="24"/>
          <w:szCs w:val="24"/>
          <w:vertAlign w:val="superscript"/>
        </w:rPr>
        <w:t>(при ее наличии)</w:t>
      </w:r>
    </w:p>
    <w:p w14:paraId="6734C9AF" w14:textId="2EF2F5E2" w:rsidR="00C659D6" w:rsidRPr="00C659D6" w:rsidRDefault="00C659D6" w:rsidP="00C659D6">
      <w:pPr>
        <w:widowControl w:val="0"/>
        <w:autoSpaceDE w:val="0"/>
        <w:autoSpaceDN w:val="0"/>
        <w:spacing w:before="120"/>
        <w:ind w:firstLine="539"/>
        <w:jc w:val="both"/>
        <w:rPr>
          <w:sz w:val="24"/>
          <w:szCs w:val="24"/>
        </w:rPr>
      </w:pPr>
      <w:r w:rsidRPr="00C659D6">
        <w:rPr>
          <w:i/>
          <w:sz w:val="22"/>
          <w:szCs w:val="24"/>
        </w:rPr>
        <w:t xml:space="preserve">Примечание: в заявлении </w:t>
      </w:r>
      <w:r w:rsidR="00037E96">
        <w:rPr>
          <w:i/>
          <w:sz w:val="22"/>
          <w:szCs w:val="24"/>
        </w:rPr>
        <w:t>слова «</w:t>
      </w:r>
      <w:r w:rsidRPr="00C659D6">
        <w:rPr>
          <w:i/>
          <w:sz w:val="22"/>
          <w:szCs w:val="24"/>
        </w:rPr>
        <w:t>Бланк лицензиата для писем во внешние организации</w:t>
      </w:r>
      <w:r w:rsidR="00037E96">
        <w:rPr>
          <w:i/>
          <w:sz w:val="22"/>
          <w:szCs w:val="24"/>
        </w:rPr>
        <w:t>»</w:t>
      </w:r>
      <w:r w:rsidRPr="00C659D6">
        <w:rPr>
          <w:i/>
          <w:sz w:val="22"/>
          <w:szCs w:val="24"/>
        </w:rPr>
        <w:t>, а также тексты подстрочников не печатаются.</w:t>
      </w:r>
    </w:p>
    <w:p w14:paraId="717EE542" w14:textId="0A68EC7D" w:rsidR="00C659D6" w:rsidRDefault="00C659D6">
      <w:pPr>
        <w:rPr>
          <w:color w:val="000000" w:themeColor="text1"/>
        </w:rPr>
      </w:pPr>
      <w:r>
        <w:rPr>
          <w:color w:val="000000" w:themeColor="text1"/>
        </w:rPr>
        <w:br w:type="page"/>
      </w:r>
    </w:p>
    <w:p w14:paraId="12990879" w14:textId="5EE8504B" w:rsidR="00C659D6" w:rsidRPr="00C659D6" w:rsidRDefault="00C659D6" w:rsidP="00C659D6">
      <w:pPr>
        <w:jc w:val="right"/>
        <w:rPr>
          <w:sz w:val="20"/>
          <w:szCs w:val="20"/>
        </w:rPr>
      </w:pPr>
      <w:r>
        <w:rPr>
          <w:noProof/>
          <w:sz w:val="20"/>
          <w:szCs w:val="20"/>
        </w:rPr>
        <w:lastRenderedPageBreak/>
        <mc:AlternateContent>
          <mc:Choice Requires="wps">
            <w:drawing>
              <wp:anchor distT="0" distB="0" distL="114300" distR="114300" simplePos="0" relativeHeight="251670528" behindDoc="0" locked="0" layoutInCell="1" allowOverlap="1" wp14:anchorId="3A3AB4FF" wp14:editId="6497252C">
                <wp:simplePos x="0" y="0"/>
                <wp:positionH relativeFrom="column">
                  <wp:posOffset>3375301</wp:posOffset>
                </wp:positionH>
                <wp:positionV relativeFrom="paragraph">
                  <wp:posOffset>-311260</wp:posOffset>
                </wp:positionV>
                <wp:extent cx="2862083" cy="4039262"/>
                <wp:effectExtent l="0" t="0" r="14605" b="184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083" cy="4039262"/>
                        </a:xfrm>
                        <a:prstGeom prst="rect">
                          <a:avLst/>
                        </a:prstGeom>
                        <a:solidFill>
                          <a:srgbClr val="FFFFFF"/>
                        </a:solidFill>
                        <a:ln w="9525">
                          <a:solidFill>
                            <a:srgbClr val="FFFFFF"/>
                          </a:solidFill>
                          <a:miter lim="800000"/>
                          <a:headEnd/>
                          <a:tailEnd/>
                        </a:ln>
                      </wps:spPr>
                      <wps:txbx>
                        <w:txbxContent>
                          <w:p w14:paraId="4C935B4C" w14:textId="10EDC63F" w:rsidR="00A9126E" w:rsidRPr="002B49FD" w:rsidRDefault="00A9126E" w:rsidP="002B49FD">
                            <w:r w:rsidRPr="002B49FD">
                              <w:t xml:space="preserve">Приложение № </w:t>
                            </w:r>
                            <w:r>
                              <w:t>7</w:t>
                            </w:r>
                          </w:p>
                          <w:p w14:paraId="68D9C297" w14:textId="544AF594" w:rsidR="00A9126E" w:rsidRDefault="00A9126E" w:rsidP="00A14EDD">
                            <w:r w:rsidRPr="002B49FD">
                              <w:t xml:space="preserve">к Административному регламенту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AB4FF" id="Поле 8" o:spid="_x0000_s1031" type="#_x0000_t202" style="position:absolute;left:0;text-align:left;margin-left:265.75pt;margin-top:-24.5pt;width:225.35pt;height:3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" strokecolor="white">
                <v:textbox inset=",0,,0">
                  <w:txbxContent>
                    <w:p w14:paraId="4C935B4C" w14:textId="10EDC63F" w:rsidR="00A9126E" w:rsidRPr="002B49FD" w:rsidRDefault="00A9126E" w:rsidP="002B49FD">
                      <w:r w:rsidRPr="002B49FD">
                        <w:t xml:space="preserve">Приложение № </w:t>
                      </w:r>
                      <w:r>
                        <w:t>7</w:t>
                      </w:r>
                    </w:p>
                    <w:p w14:paraId="68D9C297" w14:textId="544AF594" w:rsidR="00A9126E" w:rsidRDefault="00A9126E" w:rsidP="00A14EDD">
                      <w:r w:rsidRPr="002B49FD">
                        <w:t xml:space="preserve">к Административному регламенту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w:t>
                      </w:r>
                    </w:p>
                  </w:txbxContent>
                </v:textbox>
              </v:shape>
            </w:pict>
          </mc:Fallback>
        </mc:AlternateContent>
      </w:r>
    </w:p>
    <w:p w14:paraId="1F59BF93" w14:textId="77777777" w:rsidR="00C659D6" w:rsidRDefault="00C659D6" w:rsidP="00C659D6">
      <w:pPr>
        <w:pBdr>
          <w:bottom w:val="single" w:sz="6" w:space="1" w:color="auto"/>
        </w:pBdr>
        <w:jc w:val="center"/>
        <w:rPr>
          <w:sz w:val="24"/>
          <w:szCs w:val="20"/>
        </w:rPr>
      </w:pPr>
    </w:p>
    <w:p w14:paraId="732E8351" w14:textId="77777777" w:rsidR="002B49FD" w:rsidRDefault="002B49FD" w:rsidP="00C659D6">
      <w:pPr>
        <w:pBdr>
          <w:bottom w:val="single" w:sz="6" w:space="1" w:color="auto"/>
        </w:pBdr>
        <w:jc w:val="center"/>
        <w:rPr>
          <w:sz w:val="24"/>
          <w:szCs w:val="20"/>
        </w:rPr>
      </w:pPr>
    </w:p>
    <w:p w14:paraId="68E56FB9" w14:textId="77777777" w:rsidR="002B49FD" w:rsidRDefault="002B49FD" w:rsidP="00C659D6">
      <w:pPr>
        <w:pBdr>
          <w:bottom w:val="single" w:sz="6" w:space="1" w:color="auto"/>
        </w:pBdr>
        <w:jc w:val="center"/>
        <w:rPr>
          <w:sz w:val="24"/>
          <w:szCs w:val="20"/>
        </w:rPr>
      </w:pPr>
    </w:p>
    <w:p w14:paraId="4B2AC1C6" w14:textId="77777777" w:rsidR="002B49FD" w:rsidRDefault="002B49FD" w:rsidP="00C659D6">
      <w:pPr>
        <w:pBdr>
          <w:bottom w:val="single" w:sz="6" w:space="1" w:color="auto"/>
        </w:pBdr>
        <w:jc w:val="center"/>
        <w:rPr>
          <w:sz w:val="24"/>
          <w:szCs w:val="20"/>
        </w:rPr>
      </w:pPr>
    </w:p>
    <w:p w14:paraId="2BE7008C" w14:textId="77777777" w:rsidR="002B49FD" w:rsidRDefault="002B49FD" w:rsidP="00C659D6">
      <w:pPr>
        <w:pBdr>
          <w:bottom w:val="single" w:sz="6" w:space="1" w:color="auto"/>
        </w:pBdr>
        <w:jc w:val="center"/>
        <w:rPr>
          <w:sz w:val="24"/>
          <w:szCs w:val="20"/>
        </w:rPr>
      </w:pPr>
    </w:p>
    <w:p w14:paraId="1F936DEF" w14:textId="77777777" w:rsidR="002B49FD" w:rsidRDefault="002B49FD" w:rsidP="00C659D6">
      <w:pPr>
        <w:pBdr>
          <w:bottom w:val="single" w:sz="6" w:space="1" w:color="auto"/>
        </w:pBdr>
        <w:jc w:val="center"/>
        <w:rPr>
          <w:sz w:val="24"/>
          <w:szCs w:val="20"/>
        </w:rPr>
      </w:pPr>
    </w:p>
    <w:p w14:paraId="3711CB93" w14:textId="77777777" w:rsidR="002B49FD" w:rsidRDefault="002B49FD" w:rsidP="00C659D6">
      <w:pPr>
        <w:pBdr>
          <w:bottom w:val="single" w:sz="6" w:space="1" w:color="auto"/>
        </w:pBdr>
        <w:jc w:val="center"/>
        <w:rPr>
          <w:sz w:val="24"/>
          <w:szCs w:val="20"/>
        </w:rPr>
      </w:pPr>
    </w:p>
    <w:p w14:paraId="5C4D9E0F" w14:textId="77777777" w:rsidR="002B49FD" w:rsidRDefault="002B49FD" w:rsidP="00C659D6">
      <w:pPr>
        <w:pBdr>
          <w:bottom w:val="single" w:sz="6" w:space="1" w:color="auto"/>
        </w:pBdr>
        <w:jc w:val="center"/>
        <w:rPr>
          <w:sz w:val="24"/>
          <w:szCs w:val="20"/>
        </w:rPr>
      </w:pPr>
    </w:p>
    <w:p w14:paraId="0B7F9785" w14:textId="77777777" w:rsidR="002B49FD" w:rsidRDefault="002B49FD" w:rsidP="00C659D6">
      <w:pPr>
        <w:pBdr>
          <w:bottom w:val="single" w:sz="6" w:space="1" w:color="auto"/>
        </w:pBdr>
        <w:jc w:val="center"/>
        <w:rPr>
          <w:sz w:val="24"/>
          <w:szCs w:val="20"/>
        </w:rPr>
      </w:pPr>
    </w:p>
    <w:p w14:paraId="71270BC4" w14:textId="77777777" w:rsidR="002B49FD" w:rsidRDefault="002B49FD" w:rsidP="00C659D6">
      <w:pPr>
        <w:pBdr>
          <w:bottom w:val="single" w:sz="6" w:space="1" w:color="auto"/>
        </w:pBdr>
        <w:jc w:val="center"/>
        <w:rPr>
          <w:sz w:val="24"/>
          <w:szCs w:val="20"/>
        </w:rPr>
      </w:pPr>
    </w:p>
    <w:p w14:paraId="32BAA5B8" w14:textId="77777777" w:rsidR="002B49FD" w:rsidRDefault="002B49FD" w:rsidP="00C659D6">
      <w:pPr>
        <w:pBdr>
          <w:bottom w:val="single" w:sz="6" w:space="1" w:color="auto"/>
        </w:pBdr>
        <w:jc w:val="center"/>
        <w:rPr>
          <w:sz w:val="24"/>
          <w:szCs w:val="20"/>
        </w:rPr>
      </w:pPr>
    </w:p>
    <w:p w14:paraId="07517F08" w14:textId="77777777" w:rsidR="002B49FD" w:rsidRDefault="002B49FD" w:rsidP="00C659D6">
      <w:pPr>
        <w:pBdr>
          <w:bottom w:val="single" w:sz="6" w:space="1" w:color="auto"/>
        </w:pBdr>
        <w:jc w:val="center"/>
        <w:rPr>
          <w:sz w:val="24"/>
          <w:szCs w:val="20"/>
        </w:rPr>
      </w:pPr>
    </w:p>
    <w:p w14:paraId="59A21F1A" w14:textId="77777777" w:rsidR="002B49FD" w:rsidRDefault="002B49FD" w:rsidP="00C659D6">
      <w:pPr>
        <w:pBdr>
          <w:bottom w:val="single" w:sz="6" w:space="1" w:color="auto"/>
        </w:pBdr>
        <w:jc w:val="center"/>
        <w:rPr>
          <w:sz w:val="24"/>
          <w:szCs w:val="20"/>
        </w:rPr>
      </w:pPr>
    </w:p>
    <w:p w14:paraId="3951E7A4" w14:textId="77777777" w:rsidR="002B49FD" w:rsidRDefault="002B49FD" w:rsidP="00C659D6">
      <w:pPr>
        <w:pBdr>
          <w:bottom w:val="single" w:sz="6" w:space="1" w:color="auto"/>
        </w:pBdr>
        <w:jc w:val="center"/>
        <w:rPr>
          <w:sz w:val="24"/>
          <w:szCs w:val="20"/>
        </w:rPr>
      </w:pPr>
    </w:p>
    <w:p w14:paraId="57318800" w14:textId="77777777" w:rsidR="002B49FD" w:rsidRDefault="002B49FD" w:rsidP="00C659D6">
      <w:pPr>
        <w:pBdr>
          <w:bottom w:val="single" w:sz="6" w:space="1" w:color="auto"/>
        </w:pBdr>
        <w:jc w:val="center"/>
        <w:rPr>
          <w:sz w:val="24"/>
          <w:szCs w:val="20"/>
        </w:rPr>
      </w:pPr>
    </w:p>
    <w:p w14:paraId="2A2727B3" w14:textId="77777777" w:rsidR="002B49FD" w:rsidRDefault="002B49FD" w:rsidP="00C659D6">
      <w:pPr>
        <w:pBdr>
          <w:bottom w:val="single" w:sz="6" w:space="1" w:color="auto"/>
        </w:pBdr>
        <w:jc w:val="center"/>
        <w:rPr>
          <w:sz w:val="24"/>
          <w:szCs w:val="20"/>
        </w:rPr>
      </w:pPr>
    </w:p>
    <w:p w14:paraId="77A196E0" w14:textId="77777777" w:rsidR="002B49FD" w:rsidRDefault="002B49FD" w:rsidP="00C659D6">
      <w:pPr>
        <w:pBdr>
          <w:bottom w:val="single" w:sz="6" w:space="1" w:color="auto"/>
        </w:pBdr>
        <w:jc w:val="center"/>
        <w:rPr>
          <w:sz w:val="24"/>
          <w:szCs w:val="20"/>
        </w:rPr>
      </w:pPr>
    </w:p>
    <w:p w14:paraId="4B16E690" w14:textId="77777777" w:rsidR="002B49FD" w:rsidRDefault="002B49FD" w:rsidP="00C659D6">
      <w:pPr>
        <w:pBdr>
          <w:bottom w:val="single" w:sz="6" w:space="1" w:color="auto"/>
        </w:pBdr>
        <w:jc w:val="center"/>
        <w:rPr>
          <w:sz w:val="24"/>
          <w:szCs w:val="20"/>
        </w:rPr>
      </w:pPr>
    </w:p>
    <w:p w14:paraId="498345AC" w14:textId="77777777" w:rsidR="002B49FD" w:rsidRDefault="002B49FD" w:rsidP="00C659D6">
      <w:pPr>
        <w:pBdr>
          <w:bottom w:val="single" w:sz="6" w:space="1" w:color="auto"/>
        </w:pBdr>
        <w:jc w:val="center"/>
        <w:rPr>
          <w:sz w:val="24"/>
          <w:szCs w:val="20"/>
        </w:rPr>
      </w:pPr>
    </w:p>
    <w:p w14:paraId="158EAC4D" w14:textId="77777777" w:rsidR="002B49FD" w:rsidRDefault="002B49FD" w:rsidP="00C659D6">
      <w:pPr>
        <w:pBdr>
          <w:bottom w:val="single" w:sz="6" w:space="1" w:color="auto"/>
        </w:pBdr>
        <w:jc w:val="center"/>
        <w:rPr>
          <w:sz w:val="24"/>
          <w:szCs w:val="20"/>
        </w:rPr>
      </w:pPr>
    </w:p>
    <w:p w14:paraId="7FEBC28C" w14:textId="77777777" w:rsidR="002B49FD" w:rsidRDefault="002B49FD" w:rsidP="00C659D6">
      <w:pPr>
        <w:pBdr>
          <w:bottom w:val="single" w:sz="6" w:space="1" w:color="auto"/>
        </w:pBdr>
        <w:jc w:val="center"/>
        <w:rPr>
          <w:sz w:val="24"/>
          <w:szCs w:val="20"/>
        </w:rPr>
      </w:pPr>
    </w:p>
    <w:p w14:paraId="6D5056B6" w14:textId="545B03C1" w:rsidR="002B49FD" w:rsidRDefault="002B49FD" w:rsidP="00C659D6">
      <w:pPr>
        <w:pBdr>
          <w:bottom w:val="single" w:sz="6" w:space="1" w:color="auto"/>
        </w:pBdr>
        <w:jc w:val="center"/>
        <w:rPr>
          <w:sz w:val="24"/>
          <w:szCs w:val="20"/>
        </w:rPr>
      </w:pPr>
    </w:p>
    <w:p w14:paraId="42ABEB44" w14:textId="00703703" w:rsidR="002B49FD" w:rsidRDefault="002B49FD" w:rsidP="00C659D6">
      <w:pPr>
        <w:pBdr>
          <w:bottom w:val="single" w:sz="6" w:space="1" w:color="auto"/>
        </w:pBdr>
        <w:jc w:val="center"/>
        <w:rPr>
          <w:sz w:val="24"/>
          <w:szCs w:val="20"/>
        </w:rPr>
      </w:pPr>
    </w:p>
    <w:p w14:paraId="6BFB17AC" w14:textId="2486E091" w:rsidR="002B49FD" w:rsidRDefault="002B49FD" w:rsidP="00C659D6">
      <w:pPr>
        <w:pBdr>
          <w:bottom w:val="single" w:sz="6" w:space="1" w:color="auto"/>
        </w:pBdr>
        <w:jc w:val="center"/>
        <w:rPr>
          <w:sz w:val="24"/>
          <w:szCs w:val="20"/>
        </w:rPr>
      </w:pPr>
    </w:p>
    <w:p w14:paraId="6561DB30" w14:textId="77777777" w:rsidR="002B49FD" w:rsidRDefault="002B49FD" w:rsidP="00C659D6">
      <w:pPr>
        <w:pBdr>
          <w:bottom w:val="single" w:sz="6" w:space="1" w:color="auto"/>
        </w:pBdr>
        <w:jc w:val="center"/>
        <w:rPr>
          <w:sz w:val="24"/>
          <w:szCs w:val="20"/>
        </w:rPr>
      </w:pPr>
    </w:p>
    <w:p w14:paraId="13E6D0C4" w14:textId="490559BC" w:rsidR="00C659D6" w:rsidRPr="00C659D6" w:rsidRDefault="00C659D6" w:rsidP="00C659D6">
      <w:pPr>
        <w:pBdr>
          <w:bottom w:val="single" w:sz="6" w:space="1" w:color="auto"/>
        </w:pBdr>
        <w:jc w:val="center"/>
        <w:rPr>
          <w:sz w:val="24"/>
          <w:szCs w:val="20"/>
        </w:rPr>
      </w:pPr>
      <w:r w:rsidRPr="00C659D6">
        <w:rPr>
          <w:sz w:val="24"/>
          <w:szCs w:val="20"/>
        </w:rPr>
        <w:t xml:space="preserve">ФОРМА ЗАЯВЛЕНИЯ О ВЫДАЧЕ ДУБЛИКАТА ДОКУМЕНТА, </w:t>
      </w:r>
      <w:r w:rsidRPr="00C659D6">
        <w:rPr>
          <w:sz w:val="24"/>
          <w:szCs w:val="20"/>
        </w:rPr>
        <w:br/>
        <w:t>ПОДТВЕРЖДАЮЩЕГО НАЛИЧИЕ ЛИЦЕНЗИИ</w:t>
      </w:r>
    </w:p>
    <w:p w14:paraId="18E3BBA2" w14:textId="77777777" w:rsidR="00C659D6" w:rsidRPr="00C659D6" w:rsidRDefault="00C659D6" w:rsidP="00C659D6">
      <w:pPr>
        <w:pBdr>
          <w:bottom w:val="single" w:sz="6" w:space="1" w:color="auto"/>
        </w:pBdr>
        <w:jc w:val="center"/>
        <w:rPr>
          <w:sz w:val="18"/>
          <w:szCs w:val="20"/>
        </w:rPr>
      </w:pPr>
    </w:p>
    <w:p w14:paraId="73A1F3D0" w14:textId="77777777" w:rsidR="00C659D6" w:rsidRPr="00C659D6" w:rsidRDefault="00C659D6" w:rsidP="00C659D6">
      <w:pPr>
        <w:pBdr>
          <w:bottom w:val="single" w:sz="6" w:space="1" w:color="auto"/>
        </w:pBdr>
        <w:jc w:val="center"/>
        <w:rPr>
          <w:sz w:val="24"/>
          <w:szCs w:val="20"/>
        </w:rPr>
      </w:pPr>
      <w:r w:rsidRPr="00C659D6">
        <w:rPr>
          <w:sz w:val="24"/>
          <w:szCs w:val="20"/>
        </w:rPr>
        <w:t>Бланк лицензиата для писем во внешние организации</w:t>
      </w:r>
    </w:p>
    <w:p w14:paraId="27137B15" w14:textId="77777777" w:rsidR="00C659D6" w:rsidRPr="00C659D6" w:rsidRDefault="00C659D6" w:rsidP="00C659D6">
      <w:pPr>
        <w:rPr>
          <w:sz w:val="24"/>
          <w:szCs w:val="20"/>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C659D6" w:rsidRPr="00C659D6" w14:paraId="313532BF" w14:textId="77777777" w:rsidTr="002057C7">
        <w:tc>
          <w:tcPr>
            <w:tcW w:w="4890" w:type="dxa"/>
          </w:tcPr>
          <w:p w14:paraId="3165ACAC" w14:textId="77777777" w:rsidR="00C659D6" w:rsidRPr="00C659D6" w:rsidRDefault="00C659D6" w:rsidP="00C659D6">
            <w:pPr>
              <w:jc w:val="center"/>
              <w:rPr>
                <w:sz w:val="24"/>
                <w:szCs w:val="20"/>
              </w:rPr>
            </w:pPr>
          </w:p>
        </w:tc>
        <w:tc>
          <w:tcPr>
            <w:tcW w:w="4888" w:type="dxa"/>
          </w:tcPr>
          <w:tbl>
            <w:tblPr>
              <w:tblW w:w="0" w:type="auto"/>
              <w:tblLayout w:type="fixed"/>
              <w:tblCellMar>
                <w:left w:w="70" w:type="dxa"/>
                <w:right w:w="70" w:type="dxa"/>
              </w:tblCellMar>
              <w:tblLook w:val="0000" w:firstRow="0" w:lastRow="0" w:firstColumn="0" w:lastColumn="0" w:noHBand="0" w:noVBand="0"/>
            </w:tblPr>
            <w:tblGrid>
              <w:gridCol w:w="4888"/>
            </w:tblGrid>
            <w:tr w:rsidR="00C659D6" w:rsidRPr="00C659D6" w14:paraId="5B37DF13" w14:textId="77777777" w:rsidTr="002057C7">
              <w:tc>
                <w:tcPr>
                  <w:tcW w:w="4888" w:type="dxa"/>
                </w:tcPr>
                <w:p w14:paraId="249E065F" w14:textId="77777777" w:rsidR="00C659D6" w:rsidRPr="00C659D6" w:rsidRDefault="00C659D6" w:rsidP="00C659D6">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14:paraId="5D6733B7" w14:textId="77777777" w:rsidR="00C659D6" w:rsidRPr="00C659D6" w:rsidRDefault="00C659D6" w:rsidP="00C659D6">
                  <w:pPr>
                    <w:jc w:val="both"/>
                    <w:rPr>
                      <w:sz w:val="24"/>
                      <w:szCs w:val="24"/>
                    </w:rPr>
                  </w:pPr>
                  <w:r w:rsidRPr="00C659D6">
                    <w:rPr>
                      <w:sz w:val="24"/>
                      <w:szCs w:val="24"/>
                    </w:rPr>
                    <w:t>______________________________________</w:t>
                  </w:r>
                </w:p>
              </w:tc>
            </w:tr>
            <w:tr w:rsidR="00C659D6" w:rsidRPr="00C659D6" w14:paraId="56E88E42" w14:textId="77777777" w:rsidTr="002057C7">
              <w:tc>
                <w:tcPr>
                  <w:tcW w:w="4888" w:type="dxa"/>
                </w:tcPr>
                <w:p w14:paraId="0975D5D0" w14:textId="77777777" w:rsidR="00C659D6" w:rsidRPr="00C659D6" w:rsidRDefault="00C659D6" w:rsidP="00C659D6">
                  <w:pPr>
                    <w:jc w:val="center"/>
                    <w:rPr>
                      <w:i/>
                      <w:sz w:val="24"/>
                      <w:szCs w:val="24"/>
                      <w:vertAlign w:val="superscript"/>
                    </w:rPr>
                  </w:pPr>
                  <w:r w:rsidRPr="00C659D6">
                    <w:rPr>
                      <w:i/>
                      <w:sz w:val="24"/>
                      <w:szCs w:val="24"/>
                      <w:vertAlign w:val="superscript"/>
                    </w:rPr>
                    <w:t>(инициалы, фамилия)</w:t>
                  </w:r>
                </w:p>
                <w:p w14:paraId="08985459" w14:textId="77777777" w:rsidR="00C659D6" w:rsidRPr="00C659D6" w:rsidRDefault="00C659D6" w:rsidP="00C659D6">
                  <w:pPr>
                    <w:jc w:val="center"/>
                    <w:rPr>
                      <w:sz w:val="24"/>
                      <w:szCs w:val="24"/>
                    </w:rPr>
                  </w:pPr>
                </w:p>
              </w:tc>
            </w:tr>
          </w:tbl>
          <w:p w14:paraId="32A64F19" w14:textId="77777777" w:rsidR="00C659D6" w:rsidRPr="00C659D6" w:rsidRDefault="00C659D6" w:rsidP="00C659D6">
            <w:pPr>
              <w:rPr>
                <w:sz w:val="20"/>
                <w:szCs w:val="20"/>
              </w:rPr>
            </w:pPr>
          </w:p>
        </w:tc>
      </w:tr>
    </w:tbl>
    <w:p w14:paraId="60E899DC" w14:textId="77777777" w:rsidR="00C659D6" w:rsidRPr="00C659D6" w:rsidRDefault="00C659D6" w:rsidP="00C659D6">
      <w:pPr>
        <w:rPr>
          <w:sz w:val="10"/>
          <w:szCs w:val="20"/>
        </w:rPr>
      </w:pPr>
    </w:p>
    <w:p w14:paraId="566369E8" w14:textId="77777777" w:rsidR="00C659D6" w:rsidRPr="00C659D6" w:rsidRDefault="00C659D6" w:rsidP="00C659D6">
      <w:pPr>
        <w:widowControl w:val="0"/>
        <w:autoSpaceDE w:val="0"/>
        <w:autoSpaceDN w:val="0"/>
        <w:jc w:val="center"/>
        <w:rPr>
          <w:sz w:val="24"/>
          <w:szCs w:val="20"/>
        </w:rPr>
      </w:pPr>
      <w:r w:rsidRPr="00C659D6">
        <w:rPr>
          <w:sz w:val="24"/>
          <w:szCs w:val="20"/>
        </w:rPr>
        <w:t>Заявление от "__" _____________ ____ г. № _______</w:t>
      </w:r>
    </w:p>
    <w:p w14:paraId="3EE2D315" w14:textId="77777777" w:rsidR="00C659D6" w:rsidRPr="00C659D6" w:rsidRDefault="00C659D6" w:rsidP="00C659D6">
      <w:pPr>
        <w:widowControl w:val="0"/>
        <w:autoSpaceDE w:val="0"/>
        <w:autoSpaceDN w:val="0"/>
        <w:jc w:val="center"/>
        <w:rPr>
          <w:sz w:val="24"/>
          <w:szCs w:val="20"/>
        </w:rPr>
      </w:pPr>
      <w:r w:rsidRPr="00C659D6">
        <w:rPr>
          <w:sz w:val="24"/>
          <w:szCs w:val="20"/>
        </w:rPr>
        <w:t>о выдаче дубликата документа, подтверждающего наличие лицензии</w:t>
      </w:r>
    </w:p>
    <w:p w14:paraId="1EC89264" w14:textId="77777777" w:rsidR="00C659D6" w:rsidRPr="00C659D6" w:rsidRDefault="00C659D6" w:rsidP="00C659D6">
      <w:pPr>
        <w:jc w:val="center"/>
        <w:rPr>
          <w:sz w:val="24"/>
          <w:szCs w:val="20"/>
        </w:rPr>
      </w:pPr>
    </w:p>
    <w:p w14:paraId="0FA4BDEE" w14:textId="77777777" w:rsidR="00C659D6" w:rsidRPr="00C659D6" w:rsidRDefault="00C659D6" w:rsidP="00C659D6">
      <w:pPr>
        <w:widowControl w:val="0"/>
        <w:autoSpaceDE w:val="0"/>
        <w:autoSpaceDN w:val="0"/>
        <w:jc w:val="both"/>
        <w:rPr>
          <w:sz w:val="24"/>
          <w:szCs w:val="24"/>
        </w:rPr>
      </w:pPr>
      <w:r w:rsidRPr="00C659D6">
        <w:rPr>
          <w:sz w:val="24"/>
          <w:szCs w:val="24"/>
        </w:rPr>
        <w:t>Лицензиат ______________________________________________________________________</w:t>
      </w:r>
    </w:p>
    <w:p w14:paraId="3E16FE65" w14:textId="77777777" w:rsidR="00C659D6" w:rsidRPr="00C659D6" w:rsidRDefault="00C659D6" w:rsidP="00C659D6">
      <w:pPr>
        <w:jc w:val="right"/>
        <w:rPr>
          <w:i/>
          <w:sz w:val="24"/>
          <w:szCs w:val="18"/>
          <w:vertAlign w:val="superscript"/>
        </w:rPr>
      </w:pPr>
      <w:r w:rsidRPr="00C659D6">
        <w:rPr>
          <w:i/>
          <w:sz w:val="24"/>
          <w:szCs w:val="18"/>
          <w:vertAlign w:val="superscript"/>
        </w:rPr>
        <w:t xml:space="preserve">(полное и (в случае, если имеется) сокращенное наименование, в том числе и фирменное наименование </w:t>
      </w:r>
    </w:p>
    <w:p w14:paraId="132A459B" w14:textId="77777777" w:rsidR="00C659D6" w:rsidRPr="00C659D6" w:rsidRDefault="00C659D6" w:rsidP="00C659D6">
      <w:pPr>
        <w:widowControl w:val="0"/>
        <w:autoSpaceDE w:val="0"/>
        <w:autoSpaceDN w:val="0"/>
        <w:jc w:val="both"/>
        <w:rPr>
          <w:sz w:val="24"/>
          <w:szCs w:val="24"/>
          <w:vertAlign w:val="superscript"/>
        </w:rPr>
      </w:pPr>
      <w:r w:rsidRPr="00C659D6">
        <w:rPr>
          <w:sz w:val="24"/>
          <w:szCs w:val="24"/>
        </w:rPr>
        <w:t>________________________________________________________________________________</w:t>
      </w:r>
      <w:r w:rsidRPr="00C659D6">
        <w:rPr>
          <w:sz w:val="24"/>
          <w:szCs w:val="24"/>
          <w:vertAlign w:val="superscript"/>
        </w:rPr>
        <w:t xml:space="preserve"> </w:t>
      </w:r>
    </w:p>
    <w:p w14:paraId="57BD07C6" w14:textId="77777777" w:rsidR="00C659D6" w:rsidRPr="00C659D6" w:rsidRDefault="00C659D6" w:rsidP="00C659D6">
      <w:pPr>
        <w:ind w:right="1417"/>
        <w:rPr>
          <w:i/>
          <w:sz w:val="24"/>
          <w:szCs w:val="18"/>
          <w:vertAlign w:val="superscript"/>
        </w:rPr>
      </w:pPr>
      <w:r w:rsidRPr="00C659D6">
        <w:rPr>
          <w:i/>
          <w:sz w:val="24"/>
          <w:szCs w:val="18"/>
          <w:vertAlign w:val="superscript"/>
        </w:rPr>
        <w:t>и организационно-правовая форма юридического лица)</w:t>
      </w:r>
    </w:p>
    <w:p w14:paraId="09E0272D"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Адрес места (мест) нахождения: ____________________________________________________</w:t>
      </w:r>
    </w:p>
    <w:p w14:paraId="774BA091" w14:textId="77777777" w:rsidR="00C659D6" w:rsidRPr="00C659D6" w:rsidRDefault="00C659D6" w:rsidP="00C659D6">
      <w:pPr>
        <w:ind w:right="1417"/>
        <w:jc w:val="right"/>
        <w:rPr>
          <w:i/>
          <w:sz w:val="24"/>
          <w:szCs w:val="18"/>
          <w:vertAlign w:val="superscript"/>
        </w:rPr>
      </w:pPr>
      <w:r w:rsidRPr="00C659D6">
        <w:rPr>
          <w:i/>
          <w:sz w:val="24"/>
          <w:szCs w:val="18"/>
          <w:vertAlign w:val="superscript"/>
        </w:rPr>
        <w:t>(индекс, субъект Российской Федерации, город, улица, дом)</w:t>
      </w:r>
    </w:p>
    <w:p w14:paraId="2B5BD5DC" w14:textId="77777777" w:rsidR="00C659D6" w:rsidRPr="00C659D6" w:rsidRDefault="00C659D6" w:rsidP="00C659D6">
      <w:pPr>
        <w:widowControl w:val="0"/>
        <w:autoSpaceDE w:val="0"/>
        <w:autoSpaceDN w:val="0"/>
        <w:spacing w:before="120"/>
        <w:jc w:val="both"/>
        <w:rPr>
          <w:sz w:val="24"/>
          <w:szCs w:val="24"/>
        </w:rPr>
      </w:pPr>
      <w:r w:rsidRPr="00C659D6">
        <w:rPr>
          <w:sz w:val="24"/>
          <w:szCs w:val="24"/>
        </w:rPr>
        <w:t xml:space="preserve">Адрес места (мест) фактического осуществления лицензируемого вида деятельности: </w:t>
      </w:r>
    </w:p>
    <w:p w14:paraId="7D282412"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________________________________________________________________________________</w:t>
      </w:r>
    </w:p>
    <w:p w14:paraId="07FCCDDD" w14:textId="77777777" w:rsidR="00C659D6" w:rsidRPr="00C659D6" w:rsidRDefault="00C659D6" w:rsidP="00C659D6">
      <w:pPr>
        <w:ind w:right="-142"/>
        <w:jc w:val="center"/>
        <w:rPr>
          <w:i/>
          <w:sz w:val="24"/>
          <w:szCs w:val="18"/>
          <w:vertAlign w:val="superscript"/>
        </w:rPr>
      </w:pPr>
      <w:r w:rsidRPr="00C659D6">
        <w:rPr>
          <w:i/>
          <w:sz w:val="24"/>
          <w:szCs w:val="18"/>
          <w:vertAlign w:val="superscript"/>
        </w:rPr>
        <w:t>(указывается адрес места (мест) фактического осуществления лицензиатом лицензируемого вида деятельности)</w:t>
      </w:r>
    </w:p>
    <w:p w14:paraId="08724C90"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Адрес места (мест) нахождения объектов, на которых осуществляется лицензируемый вид деятельности ___________________________________________________________________</w:t>
      </w:r>
    </w:p>
    <w:p w14:paraId="23EFE969" w14:textId="77777777" w:rsidR="00C659D6" w:rsidRPr="00C659D6" w:rsidRDefault="00C659D6" w:rsidP="00C659D6">
      <w:pPr>
        <w:ind w:left="567" w:right="-142"/>
        <w:jc w:val="center"/>
        <w:rPr>
          <w:i/>
          <w:sz w:val="24"/>
          <w:szCs w:val="18"/>
          <w:vertAlign w:val="superscript"/>
        </w:rPr>
      </w:pPr>
      <w:r w:rsidRPr="00C659D6">
        <w:rPr>
          <w:i/>
          <w:sz w:val="24"/>
          <w:szCs w:val="18"/>
          <w:vertAlign w:val="superscript"/>
        </w:rPr>
        <w:t>(указывается адрес места (мест) нахождения объектов, на которых лицензиат осуществляет лицензируемый вид деятельности)</w:t>
      </w:r>
    </w:p>
    <w:tbl>
      <w:tblPr>
        <w:tblpPr w:leftFromText="180" w:rightFromText="180" w:vertAnchor="text" w:horzAnchor="page" w:tblpX="2619" w:tblpY="5"/>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C659D6" w:rsidRPr="00C659D6" w14:paraId="47938F47" w14:textId="77777777" w:rsidTr="002057C7">
        <w:tc>
          <w:tcPr>
            <w:tcW w:w="510" w:type="dxa"/>
            <w:shd w:val="clear" w:color="auto" w:fill="auto"/>
          </w:tcPr>
          <w:p w14:paraId="45DA245B"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5CB18E46"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22ABFDC1"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3B32A54A"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20FBC8FF"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65AB28E"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1080DC36"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3A8CC960"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461645D6"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5F81F40A"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177C008C"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0B2DB754"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3DEDB64" w14:textId="77777777" w:rsidR="00C659D6" w:rsidRPr="00C659D6" w:rsidRDefault="00C659D6" w:rsidP="00C659D6">
            <w:pPr>
              <w:widowControl w:val="0"/>
              <w:autoSpaceDE w:val="0"/>
              <w:autoSpaceDN w:val="0"/>
              <w:spacing w:before="120"/>
              <w:jc w:val="both"/>
              <w:rPr>
                <w:sz w:val="24"/>
                <w:szCs w:val="24"/>
              </w:rPr>
            </w:pPr>
          </w:p>
        </w:tc>
      </w:tr>
    </w:tbl>
    <w:p w14:paraId="02EC6BB1" w14:textId="77777777" w:rsidR="00C659D6" w:rsidRPr="00C659D6" w:rsidRDefault="00C659D6" w:rsidP="00C659D6">
      <w:pPr>
        <w:widowControl w:val="0"/>
        <w:autoSpaceDE w:val="0"/>
        <w:autoSpaceDN w:val="0"/>
        <w:spacing w:before="120"/>
        <w:jc w:val="both"/>
        <w:rPr>
          <w:sz w:val="24"/>
          <w:szCs w:val="24"/>
        </w:rPr>
      </w:pPr>
      <w:r w:rsidRPr="00C659D6">
        <w:rPr>
          <w:sz w:val="24"/>
          <w:szCs w:val="24"/>
        </w:rPr>
        <w:t xml:space="preserve">ОГРН </w:t>
      </w:r>
    </w:p>
    <w:p w14:paraId="42EC110F"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w:t>
      </w:r>
    </w:p>
    <w:p w14:paraId="75574949" w14:textId="77777777" w:rsidR="00C659D6" w:rsidRPr="00C659D6" w:rsidRDefault="00C659D6" w:rsidP="00C659D6">
      <w:pPr>
        <w:jc w:val="center"/>
        <w:rPr>
          <w:i/>
          <w:sz w:val="24"/>
          <w:szCs w:val="18"/>
          <w:vertAlign w:val="superscript"/>
        </w:rPr>
      </w:pPr>
      <w:r w:rsidRPr="00C659D6">
        <w:rPr>
          <w:i/>
          <w:sz w:val="24"/>
          <w:szCs w:val="18"/>
          <w:vertAlign w:val="superscript"/>
        </w:rPr>
        <w:t xml:space="preserve">(данные документа, подтверждающего факт внесения сведений о юридическом лице в ЕГРЮЛ </w:t>
      </w:r>
    </w:p>
    <w:p w14:paraId="30A36863"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w:t>
      </w:r>
    </w:p>
    <w:p w14:paraId="07E862FA" w14:textId="77777777" w:rsidR="00C659D6" w:rsidRPr="00C659D6" w:rsidRDefault="00C659D6" w:rsidP="00C659D6">
      <w:pPr>
        <w:jc w:val="center"/>
        <w:rPr>
          <w:i/>
          <w:sz w:val="24"/>
          <w:szCs w:val="18"/>
          <w:vertAlign w:val="superscript"/>
        </w:rPr>
      </w:pPr>
      <w:r w:rsidRPr="00C659D6">
        <w:rPr>
          <w:i/>
          <w:sz w:val="24"/>
          <w:szCs w:val="18"/>
          <w:vertAlign w:val="superscript"/>
        </w:rPr>
        <w:t>с указанием адреса места нахождения органа, осуществившего государственную регистрацию)</w:t>
      </w:r>
    </w:p>
    <w:p w14:paraId="7929CF75" w14:textId="77777777" w:rsidR="00C659D6" w:rsidRPr="00C659D6" w:rsidRDefault="00C659D6" w:rsidP="00C659D6">
      <w:pPr>
        <w:widowControl w:val="0"/>
        <w:autoSpaceDE w:val="0"/>
        <w:autoSpaceDN w:val="0"/>
        <w:jc w:val="both"/>
        <w:rPr>
          <w:sz w:val="24"/>
          <w:szCs w:val="24"/>
        </w:rPr>
      </w:pPr>
    </w:p>
    <w:tbl>
      <w:tblPr>
        <w:tblpPr w:leftFromText="180" w:rightFromText="180" w:vertAnchor="text" w:horzAnchor="page" w:tblpX="2443" w:tblpY="5"/>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C659D6" w:rsidRPr="00C659D6" w14:paraId="5AD75353" w14:textId="77777777" w:rsidTr="002057C7">
        <w:tc>
          <w:tcPr>
            <w:tcW w:w="510" w:type="dxa"/>
            <w:shd w:val="clear" w:color="auto" w:fill="auto"/>
          </w:tcPr>
          <w:p w14:paraId="5408B603"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6D3B6A54"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1B6AFF2C"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2CBE8C3"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13AD805F"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022275FC"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F15043B"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64505AC6"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79B73AC3" w14:textId="77777777" w:rsidR="00C659D6" w:rsidRPr="00C659D6" w:rsidRDefault="00C659D6" w:rsidP="00C659D6">
            <w:pPr>
              <w:widowControl w:val="0"/>
              <w:autoSpaceDE w:val="0"/>
              <w:autoSpaceDN w:val="0"/>
              <w:spacing w:before="120"/>
              <w:jc w:val="both"/>
              <w:rPr>
                <w:sz w:val="24"/>
                <w:szCs w:val="24"/>
              </w:rPr>
            </w:pPr>
          </w:p>
        </w:tc>
        <w:tc>
          <w:tcPr>
            <w:tcW w:w="510" w:type="dxa"/>
            <w:shd w:val="clear" w:color="auto" w:fill="auto"/>
          </w:tcPr>
          <w:p w14:paraId="05564D12" w14:textId="77777777" w:rsidR="00C659D6" w:rsidRPr="00C659D6" w:rsidRDefault="00C659D6" w:rsidP="00C659D6">
            <w:pPr>
              <w:widowControl w:val="0"/>
              <w:autoSpaceDE w:val="0"/>
              <w:autoSpaceDN w:val="0"/>
              <w:spacing w:before="120"/>
              <w:jc w:val="both"/>
              <w:rPr>
                <w:sz w:val="24"/>
                <w:szCs w:val="24"/>
              </w:rPr>
            </w:pPr>
          </w:p>
        </w:tc>
      </w:tr>
    </w:tbl>
    <w:p w14:paraId="11A4824E"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ИНН</w:t>
      </w:r>
    </w:p>
    <w:p w14:paraId="6F279412" w14:textId="77777777" w:rsidR="00C659D6" w:rsidRPr="00C659D6" w:rsidRDefault="00C659D6" w:rsidP="00C659D6">
      <w:pPr>
        <w:widowControl w:val="0"/>
        <w:autoSpaceDE w:val="0"/>
        <w:autoSpaceDN w:val="0"/>
        <w:jc w:val="both"/>
        <w:rPr>
          <w:sz w:val="24"/>
          <w:szCs w:val="24"/>
        </w:rPr>
      </w:pPr>
      <w:r w:rsidRPr="00C659D6">
        <w:rPr>
          <w:sz w:val="24"/>
          <w:szCs w:val="24"/>
        </w:rPr>
        <w:t>________________________________________________________________________________</w:t>
      </w:r>
    </w:p>
    <w:p w14:paraId="5C68570C" w14:textId="77777777" w:rsidR="00C659D6" w:rsidRPr="00C659D6" w:rsidRDefault="00C659D6" w:rsidP="00C659D6">
      <w:pPr>
        <w:jc w:val="center"/>
        <w:rPr>
          <w:i/>
          <w:sz w:val="24"/>
          <w:szCs w:val="18"/>
          <w:vertAlign w:val="superscript"/>
        </w:rPr>
      </w:pPr>
      <w:r w:rsidRPr="00C659D6">
        <w:rPr>
          <w:i/>
          <w:sz w:val="24"/>
          <w:szCs w:val="18"/>
          <w:vertAlign w:val="superscript"/>
        </w:rPr>
        <w:t>(данные документа о постановке соискателя лицензии на учет в налоговом органе)</w:t>
      </w:r>
    </w:p>
    <w:p w14:paraId="29E03F67" w14:textId="77777777" w:rsidR="00C659D6" w:rsidRPr="00C659D6" w:rsidRDefault="00C659D6" w:rsidP="00C659D6">
      <w:pPr>
        <w:widowControl w:val="0"/>
        <w:autoSpaceDE w:val="0"/>
        <w:autoSpaceDN w:val="0"/>
        <w:spacing w:before="120"/>
        <w:jc w:val="both"/>
        <w:rPr>
          <w:sz w:val="24"/>
          <w:szCs w:val="24"/>
        </w:rPr>
      </w:pPr>
      <w:r w:rsidRPr="00C659D6">
        <w:rPr>
          <w:sz w:val="24"/>
          <w:szCs w:val="24"/>
        </w:rPr>
        <w:t>Номер телефона: _________________,  Номер факса: _____________</w:t>
      </w:r>
    </w:p>
    <w:p w14:paraId="1AED164E" w14:textId="77777777" w:rsidR="00C659D6" w:rsidRPr="00C659D6" w:rsidRDefault="00C659D6" w:rsidP="00C659D6">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(в случае, если имеется)</w:t>
      </w:r>
      <w:r w:rsidRPr="00C659D6">
        <w:rPr>
          <w:sz w:val="24"/>
          <w:szCs w:val="24"/>
        </w:rPr>
        <w:t xml:space="preserve"> _______________________</w:t>
      </w:r>
    </w:p>
    <w:p w14:paraId="7370DD7A" w14:textId="4A59C072" w:rsidR="00C659D6" w:rsidRPr="00C659D6" w:rsidRDefault="00C659D6" w:rsidP="00C659D6">
      <w:pPr>
        <w:widowControl w:val="0"/>
        <w:autoSpaceDE w:val="0"/>
        <w:autoSpaceDN w:val="0"/>
        <w:spacing w:before="120"/>
        <w:jc w:val="both"/>
        <w:rPr>
          <w:sz w:val="20"/>
          <w:szCs w:val="20"/>
        </w:rPr>
      </w:pPr>
      <w:r w:rsidRPr="00C659D6">
        <w:rPr>
          <w:sz w:val="24"/>
          <w:szCs w:val="24"/>
        </w:rPr>
        <w:t xml:space="preserve">просит выдать дубликат </w:t>
      </w:r>
      <w:r w:rsidRPr="00C659D6">
        <w:rPr>
          <w:sz w:val="24"/>
          <w:szCs w:val="20"/>
        </w:rPr>
        <w:t>документа, подтверждающего наличие лицензии</w:t>
      </w:r>
      <w:r w:rsidRPr="00C659D6">
        <w:rPr>
          <w:sz w:val="24"/>
          <w:szCs w:val="24"/>
        </w:rPr>
        <w:t xml:space="preserve"> № ______ </w:t>
      </w:r>
      <w:r w:rsidRPr="00C659D6">
        <w:rPr>
          <w:sz w:val="24"/>
          <w:szCs w:val="24"/>
        </w:rPr>
        <w:br/>
        <w:t xml:space="preserve">от «___» _______  ____ г. со сроком действия до «___»_______  ____г., </w:t>
      </w:r>
      <w:r w:rsidRPr="00C659D6">
        <w:rPr>
          <w:sz w:val="24"/>
          <w:szCs w:val="20"/>
        </w:rPr>
        <w:t>на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w:t>
      </w:r>
      <w:r w:rsidRPr="00C659D6">
        <w:rPr>
          <w:sz w:val="24"/>
          <w:szCs w:val="20"/>
        </w:rPr>
        <w:br/>
        <w:t xml:space="preserve"> энергетических установок военного назначения с выполнением (оказанием) следующих работ (услуг):</w:t>
      </w:r>
    </w:p>
    <w:p w14:paraId="4BED7F77" w14:textId="77777777" w:rsidR="00C659D6" w:rsidRPr="00C659D6" w:rsidRDefault="00C659D6" w:rsidP="00C659D6">
      <w:pPr>
        <w:spacing w:line="216" w:lineRule="auto"/>
        <w:rPr>
          <w:sz w:val="24"/>
          <w:szCs w:val="20"/>
        </w:rPr>
      </w:pPr>
      <w:r w:rsidRPr="00C659D6">
        <w:rPr>
          <w:sz w:val="24"/>
          <w:szCs w:val="20"/>
        </w:rPr>
        <w:t xml:space="preserve">________________________________________________________________________________ </w:t>
      </w:r>
    </w:p>
    <w:p w14:paraId="713FD2AB" w14:textId="0A85D148" w:rsidR="00C659D6" w:rsidRPr="00C659D6" w:rsidRDefault="00C659D6" w:rsidP="00C659D6">
      <w:pPr>
        <w:jc w:val="center"/>
        <w:rPr>
          <w:sz w:val="20"/>
          <w:szCs w:val="20"/>
        </w:rPr>
      </w:pPr>
      <w:r w:rsidRPr="00C659D6">
        <w:rPr>
          <w:i/>
          <w:sz w:val="24"/>
          <w:szCs w:val="18"/>
          <w:vertAlign w:val="superscript"/>
        </w:rPr>
        <w:t>(указываются работы (услуги</w:t>
      </w:r>
      <w:r w:rsidR="00037E96">
        <w:rPr>
          <w:i/>
          <w:sz w:val="24"/>
          <w:szCs w:val="18"/>
          <w:vertAlign w:val="superscript"/>
        </w:rPr>
        <w:t>)</w:t>
      </w:r>
      <w:r w:rsidRPr="00C659D6">
        <w:rPr>
          <w:i/>
          <w:sz w:val="24"/>
          <w:szCs w:val="18"/>
          <w:vertAlign w:val="superscript"/>
        </w:rPr>
        <w:t>)</w:t>
      </w:r>
      <w:r w:rsidR="00037E96">
        <w:rPr>
          <w:rStyle w:val="af4"/>
          <w:i/>
          <w:sz w:val="24"/>
          <w:szCs w:val="18"/>
        </w:rPr>
        <w:footnoteReference w:id="6"/>
      </w:r>
      <w:r w:rsidRPr="00C659D6">
        <w:rPr>
          <w:i/>
          <w:sz w:val="24"/>
          <w:szCs w:val="18"/>
          <w:vertAlign w:val="superscript"/>
        </w:rPr>
        <w:t xml:space="preserve"> </w:t>
      </w:r>
      <w:r w:rsidRPr="00C659D6">
        <w:rPr>
          <w:sz w:val="20"/>
          <w:szCs w:val="20"/>
        </w:rPr>
        <w:t>________________________________________________________________________________________________</w:t>
      </w:r>
    </w:p>
    <w:p w14:paraId="66A91648" w14:textId="77777777" w:rsidR="00C659D6" w:rsidRPr="00C659D6" w:rsidRDefault="00C659D6" w:rsidP="00C659D6">
      <w:pPr>
        <w:widowControl w:val="0"/>
        <w:autoSpaceDE w:val="0"/>
        <w:autoSpaceDN w:val="0"/>
        <w:jc w:val="both"/>
        <w:rPr>
          <w:sz w:val="24"/>
          <w:szCs w:val="24"/>
        </w:rPr>
      </w:pPr>
      <w:r w:rsidRPr="00C659D6">
        <w:rPr>
          <w:sz w:val="24"/>
          <w:szCs w:val="24"/>
        </w:rPr>
        <w:t>Основания для выдачи: ___________________________________________________________</w:t>
      </w:r>
    </w:p>
    <w:p w14:paraId="7FC8A750" w14:textId="77777777" w:rsidR="00C659D6" w:rsidRPr="00C659D6" w:rsidRDefault="00C659D6" w:rsidP="00C659D6">
      <w:pPr>
        <w:widowControl w:val="0"/>
        <w:autoSpaceDE w:val="0"/>
        <w:autoSpaceDN w:val="0"/>
        <w:jc w:val="center"/>
        <w:rPr>
          <w:i/>
          <w:sz w:val="24"/>
          <w:szCs w:val="18"/>
          <w:vertAlign w:val="superscript"/>
        </w:rPr>
      </w:pPr>
      <w:r w:rsidRPr="00C659D6">
        <w:rPr>
          <w:i/>
          <w:sz w:val="24"/>
          <w:szCs w:val="18"/>
          <w:vertAlign w:val="superscript"/>
        </w:rPr>
        <w:t xml:space="preserve">                                                            необходимо указать в результате чего: порчи или утраты документа, подтверждающего наличие </w:t>
      </w:r>
    </w:p>
    <w:p w14:paraId="4FC79C20" w14:textId="77777777" w:rsidR="00C659D6" w:rsidRPr="00C659D6" w:rsidRDefault="00C659D6" w:rsidP="00C659D6">
      <w:pPr>
        <w:widowControl w:val="0"/>
        <w:autoSpaceDE w:val="0"/>
        <w:autoSpaceDN w:val="0"/>
        <w:jc w:val="center"/>
        <w:rPr>
          <w:sz w:val="24"/>
          <w:szCs w:val="24"/>
        </w:rPr>
      </w:pPr>
      <w:r w:rsidRPr="00C659D6">
        <w:rPr>
          <w:sz w:val="24"/>
          <w:szCs w:val="24"/>
        </w:rPr>
        <w:t>________________________________________________________________________________</w:t>
      </w:r>
    </w:p>
    <w:p w14:paraId="37BD5F67" w14:textId="77777777" w:rsidR="00C659D6" w:rsidRPr="00C659D6" w:rsidRDefault="00C659D6" w:rsidP="00C659D6">
      <w:pPr>
        <w:jc w:val="center"/>
        <w:rPr>
          <w:sz w:val="12"/>
          <w:szCs w:val="20"/>
        </w:rPr>
      </w:pPr>
      <w:r w:rsidRPr="00C659D6">
        <w:rPr>
          <w:i/>
          <w:sz w:val="24"/>
          <w:szCs w:val="18"/>
          <w:vertAlign w:val="superscript"/>
        </w:rPr>
        <w:t>лицензии подается заявление</w:t>
      </w:r>
    </w:p>
    <w:p w14:paraId="1EE6D001" w14:textId="77777777" w:rsidR="00573B63" w:rsidRDefault="00C659D6" w:rsidP="00573B63">
      <w:pPr>
        <w:widowControl w:val="0"/>
        <w:autoSpaceDE w:val="0"/>
        <w:autoSpaceDN w:val="0"/>
        <w:jc w:val="both"/>
        <w:rPr>
          <w:sz w:val="24"/>
          <w:szCs w:val="24"/>
        </w:rPr>
      </w:pPr>
      <w:r w:rsidRPr="00C659D6">
        <w:rPr>
          <w:sz w:val="24"/>
          <w:szCs w:val="24"/>
        </w:rPr>
        <w:t>Реквизиты документа, подтверждающего факт уплаты государственной пошлины за предоставление лицензии, либо иные сведения, подтверждающие факт уплаты государственной пошлины</w:t>
      </w:r>
      <w:r w:rsidR="005449F9">
        <w:rPr>
          <w:sz w:val="24"/>
          <w:szCs w:val="24"/>
        </w:rPr>
        <w:t xml:space="preserve"> (по желанию)</w:t>
      </w:r>
    </w:p>
    <w:p w14:paraId="7701BBD8" w14:textId="1657489C" w:rsidR="00C659D6" w:rsidRPr="00C659D6" w:rsidRDefault="00573B63" w:rsidP="00573B63">
      <w:pPr>
        <w:widowControl w:val="0"/>
        <w:autoSpaceDE w:val="0"/>
        <w:autoSpaceDN w:val="0"/>
        <w:jc w:val="both"/>
        <w:rPr>
          <w:sz w:val="24"/>
          <w:szCs w:val="24"/>
        </w:rPr>
      </w:pPr>
      <w:r>
        <w:rPr>
          <w:sz w:val="24"/>
          <w:szCs w:val="24"/>
        </w:rPr>
        <w:t>__________________________</w:t>
      </w:r>
      <w:r w:rsidR="00C659D6" w:rsidRPr="00C659D6">
        <w:rPr>
          <w:sz w:val="24"/>
          <w:szCs w:val="24"/>
        </w:rPr>
        <w:t>___________________________________________________</w:t>
      </w:r>
    </w:p>
    <w:p w14:paraId="18904DF9" w14:textId="77777777" w:rsidR="00C659D6" w:rsidRPr="00C659D6" w:rsidRDefault="00C659D6" w:rsidP="00C659D6">
      <w:pPr>
        <w:widowControl w:val="0"/>
        <w:autoSpaceDE w:val="0"/>
        <w:autoSpaceDN w:val="0"/>
        <w:jc w:val="both"/>
        <w:rPr>
          <w:sz w:val="20"/>
          <w:szCs w:val="20"/>
        </w:rPr>
      </w:pPr>
      <w:r w:rsidRPr="00C659D6">
        <w:rPr>
          <w:sz w:val="20"/>
          <w:szCs w:val="20"/>
        </w:rPr>
        <w:t>________________________________________________________________________________________________</w:t>
      </w:r>
    </w:p>
    <w:p w14:paraId="730C10B6" w14:textId="77777777" w:rsidR="00C659D6" w:rsidRPr="00C659D6" w:rsidRDefault="00C659D6" w:rsidP="00C659D6">
      <w:pPr>
        <w:widowControl w:val="0"/>
        <w:autoSpaceDE w:val="0"/>
        <w:autoSpaceDN w:val="0"/>
        <w:ind w:firstLine="709"/>
        <w:jc w:val="both"/>
        <w:rPr>
          <w:sz w:val="24"/>
          <w:szCs w:val="24"/>
        </w:rPr>
      </w:pPr>
    </w:p>
    <w:p w14:paraId="30EA0C5B" w14:textId="7A20E819" w:rsidR="00C659D6" w:rsidRPr="00C659D6" w:rsidRDefault="00C659D6" w:rsidP="00C659D6">
      <w:pPr>
        <w:widowControl w:val="0"/>
        <w:autoSpaceDE w:val="0"/>
        <w:autoSpaceDN w:val="0"/>
        <w:ind w:firstLine="709"/>
        <w:jc w:val="both"/>
        <w:rPr>
          <w:sz w:val="24"/>
          <w:szCs w:val="24"/>
        </w:rPr>
      </w:pPr>
      <w:r w:rsidRPr="00C659D6">
        <w:rPr>
          <w:sz w:val="24"/>
          <w:szCs w:val="24"/>
        </w:rPr>
        <w:t xml:space="preserve">Приложение: Оригинал документа, подтверждающего наличие лицензии </w:t>
      </w:r>
      <w:r w:rsidRPr="00C659D6">
        <w:rPr>
          <w:i/>
          <w:sz w:val="24"/>
          <w:szCs w:val="24"/>
        </w:rPr>
        <w:t>(в случае порчи).</w:t>
      </w:r>
    </w:p>
    <w:p w14:paraId="06B9598B" w14:textId="77777777" w:rsidR="00C659D6" w:rsidRPr="00C659D6" w:rsidRDefault="00C659D6" w:rsidP="00C659D6">
      <w:pPr>
        <w:widowControl w:val="0"/>
        <w:autoSpaceDE w:val="0"/>
        <w:autoSpaceDN w:val="0"/>
        <w:jc w:val="both"/>
        <w:rPr>
          <w:sz w:val="24"/>
          <w:szCs w:val="24"/>
        </w:rPr>
      </w:pPr>
      <w:r w:rsidRPr="00C659D6">
        <w:rPr>
          <w:sz w:val="24"/>
          <w:szCs w:val="24"/>
        </w:rPr>
        <w:t xml:space="preserve">         __________________________   ___________   ____________________________</w:t>
      </w:r>
    </w:p>
    <w:p w14:paraId="0FACE405" w14:textId="77777777" w:rsidR="00C659D6" w:rsidRPr="00C659D6" w:rsidRDefault="00C659D6" w:rsidP="00C659D6">
      <w:pPr>
        <w:widowControl w:val="0"/>
        <w:autoSpaceDE w:val="0"/>
        <w:autoSpaceDN w:val="0"/>
        <w:jc w:val="both"/>
        <w:rPr>
          <w:i/>
          <w:sz w:val="24"/>
          <w:szCs w:val="24"/>
          <w:vertAlign w:val="superscript"/>
        </w:rPr>
      </w:pPr>
      <w:r w:rsidRPr="00C659D6">
        <w:rPr>
          <w:i/>
          <w:sz w:val="24"/>
          <w:szCs w:val="24"/>
          <w:vertAlign w:val="superscript"/>
        </w:rPr>
        <w:t xml:space="preserve">                         (наименование должности)                                    (подпись)                                  (расшифровка подписи)</w:t>
      </w:r>
    </w:p>
    <w:p w14:paraId="76B441F8" w14:textId="77777777" w:rsidR="00C659D6" w:rsidRPr="00C659D6" w:rsidRDefault="00C659D6" w:rsidP="00C659D6">
      <w:pPr>
        <w:widowControl w:val="0"/>
        <w:autoSpaceDE w:val="0"/>
        <w:autoSpaceDN w:val="0"/>
        <w:jc w:val="both"/>
        <w:rPr>
          <w:sz w:val="24"/>
          <w:szCs w:val="24"/>
        </w:rPr>
      </w:pPr>
      <w:r w:rsidRPr="00C659D6">
        <w:rPr>
          <w:sz w:val="24"/>
          <w:szCs w:val="24"/>
        </w:rPr>
        <w:t xml:space="preserve">     М.П.</w:t>
      </w:r>
    </w:p>
    <w:p w14:paraId="7C53C319" w14:textId="77777777" w:rsidR="00C659D6" w:rsidRPr="00C659D6" w:rsidRDefault="00C659D6" w:rsidP="00C659D6">
      <w:pPr>
        <w:widowControl w:val="0"/>
        <w:autoSpaceDE w:val="0"/>
        <w:autoSpaceDN w:val="0"/>
        <w:jc w:val="both"/>
        <w:rPr>
          <w:i/>
          <w:sz w:val="24"/>
          <w:szCs w:val="24"/>
          <w:vertAlign w:val="superscript"/>
        </w:rPr>
      </w:pPr>
      <w:r w:rsidRPr="00C659D6">
        <w:rPr>
          <w:i/>
          <w:sz w:val="24"/>
          <w:szCs w:val="24"/>
          <w:vertAlign w:val="superscript"/>
        </w:rPr>
        <w:t>(при ее наличии)</w:t>
      </w:r>
    </w:p>
    <w:p w14:paraId="34708799" w14:textId="0235B6D5" w:rsidR="00C659D6" w:rsidRPr="00C659D6" w:rsidRDefault="00C659D6" w:rsidP="00C659D6">
      <w:pPr>
        <w:widowControl w:val="0"/>
        <w:autoSpaceDE w:val="0"/>
        <w:autoSpaceDN w:val="0"/>
        <w:spacing w:before="120"/>
        <w:ind w:firstLine="539"/>
        <w:jc w:val="both"/>
        <w:rPr>
          <w:sz w:val="24"/>
          <w:szCs w:val="24"/>
        </w:rPr>
      </w:pPr>
      <w:r w:rsidRPr="00C659D6">
        <w:rPr>
          <w:i/>
          <w:sz w:val="22"/>
          <w:szCs w:val="24"/>
        </w:rPr>
        <w:t xml:space="preserve">Примечание: в конкретном заявлении слова </w:t>
      </w:r>
      <w:r w:rsidR="00037E96">
        <w:rPr>
          <w:i/>
          <w:sz w:val="22"/>
          <w:szCs w:val="24"/>
        </w:rPr>
        <w:t>«</w:t>
      </w:r>
      <w:r w:rsidRPr="00C659D6">
        <w:rPr>
          <w:i/>
          <w:sz w:val="22"/>
          <w:szCs w:val="24"/>
        </w:rPr>
        <w:t>Бланк лицензиата для писем во внешние организации</w:t>
      </w:r>
      <w:r w:rsidR="00037E96">
        <w:rPr>
          <w:i/>
          <w:sz w:val="22"/>
          <w:szCs w:val="24"/>
        </w:rPr>
        <w:t>»</w:t>
      </w:r>
      <w:r w:rsidRPr="00C659D6">
        <w:rPr>
          <w:i/>
          <w:sz w:val="22"/>
          <w:szCs w:val="24"/>
        </w:rPr>
        <w:t>, а также тексты подстрочников не печатаются.</w:t>
      </w:r>
    </w:p>
    <w:p w14:paraId="76452616" w14:textId="60DB2214" w:rsidR="00C659D6" w:rsidRDefault="00C659D6">
      <w:pPr>
        <w:rPr>
          <w:color w:val="000000" w:themeColor="text1"/>
        </w:rPr>
      </w:pPr>
    </w:p>
    <w:p w14:paraId="7FAE5C42" w14:textId="77777777" w:rsidR="00C659D6" w:rsidRDefault="00C659D6" w:rsidP="00820201">
      <w:pPr>
        <w:tabs>
          <w:tab w:val="num" w:pos="-90"/>
        </w:tabs>
        <w:jc w:val="center"/>
        <w:outlineLvl w:val="1"/>
        <w:rPr>
          <w:color w:val="000000" w:themeColor="text1"/>
        </w:rPr>
        <w:sectPr w:rsidR="00C659D6" w:rsidSect="00371976">
          <w:headerReference w:type="even" r:id="rId22"/>
          <w:headerReference w:type="default" r:id="rId23"/>
          <w:pgSz w:w="11906" w:h="16838" w:code="9"/>
          <w:pgMar w:top="964" w:right="567" w:bottom="1077" w:left="1559" w:header="425" w:footer="709" w:gutter="0"/>
          <w:cols w:space="708"/>
          <w:titlePg/>
          <w:docGrid w:linePitch="360"/>
        </w:sectPr>
      </w:pPr>
    </w:p>
    <w:p w14:paraId="6D337DD8" w14:textId="5A1FE135" w:rsidR="00C47E41" w:rsidRPr="00C47E41" w:rsidRDefault="002B49FD" w:rsidP="00C47E41">
      <w:pPr>
        <w:widowControl w:val="0"/>
        <w:autoSpaceDE w:val="0"/>
        <w:autoSpaceDN w:val="0"/>
        <w:jc w:val="right"/>
        <w:rPr>
          <w:szCs w:val="20"/>
        </w:rPr>
      </w:pPr>
      <w:r w:rsidRPr="002B49FD">
        <w:rPr>
          <w:noProof/>
          <w:szCs w:val="20"/>
        </w:rPr>
        <w:lastRenderedPageBreak/>
        <mc:AlternateContent>
          <mc:Choice Requires="wps">
            <w:drawing>
              <wp:anchor distT="45720" distB="45720" distL="114300" distR="114300" simplePos="0" relativeHeight="251680768" behindDoc="0" locked="0" layoutInCell="1" allowOverlap="1" wp14:anchorId="681BCABA" wp14:editId="7445666E">
                <wp:simplePos x="0" y="0"/>
                <wp:positionH relativeFrom="margin">
                  <wp:posOffset>5031105</wp:posOffset>
                </wp:positionH>
                <wp:positionV relativeFrom="paragraph">
                  <wp:posOffset>98425</wp:posOffset>
                </wp:positionV>
                <wp:extent cx="4547870" cy="1404620"/>
                <wp:effectExtent l="0" t="0" r="24130" b="19050"/>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404620"/>
                        </a:xfrm>
                        <a:prstGeom prst="rect">
                          <a:avLst/>
                        </a:prstGeom>
                        <a:solidFill>
                          <a:srgbClr val="FFFFFF"/>
                        </a:solidFill>
                        <a:ln w="9525">
                          <a:solidFill>
                            <a:schemeClr val="bg1"/>
                          </a:solidFill>
                          <a:miter lim="800000"/>
                          <a:headEnd/>
                          <a:tailEnd/>
                        </a:ln>
                      </wps:spPr>
                      <wps:txbx>
                        <w:txbxContent>
                          <w:p w14:paraId="694C23D3" w14:textId="4149A219" w:rsidR="00A9126E" w:rsidRPr="002B49FD" w:rsidRDefault="00A9126E" w:rsidP="002B49FD">
                            <w:r w:rsidRPr="002B49FD">
                              <w:t xml:space="preserve">Приложение № </w:t>
                            </w:r>
                            <w:r>
                              <w:t>8</w:t>
                            </w:r>
                          </w:p>
                          <w:p w14:paraId="18C06C61" w14:textId="63D2210B" w:rsidR="00A9126E" w:rsidRPr="002B49FD" w:rsidRDefault="00A9126E" w:rsidP="002B49FD">
                            <w:r w:rsidRPr="002B49FD">
                              <w:t>к Административному регламенту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w:t>
                            </w:r>
                            <w:r>
                              <w:t xml:space="preserve"> установок военного назначения»</w:t>
                            </w:r>
                            <w:r w:rsidRPr="002B49FD">
                              <w:t xml:space="preserve"> </w:t>
                            </w:r>
                          </w:p>
                          <w:p w14:paraId="611E4130" w14:textId="7D1F9FFD" w:rsidR="00A9126E" w:rsidRDefault="00A912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BCABA" id="Надпись 2" o:spid="_x0000_s1032" type="#_x0000_t202" style="position:absolute;left:0;text-align:left;margin-left:396.15pt;margin-top:7.75pt;width:358.1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" strokecolor="white [3212]">
                <v:textbox style="mso-fit-shape-to-text:t">
                  <w:txbxContent>
                    <w:p w14:paraId="694C23D3" w14:textId="4149A219" w:rsidR="00A9126E" w:rsidRPr="002B49FD" w:rsidRDefault="00A9126E" w:rsidP="002B49FD">
                      <w:r w:rsidRPr="002B49FD">
                        <w:t xml:space="preserve">Приложение № </w:t>
                      </w:r>
                      <w:r>
                        <w:t>8</w:t>
                      </w:r>
                    </w:p>
                    <w:p w14:paraId="18C06C61" w14:textId="63D2210B" w:rsidR="00A9126E" w:rsidRPr="002B49FD" w:rsidRDefault="00A9126E" w:rsidP="002B49FD">
                      <w:r w:rsidRPr="002B49FD">
                        <w:t>к Административному регламенту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w:t>
                      </w:r>
                      <w:r>
                        <w:t xml:space="preserve"> установок военного назначения»</w:t>
                      </w:r>
                      <w:r w:rsidRPr="002B49FD">
                        <w:t xml:space="preserve"> </w:t>
                      </w:r>
                    </w:p>
                    <w:p w14:paraId="611E4130" w14:textId="7D1F9FFD" w:rsidR="00A9126E" w:rsidRDefault="00A9126E"/>
                  </w:txbxContent>
                </v:textbox>
                <w10:wrap type="square" anchorx="margin"/>
              </v:shape>
            </w:pict>
          </mc:Fallback>
        </mc:AlternateContent>
      </w:r>
    </w:p>
    <w:p w14:paraId="6B6FAA26" w14:textId="05DF1471" w:rsidR="00C47E41" w:rsidRPr="00C47E41" w:rsidRDefault="00C47E41" w:rsidP="00C47E41">
      <w:pPr>
        <w:widowControl w:val="0"/>
        <w:autoSpaceDE w:val="0"/>
        <w:autoSpaceDN w:val="0"/>
        <w:jc w:val="right"/>
        <w:rPr>
          <w:szCs w:val="20"/>
        </w:rPr>
      </w:pPr>
    </w:p>
    <w:p w14:paraId="35DF5630" w14:textId="77777777" w:rsidR="00C47E41" w:rsidRPr="00C47E41" w:rsidRDefault="00C47E41" w:rsidP="00C47E41">
      <w:pPr>
        <w:widowControl w:val="0"/>
        <w:autoSpaceDE w:val="0"/>
        <w:autoSpaceDN w:val="0"/>
        <w:jc w:val="right"/>
        <w:rPr>
          <w:szCs w:val="20"/>
        </w:rPr>
      </w:pPr>
    </w:p>
    <w:p w14:paraId="53FA35F2" w14:textId="77777777" w:rsidR="00C47E41" w:rsidRPr="00C47E41" w:rsidRDefault="00C47E41" w:rsidP="00C47E41">
      <w:pPr>
        <w:widowControl w:val="0"/>
        <w:autoSpaceDE w:val="0"/>
        <w:autoSpaceDN w:val="0"/>
        <w:jc w:val="right"/>
        <w:rPr>
          <w:szCs w:val="20"/>
        </w:rPr>
      </w:pPr>
    </w:p>
    <w:p w14:paraId="40F45BD5" w14:textId="77777777" w:rsidR="00C47E41" w:rsidRPr="00C47E41" w:rsidRDefault="00C47E41" w:rsidP="00C47E41">
      <w:pPr>
        <w:widowControl w:val="0"/>
        <w:autoSpaceDE w:val="0"/>
        <w:autoSpaceDN w:val="0"/>
        <w:jc w:val="right"/>
        <w:rPr>
          <w:szCs w:val="20"/>
        </w:rPr>
      </w:pPr>
    </w:p>
    <w:p w14:paraId="7973C8D3" w14:textId="77777777" w:rsidR="00C47E41" w:rsidRPr="00C47E41" w:rsidRDefault="00C47E41" w:rsidP="00C47E41">
      <w:pPr>
        <w:widowControl w:val="0"/>
        <w:autoSpaceDE w:val="0"/>
        <w:autoSpaceDN w:val="0"/>
        <w:jc w:val="right"/>
        <w:rPr>
          <w:szCs w:val="20"/>
        </w:rPr>
      </w:pPr>
    </w:p>
    <w:p w14:paraId="69EC4DAC" w14:textId="77777777" w:rsidR="00C47E41" w:rsidRPr="00C47E41" w:rsidRDefault="00C47E41" w:rsidP="00C47E41">
      <w:pPr>
        <w:widowControl w:val="0"/>
        <w:autoSpaceDE w:val="0"/>
        <w:autoSpaceDN w:val="0"/>
        <w:jc w:val="right"/>
        <w:rPr>
          <w:szCs w:val="20"/>
        </w:rPr>
      </w:pPr>
    </w:p>
    <w:p w14:paraId="296CA59D" w14:textId="77777777" w:rsidR="00C47E41" w:rsidRPr="00C47E41" w:rsidRDefault="00C47E41" w:rsidP="00C47E41">
      <w:pPr>
        <w:widowControl w:val="0"/>
        <w:autoSpaceDE w:val="0"/>
        <w:autoSpaceDN w:val="0"/>
        <w:jc w:val="right"/>
        <w:rPr>
          <w:szCs w:val="20"/>
        </w:rPr>
      </w:pPr>
    </w:p>
    <w:p w14:paraId="481A419D" w14:textId="77777777" w:rsidR="00C47E41" w:rsidRPr="00C47E41" w:rsidRDefault="00C47E41" w:rsidP="00C47E41">
      <w:pPr>
        <w:widowControl w:val="0"/>
        <w:autoSpaceDE w:val="0"/>
        <w:autoSpaceDN w:val="0"/>
        <w:jc w:val="right"/>
        <w:rPr>
          <w:szCs w:val="20"/>
        </w:rPr>
      </w:pPr>
    </w:p>
    <w:p w14:paraId="32540C1D" w14:textId="3F9152BA" w:rsidR="00C47E41" w:rsidRDefault="00C47E41" w:rsidP="00C47E41">
      <w:pPr>
        <w:jc w:val="center"/>
        <w:rPr>
          <w:b/>
        </w:rPr>
      </w:pPr>
    </w:p>
    <w:p w14:paraId="451F76AC" w14:textId="6F8942E4" w:rsidR="002B49FD" w:rsidRDefault="002B49FD" w:rsidP="00C47E41">
      <w:pPr>
        <w:jc w:val="center"/>
        <w:rPr>
          <w:b/>
        </w:rPr>
      </w:pPr>
    </w:p>
    <w:p w14:paraId="7FD81165" w14:textId="5C751F4B" w:rsidR="002B49FD" w:rsidRDefault="002B49FD" w:rsidP="00C47E41">
      <w:pPr>
        <w:jc w:val="center"/>
        <w:rPr>
          <w:b/>
        </w:rPr>
      </w:pPr>
    </w:p>
    <w:p w14:paraId="143E6E52" w14:textId="0A4055A9" w:rsidR="002B49FD" w:rsidRDefault="002B49FD" w:rsidP="00C47E41">
      <w:pPr>
        <w:jc w:val="center"/>
        <w:rPr>
          <w:b/>
        </w:rPr>
      </w:pPr>
    </w:p>
    <w:p w14:paraId="6122DAC2" w14:textId="4214E8CD" w:rsidR="002B49FD" w:rsidRDefault="002B49FD" w:rsidP="00C47E41">
      <w:pPr>
        <w:jc w:val="center"/>
        <w:rPr>
          <w:b/>
        </w:rPr>
      </w:pPr>
    </w:p>
    <w:p w14:paraId="3733CBED" w14:textId="37063AC4" w:rsidR="002B49FD" w:rsidRDefault="002B49FD" w:rsidP="00C47E41">
      <w:pPr>
        <w:jc w:val="center"/>
        <w:rPr>
          <w:b/>
        </w:rPr>
      </w:pPr>
    </w:p>
    <w:p w14:paraId="05093C5C" w14:textId="6268028A" w:rsidR="002B49FD" w:rsidRDefault="002B49FD" w:rsidP="00C47E41">
      <w:pPr>
        <w:jc w:val="center"/>
        <w:rPr>
          <w:b/>
        </w:rPr>
      </w:pPr>
    </w:p>
    <w:p w14:paraId="4B36457E" w14:textId="4940010B" w:rsidR="002B49FD" w:rsidRDefault="002B49FD" w:rsidP="00C47E41">
      <w:pPr>
        <w:jc w:val="center"/>
        <w:rPr>
          <w:b/>
        </w:rPr>
      </w:pPr>
    </w:p>
    <w:p w14:paraId="3774EEAB" w14:textId="2323DBE1" w:rsidR="002B49FD" w:rsidRDefault="002B49FD" w:rsidP="00C47E41">
      <w:pPr>
        <w:jc w:val="center"/>
        <w:rPr>
          <w:b/>
        </w:rPr>
      </w:pPr>
    </w:p>
    <w:p w14:paraId="31B6FC63" w14:textId="77777777" w:rsidR="002B49FD" w:rsidRPr="00C47E41" w:rsidRDefault="002B49FD" w:rsidP="00C47E41">
      <w:pPr>
        <w:jc w:val="center"/>
        <w:rPr>
          <w:b/>
        </w:rPr>
      </w:pPr>
    </w:p>
    <w:p w14:paraId="5D617379" w14:textId="77777777" w:rsidR="00C47E41" w:rsidRPr="00C47E41" w:rsidRDefault="00C47E41" w:rsidP="00C47E41">
      <w:pPr>
        <w:jc w:val="center"/>
        <w:rPr>
          <w:b/>
        </w:rPr>
      </w:pPr>
      <w:r w:rsidRPr="00C47E41">
        <w:rPr>
          <w:b/>
        </w:rPr>
        <w:t xml:space="preserve">Блок-схема </w:t>
      </w:r>
      <w:r w:rsidRPr="00C47E41">
        <w:rPr>
          <w:b/>
        </w:rPr>
        <w:br/>
        <w:t>предоставления государственной услуги</w:t>
      </w:r>
    </w:p>
    <w:p w14:paraId="7E97D8F9" w14:textId="77777777" w:rsidR="00C47E41" w:rsidRPr="00C47E41" w:rsidRDefault="00C47E41" w:rsidP="00C47E41">
      <w:pPr>
        <w:jc w:val="center"/>
        <w:rPr>
          <w:b/>
        </w:rPr>
      </w:pPr>
    </w:p>
    <w:p w14:paraId="226BB781" w14:textId="77777777" w:rsidR="00C47E41" w:rsidRPr="00C47E41" w:rsidRDefault="00C47E41" w:rsidP="00C47E41">
      <w:pPr>
        <w:spacing w:after="200" w:line="276" w:lineRule="auto"/>
        <w:rPr>
          <w:b/>
        </w:rPr>
      </w:pPr>
      <w:r w:rsidRPr="00C47E41">
        <w:rPr>
          <w:b/>
        </w:rPr>
        <w:br w:type="page"/>
      </w:r>
    </w:p>
    <w:p w14:paraId="4C540FB5" w14:textId="77777777" w:rsidR="004846C0" w:rsidRDefault="004846C0" w:rsidP="004846C0">
      <w:pPr>
        <w:jc w:val="center"/>
      </w:pPr>
      <w:r>
        <w:object w:dxaOrig="16943" w:dyaOrig="11673" w14:anchorId="69597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9pt;height:481.5pt" o:ole="">
            <v:imagedata r:id="rId24" o:title=""/>
          </v:shape>
          <o:OLEObject Type="Embed" ProgID="Visio.Drawing.11" ShapeID="_x0000_i1025" DrawAspect="Content" ObjectID="_1665501201" r:id="rId25"/>
        </w:object>
      </w:r>
    </w:p>
    <w:p w14:paraId="4FEB7270" w14:textId="77777777" w:rsidR="004846C0" w:rsidRPr="00C47E41" w:rsidRDefault="004846C0" w:rsidP="004846C0">
      <w:pPr>
        <w:jc w:val="center"/>
        <w:rPr>
          <w:rFonts w:ascii="Calibri" w:hAnsi="Calibri"/>
          <w:sz w:val="22"/>
          <w:szCs w:val="22"/>
        </w:rPr>
      </w:pPr>
      <w:r>
        <w:object w:dxaOrig="16943" w:dyaOrig="11663" w14:anchorId="29113AFD">
          <v:shape id="_x0000_i1026" type="#_x0000_t75" style="width:699.75pt;height:481.7pt" o:ole="">
            <v:imagedata r:id="rId26" o:title=""/>
          </v:shape>
          <o:OLEObject Type="Embed" ProgID="Visio.Drawing.11" ShapeID="_x0000_i1026" DrawAspect="Content" ObjectID="_1665501202" r:id="rId27"/>
        </w:object>
      </w:r>
    </w:p>
    <w:p w14:paraId="16920ACE" w14:textId="77777777" w:rsidR="004846C0" w:rsidRPr="00C47E41" w:rsidRDefault="004846C0" w:rsidP="004846C0">
      <w:pPr>
        <w:jc w:val="center"/>
        <w:rPr>
          <w:rFonts w:ascii="Calibri" w:hAnsi="Calibri"/>
          <w:sz w:val="22"/>
          <w:szCs w:val="22"/>
        </w:rPr>
      </w:pPr>
      <w:r>
        <w:object w:dxaOrig="16943" w:dyaOrig="12003" w14:anchorId="1510C797">
          <v:shape id="_x0000_i1027" type="#_x0000_t75" style="width:679.4pt;height:480.7pt" o:ole="">
            <v:imagedata r:id="rId28" o:title=""/>
          </v:shape>
          <o:OLEObject Type="Embed" ProgID="Visio.Drawing.11" ShapeID="_x0000_i1027" DrawAspect="Content" ObjectID="_1665501203" r:id="rId29"/>
        </w:object>
      </w:r>
    </w:p>
    <w:p w14:paraId="7BB54BB0" w14:textId="77777777" w:rsidR="004846C0" w:rsidRPr="00C47E41" w:rsidRDefault="004846C0" w:rsidP="004846C0">
      <w:pPr>
        <w:jc w:val="center"/>
        <w:rPr>
          <w:rFonts w:ascii="Calibri" w:hAnsi="Calibri"/>
          <w:sz w:val="22"/>
          <w:szCs w:val="22"/>
        </w:rPr>
      </w:pPr>
      <w:r>
        <w:object w:dxaOrig="16943" w:dyaOrig="10111" w14:anchorId="3FC5B0DD">
          <v:shape id="_x0000_i1028" type="#_x0000_t75" style="width:742.1pt;height:442.85pt" o:ole="">
            <v:imagedata r:id="rId30" o:title=""/>
          </v:shape>
          <o:OLEObject Type="Embed" ProgID="Visio.Drawing.11" ShapeID="_x0000_i1028" DrawAspect="Content" ObjectID="_1665501204" r:id="rId31"/>
        </w:object>
      </w:r>
    </w:p>
    <w:p w14:paraId="75258A62" w14:textId="77777777" w:rsidR="004846C0" w:rsidRPr="00C47E41" w:rsidRDefault="004846C0" w:rsidP="004846C0">
      <w:pPr>
        <w:jc w:val="center"/>
        <w:rPr>
          <w:rFonts w:ascii="Calibri" w:hAnsi="Calibri"/>
          <w:sz w:val="22"/>
          <w:szCs w:val="22"/>
        </w:rPr>
      </w:pPr>
    </w:p>
    <w:p w14:paraId="3C3ABDB9" w14:textId="77777777" w:rsidR="004846C0" w:rsidRPr="00C47E41" w:rsidRDefault="004846C0" w:rsidP="004846C0">
      <w:pPr>
        <w:jc w:val="center"/>
        <w:rPr>
          <w:rFonts w:ascii="Calibri" w:hAnsi="Calibri"/>
          <w:sz w:val="22"/>
          <w:szCs w:val="22"/>
        </w:rPr>
      </w:pPr>
    </w:p>
    <w:p w14:paraId="348D403E" w14:textId="77777777" w:rsidR="004846C0" w:rsidRPr="00C47E41" w:rsidRDefault="004846C0" w:rsidP="004846C0">
      <w:pPr>
        <w:jc w:val="center"/>
        <w:rPr>
          <w:rFonts w:ascii="Calibri" w:hAnsi="Calibri"/>
          <w:sz w:val="22"/>
          <w:szCs w:val="22"/>
        </w:rPr>
      </w:pPr>
    </w:p>
    <w:p w14:paraId="29E662CA" w14:textId="77777777" w:rsidR="004846C0" w:rsidRPr="00C47E41" w:rsidRDefault="004846C0" w:rsidP="004846C0">
      <w:pPr>
        <w:jc w:val="center"/>
        <w:rPr>
          <w:rFonts w:ascii="Calibri" w:hAnsi="Calibri"/>
          <w:sz w:val="22"/>
          <w:szCs w:val="22"/>
        </w:rPr>
      </w:pPr>
      <w:r>
        <w:object w:dxaOrig="16943" w:dyaOrig="8114" w14:anchorId="1E1EF34A">
          <v:shape id="_x0000_i1029" type="#_x0000_t75" style="width:742.1pt;height:355pt" o:ole="">
            <v:imagedata r:id="rId32" o:title=""/>
          </v:shape>
          <o:OLEObject Type="Embed" ProgID="Visio.Drawing.11" ShapeID="_x0000_i1029" DrawAspect="Content" ObjectID="_1665501205" r:id="rId33"/>
        </w:object>
      </w:r>
    </w:p>
    <w:p w14:paraId="0668B82D" w14:textId="77777777" w:rsidR="004846C0" w:rsidRPr="00C47E41" w:rsidRDefault="004846C0" w:rsidP="004846C0">
      <w:pPr>
        <w:jc w:val="center"/>
        <w:rPr>
          <w:rFonts w:ascii="Calibri" w:hAnsi="Calibri"/>
          <w:sz w:val="22"/>
          <w:szCs w:val="22"/>
        </w:rPr>
      </w:pPr>
    </w:p>
    <w:p w14:paraId="7A6E5330" w14:textId="77777777" w:rsidR="004846C0" w:rsidRPr="00C47E41" w:rsidRDefault="004846C0" w:rsidP="004846C0">
      <w:pPr>
        <w:jc w:val="center"/>
        <w:rPr>
          <w:rFonts w:ascii="Calibri" w:hAnsi="Calibri"/>
          <w:sz w:val="22"/>
          <w:szCs w:val="22"/>
        </w:rPr>
      </w:pPr>
    </w:p>
    <w:p w14:paraId="757A4528" w14:textId="77777777" w:rsidR="004846C0" w:rsidRPr="00C47E41" w:rsidRDefault="004846C0" w:rsidP="004846C0">
      <w:pPr>
        <w:jc w:val="center"/>
        <w:rPr>
          <w:rFonts w:ascii="Calibri" w:hAnsi="Calibri"/>
          <w:sz w:val="22"/>
          <w:szCs w:val="22"/>
        </w:rPr>
      </w:pPr>
    </w:p>
    <w:p w14:paraId="1B3F3295" w14:textId="77777777" w:rsidR="004846C0" w:rsidRDefault="004846C0" w:rsidP="004846C0">
      <w:pPr>
        <w:jc w:val="center"/>
        <w:rPr>
          <w:rFonts w:ascii="Calibri" w:hAnsi="Calibri"/>
          <w:sz w:val="22"/>
          <w:szCs w:val="22"/>
        </w:rPr>
      </w:pPr>
    </w:p>
    <w:p w14:paraId="62844948" w14:textId="77777777" w:rsidR="004846C0" w:rsidRPr="00C47E41" w:rsidRDefault="004846C0" w:rsidP="004846C0">
      <w:pPr>
        <w:jc w:val="center"/>
        <w:rPr>
          <w:b/>
        </w:rPr>
      </w:pPr>
    </w:p>
    <w:p w14:paraId="196B8AD6" w14:textId="14325E5F" w:rsidR="00A7031C" w:rsidRPr="00C47E41" w:rsidRDefault="004846C0" w:rsidP="00A7031C">
      <w:pPr>
        <w:spacing w:after="200" w:line="276" w:lineRule="auto"/>
        <w:rPr>
          <w:b/>
        </w:rPr>
      </w:pPr>
      <w:r>
        <w:object w:dxaOrig="16943" w:dyaOrig="9094" w14:anchorId="24683207">
          <v:shape id="_x0000_i1030" type="#_x0000_t75" style="width:742.1pt;height:398.75pt" o:ole="">
            <v:imagedata r:id="rId34" o:title=""/>
          </v:shape>
          <o:OLEObject Type="Embed" ProgID="Visio.Drawing.11" ShapeID="_x0000_i1030" DrawAspect="Content" ObjectID="_1665501206" r:id="rId35"/>
        </w:object>
      </w:r>
    </w:p>
    <w:p w14:paraId="137C743C" w14:textId="63DF8D5C" w:rsidR="00C47E41" w:rsidRPr="00C47E41" w:rsidRDefault="00C47E41" w:rsidP="00C47E41">
      <w:pPr>
        <w:jc w:val="center"/>
        <w:rPr>
          <w:b/>
        </w:rPr>
      </w:pPr>
    </w:p>
    <w:p w14:paraId="2883EE9A" w14:textId="77777777" w:rsidR="00C47E41" w:rsidRPr="00C47E41" w:rsidRDefault="00C47E41" w:rsidP="00C47E41">
      <w:pPr>
        <w:spacing w:after="200" w:line="276" w:lineRule="auto"/>
        <w:rPr>
          <w:rFonts w:ascii="Calibri" w:hAnsi="Calibri"/>
          <w:sz w:val="22"/>
          <w:szCs w:val="22"/>
        </w:rPr>
      </w:pPr>
    </w:p>
    <w:p w14:paraId="5E146A10" w14:textId="77777777" w:rsidR="00F70D2E" w:rsidRPr="00F70D2E" w:rsidRDefault="00F70D2E" w:rsidP="00F70D2E">
      <w:pPr>
        <w:spacing w:after="200" w:line="276" w:lineRule="auto"/>
        <w:rPr>
          <w:rFonts w:ascii="Calibri" w:hAnsi="Calibri"/>
          <w:sz w:val="22"/>
          <w:szCs w:val="22"/>
        </w:rPr>
      </w:pPr>
    </w:p>
    <w:p w14:paraId="523D35C7" w14:textId="77777777" w:rsidR="00F70D2E" w:rsidRDefault="00F70D2E" w:rsidP="00F70D2E">
      <w:pPr>
        <w:spacing w:after="200" w:line="276" w:lineRule="auto"/>
        <w:rPr>
          <w:rFonts w:ascii="Calibri" w:hAnsi="Calibri"/>
          <w:sz w:val="22"/>
          <w:szCs w:val="22"/>
        </w:rPr>
        <w:sectPr w:rsidR="00F70D2E" w:rsidSect="002057C7">
          <w:pgSz w:w="16838" w:h="11906" w:orient="landscape"/>
          <w:pgMar w:top="1134" w:right="567" w:bottom="1134" w:left="1418" w:header="708" w:footer="708" w:gutter="0"/>
          <w:cols w:space="708"/>
          <w:docGrid w:linePitch="360"/>
        </w:sectPr>
      </w:pPr>
    </w:p>
    <w:p w14:paraId="13B0459F" w14:textId="21390AE4" w:rsidR="001B4977" w:rsidRPr="001B4977" w:rsidRDefault="00FA620B" w:rsidP="001B4977">
      <w:pPr>
        <w:autoSpaceDE w:val="0"/>
        <w:autoSpaceDN w:val="0"/>
        <w:adjustRightInd w:val="0"/>
        <w:jc w:val="center"/>
        <w:rPr>
          <w:rFonts w:eastAsia="Calibri"/>
        </w:rPr>
      </w:pPr>
      <w:r w:rsidRPr="001B4977">
        <w:rPr>
          <w:rFonts w:eastAsia="Calibri"/>
          <w:noProof/>
        </w:rPr>
        <w:lastRenderedPageBreak/>
        <mc:AlternateContent>
          <mc:Choice Requires="wps">
            <w:drawing>
              <wp:anchor distT="0" distB="0" distL="114300" distR="114300" simplePos="0" relativeHeight="251673600" behindDoc="0" locked="0" layoutInCell="1" allowOverlap="1" wp14:anchorId="6F804830" wp14:editId="5287C1F5">
                <wp:simplePos x="0" y="0"/>
                <wp:positionH relativeFrom="column">
                  <wp:posOffset>2350656</wp:posOffset>
                </wp:positionH>
                <wp:positionV relativeFrom="paragraph">
                  <wp:posOffset>1043</wp:posOffset>
                </wp:positionV>
                <wp:extent cx="4308456" cy="2722728"/>
                <wp:effectExtent l="0" t="0" r="0" b="190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56" cy="2722728"/>
                        </a:xfrm>
                        <a:prstGeom prst="rect">
                          <a:avLst/>
                        </a:prstGeom>
                        <a:solidFill>
                          <a:srgbClr val="FFFFFF"/>
                        </a:solidFill>
                        <a:ln w="9525">
                          <a:noFill/>
                          <a:miter lim="800000"/>
                          <a:headEnd/>
                          <a:tailEnd/>
                        </a:ln>
                      </wps:spPr>
                      <wps:txbx>
                        <w:txbxContent>
                          <w:p w14:paraId="4E0E2855" w14:textId="77777777" w:rsidR="00A9126E" w:rsidRPr="00FA620B" w:rsidRDefault="00A9126E" w:rsidP="001B4977">
                            <w:pPr>
                              <w:rPr>
                                <w:szCs w:val="27"/>
                              </w:rPr>
                            </w:pPr>
                            <w:r w:rsidRPr="00FA620B">
                              <w:rPr>
                                <w:szCs w:val="27"/>
                              </w:rPr>
                              <w:t>Приложение № 9</w:t>
                            </w:r>
                          </w:p>
                          <w:p w14:paraId="102E2EFB" w14:textId="3535E631" w:rsidR="00A9126E" w:rsidRPr="00FA620B" w:rsidRDefault="00A9126E" w:rsidP="00A14EDD">
                            <w:pPr>
                              <w:rPr>
                                <w:szCs w:val="27"/>
                              </w:rPr>
                            </w:pPr>
                            <w:r w:rsidRPr="00FA620B">
                              <w:rPr>
                                <w:szCs w:val="27"/>
                              </w:rPr>
                              <w:t xml:space="preserve">к Административному регламенту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04830" id="_x0000_s1033" type="#_x0000_t202" style="position:absolute;left:0;text-align:left;margin-left:185.1pt;margin-top:.1pt;width:339.25pt;height:2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" stroked="f">
                <v:textbox>
                  <w:txbxContent>
                    <w:p w14:paraId="4E0E2855" w14:textId="77777777" w:rsidR="00A9126E" w:rsidRPr="00FA620B" w:rsidRDefault="00A9126E" w:rsidP="001B4977">
                      <w:pPr>
                        <w:rPr>
                          <w:szCs w:val="27"/>
                        </w:rPr>
                      </w:pPr>
                      <w:r w:rsidRPr="00FA620B">
                        <w:rPr>
                          <w:szCs w:val="27"/>
                        </w:rPr>
                        <w:t>Приложение № 9</w:t>
                      </w:r>
                    </w:p>
                    <w:p w14:paraId="102E2EFB" w14:textId="3535E631" w:rsidR="00A9126E" w:rsidRPr="00FA620B" w:rsidRDefault="00A9126E" w:rsidP="00A14EDD">
                      <w:pPr>
                        <w:rPr>
                          <w:szCs w:val="27"/>
                        </w:rPr>
                      </w:pPr>
                      <w:r w:rsidRPr="00FA620B">
                        <w:rPr>
                          <w:szCs w:val="27"/>
                        </w:rPr>
                        <w:t xml:space="preserve">к Административному регламенту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w:t>
                      </w:r>
                    </w:p>
                  </w:txbxContent>
                </v:textbox>
              </v:shape>
            </w:pict>
          </mc:Fallback>
        </mc:AlternateContent>
      </w:r>
    </w:p>
    <w:p w14:paraId="1637C959" w14:textId="0C2FCF86" w:rsidR="002B49FD" w:rsidRDefault="002B49FD" w:rsidP="001B4977">
      <w:pPr>
        <w:autoSpaceDE w:val="0"/>
        <w:autoSpaceDN w:val="0"/>
        <w:adjustRightInd w:val="0"/>
        <w:jc w:val="center"/>
        <w:rPr>
          <w:rFonts w:eastAsia="Calibri"/>
        </w:rPr>
      </w:pPr>
    </w:p>
    <w:p w14:paraId="36FC949A" w14:textId="77777777" w:rsidR="002B49FD" w:rsidRDefault="002B49FD" w:rsidP="001B4977">
      <w:pPr>
        <w:autoSpaceDE w:val="0"/>
        <w:autoSpaceDN w:val="0"/>
        <w:adjustRightInd w:val="0"/>
        <w:jc w:val="center"/>
        <w:rPr>
          <w:rFonts w:eastAsia="Calibri"/>
        </w:rPr>
      </w:pPr>
    </w:p>
    <w:p w14:paraId="4C0FB124" w14:textId="77777777" w:rsidR="002B49FD" w:rsidRDefault="002B49FD" w:rsidP="001B4977">
      <w:pPr>
        <w:autoSpaceDE w:val="0"/>
        <w:autoSpaceDN w:val="0"/>
        <w:adjustRightInd w:val="0"/>
        <w:jc w:val="center"/>
        <w:rPr>
          <w:rFonts w:eastAsia="Calibri"/>
        </w:rPr>
      </w:pPr>
    </w:p>
    <w:p w14:paraId="683B366E" w14:textId="77777777" w:rsidR="002B49FD" w:rsidRDefault="002B49FD" w:rsidP="001B4977">
      <w:pPr>
        <w:autoSpaceDE w:val="0"/>
        <w:autoSpaceDN w:val="0"/>
        <w:adjustRightInd w:val="0"/>
        <w:jc w:val="center"/>
        <w:rPr>
          <w:rFonts w:eastAsia="Calibri"/>
        </w:rPr>
      </w:pPr>
    </w:p>
    <w:p w14:paraId="05E2698C" w14:textId="77777777" w:rsidR="002B49FD" w:rsidRDefault="002B49FD" w:rsidP="001B4977">
      <w:pPr>
        <w:autoSpaceDE w:val="0"/>
        <w:autoSpaceDN w:val="0"/>
        <w:adjustRightInd w:val="0"/>
        <w:jc w:val="center"/>
        <w:rPr>
          <w:rFonts w:eastAsia="Calibri"/>
        </w:rPr>
      </w:pPr>
    </w:p>
    <w:p w14:paraId="0C74FF0B" w14:textId="77777777" w:rsidR="002B49FD" w:rsidRDefault="002B49FD" w:rsidP="001B4977">
      <w:pPr>
        <w:autoSpaceDE w:val="0"/>
        <w:autoSpaceDN w:val="0"/>
        <w:adjustRightInd w:val="0"/>
        <w:jc w:val="center"/>
        <w:rPr>
          <w:rFonts w:eastAsia="Calibri"/>
        </w:rPr>
      </w:pPr>
    </w:p>
    <w:p w14:paraId="34EE3768" w14:textId="77777777" w:rsidR="002B49FD" w:rsidRDefault="002B49FD" w:rsidP="001B4977">
      <w:pPr>
        <w:autoSpaceDE w:val="0"/>
        <w:autoSpaceDN w:val="0"/>
        <w:adjustRightInd w:val="0"/>
        <w:jc w:val="center"/>
        <w:rPr>
          <w:rFonts w:eastAsia="Calibri"/>
        </w:rPr>
      </w:pPr>
    </w:p>
    <w:p w14:paraId="403E2E5F" w14:textId="77777777" w:rsidR="002B49FD" w:rsidRDefault="002B49FD" w:rsidP="001B4977">
      <w:pPr>
        <w:autoSpaceDE w:val="0"/>
        <w:autoSpaceDN w:val="0"/>
        <w:adjustRightInd w:val="0"/>
        <w:jc w:val="center"/>
        <w:rPr>
          <w:rFonts w:eastAsia="Calibri"/>
        </w:rPr>
      </w:pPr>
    </w:p>
    <w:p w14:paraId="50F1BF20" w14:textId="77777777" w:rsidR="002B49FD" w:rsidRDefault="002B49FD" w:rsidP="001B4977">
      <w:pPr>
        <w:autoSpaceDE w:val="0"/>
        <w:autoSpaceDN w:val="0"/>
        <w:adjustRightInd w:val="0"/>
        <w:jc w:val="center"/>
        <w:rPr>
          <w:rFonts w:eastAsia="Calibri"/>
        </w:rPr>
      </w:pPr>
    </w:p>
    <w:p w14:paraId="56B2CD54" w14:textId="77777777" w:rsidR="002B49FD" w:rsidRDefault="002B49FD" w:rsidP="001B4977">
      <w:pPr>
        <w:autoSpaceDE w:val="0"/>
        <w:autoSpaceDN w:val="0"/>
        <w:adjustRightInd w:val="0"/>
        <w:jc w:val="center"/>
        <w:rPr>
          <w:rFonts w:eastAsia="Calibri"/>
        </w:rPr>
      </w:pPr>
    </w:p>
    <w:p w14:paraId="6AF3BD31" w14:textId="77777777" w:rsidR="002B49FD" w:rsidRDefault="002B49FD" w:rsidP="001B4977">
      <w:pPr>
        <w:autoSpaceDE w:val="0"/>
        <w:autoSpaceDN w:val="0"/>
        <w:adjustRightInd w:val="0"/>
        <w:jc w:val="center"/>
        <w:rPr>
          <w:rFonts w:eastAsia="Calibri"/>
        </w:rPr>
      </w:pPr>
    </w:p>
    <w:p w14:paraId="73B9A765" w14:textId="77777777" w:rsidR="002B49FD" w:rsidRDefault="002B49FD" w:rsidP="001B4977">
      <w:pPr>
        <w:autoSpaceDE w:val="0"/>
        <w:autoSpaceDN w:val="0"/>
        <w:adjustRightInd w:val="0"/>
        <w:jc w:val="center"/>
        <w:rPr>
          <w:rFonts w:eastAsia="Calibri"/>
        </w:rPr>
      </w:pPr>
    </w:p>
    <w:p w14:paraId="6734EEED" w14:textId="77777777" w:rsidR="002B49FD" w:rsidRDefault="002B49FD" w:rsidP="001B4977">
      <w:pPr>
        <w:autoSpaceDE w:val="0"/>
        <w:autoSpaceDN w:val="0"/>
        <w:adjustRightInd w:val="0"/>
        <w:jc w:val="center"/>
        <w:rPr>
          <w:rFonts w:eastAsia="Calibri"/>
        </w:rPr>
      </w:pPr>
    </w:p>
    <w:p w14:paraId="6C6B9131" w14:textId="6309C903" w:rsidR="001B4977" w:rsidRDefault="00A35597" w:rsidP="00E04363">
      <w:pPr>
        <w:autoSpaceDE w:val="0"/>
        <w:autoSpaceDN w:val="0"/>
        <w:adjustRightInd w:val="0"/>
        <w:jc w:val="right"/>
        <w:rPr>
          <w:rFonts w:eastAsia="Calibri"/>
        </w:rPr>
      </w:pPr>
      <w:r>
        <w:rPr>
          <w:rFonts w:eastAsia="Calibri"/>
        </w:rPr>
        <w:t>ФОРМА ДОКУМЕНТА, ПОДТВЕРЖДАЮЩЕГО НАЛИЧИЕ ЛИЦЕНЗИИ</w:t>
      </w:r>
    </w:p>
    <w:p w14:paraId="10FC5B20" w14:textId="77777777" w:rsidR="0050519D" w:rsidRPr="0050519D" w:rsidRDefault="0050519D" w:rsidP="0050519D">
      <w:pPr>
        <w:autoSpaceDE w:val="0"/>
        <w:autoSpaceDN w:val="0"/>
        <w:adjustRightInd w:val="0"/>
        <w:jc w:val="center"/>
        <w:rPr>
          <w:rFonts w:eastAsia="Calibri"/>
        </w:rPr>
      </w:pPr>
    </w:p>
    <w:p w14:paraId="4CAEAA06" w14:textId="77777777" w:rsidR="00E04363" w:rsidRPr="00E04363" w:rsidRDefault="00E04363" w:rsidP="00E04363">
      <w:pPr>
        <w:autoSpaceDE w:val="0"/>
        <w:autoSpaceDN w:val="0"/>
        <w:adjustRightInd w:val="0"/>
        <w:jc w:val="center"/>
        <w:rPr>
          <w:rFonts w:eastAsia="Calibri"/>
          <w:sz w:val="24"/>
          <w:szCs w:val="24"/>
        </w:rPr>
      </w:pPr>
      <w:r w:rsidRPr="00E04363">
        <w:rPr>
          <w:rFonts w:eastAsia="Calibri"/>
          <w:sz w:val="24"/>
          <w:szCs w:val="24"/>
        </w:rPr>
        <w:t xml:space="preserve">ГОСУДАРСТВЕННАЯ КОРПОРАЦИЯ ПО АТОМНОЙ ЭНЕРГИИ </w:t>
      </w:r>
    </w:p>
    <w:p w14:paraId="63BD8A69" w14:textId="77777777" w:rsidR="00E04363" w:rsidRPr="00E04363" w:rsidRDefault="00E04363" w:rsidP="00E04363">
      <w:pPr>
        <w:autoSpaceDE w:val="0"/>
        <w:autoSpaceDN w:val="0"/>
        <w:adjustRightInd w:val="0"/>
        <w:jc w:val="center"/>
        <w:rPr>
          <w:rFonts w:eastAsia="Calibri"/>
          <w:sz w:val="24"/>
          <w:szCs w:val="24"/>
        </w:rPr>
      </w:pPr>
      <w:r w:rsidRPr="00E04363">
        <w:rPr>
          <w:rFonts w:eastAsia="Calibri"/>
          <w:sz w:val="24"/>
          <w:szCs w:val="24"/>
        </w:rPr>
        <w:t>«РОСАТОМ»</w:t>
      </w:r>
    </w:p>
    <w:p w14:paraId="7973BD00" w14:textId="4F1A64A1" w:rsidR="00E04363" w:rsidRPr="00E04363" w:rsidRDefault="00EC6D91" w:rsidP="00E04363">
      <w:pPr>
        <w:autoSpaceDE w:val="0"/>
        <w:autoSpaceDN w:val="0"/>
        <w:adjustRightInd w:val="0"/>
        <w:jc w:val="center"/>
        <w:rPr>
          <w:rFonts w:eastAsia="Calibri"/>
          <w:sz w:val="24"/>
          <w:szCs w:val="24"/>
        </w:rPr>
      </w:pPr>
      <w:r>
        <w:rPr>
          <w:rFonts w:eastAsia="Calibri"/>
          <w:noProof/>
          <w:sz w:val="24"/>
          <w:szCs w:val="24"/>
        </w:rPr>
        <mc:AlternateContent>
          <mc:Choice Requires="wps">
            <w:drawing>
              <wp:anchor distT="0" distB="0" distL="114300" distR="114300" simplePos="0" relativeHeight="251656191" behindDoc="0" locked="0" layoutInCell="1" allowOverlap="1" wp14:anchorId="42935931" wp14:editId="22C97CAC">
                <wp:simplePos x="0" y="0"/>
                <wp:positionH relativeFrom="column">
                  <wp:posOffset>-64997</wp:posOffset>
                </wp:positionH>
                <wp:positionV relativeFrom="paragraph">
                  <wp:posOffset>78181</wp:posOffset>
                </wp:positionV>
                <wp:extent cx="6387152" cy="5547815"/>
                <wp:effectExtent l="0" t="0" r="13970" b="15240"/>
                <wp:wrapNone/>
                <wp:docPr id="10" name="Прямоугольник 10"/>
                <wp:cNvGraphicFramePr/>
                <a:graphic xmlns:a="http://schemas.openxmlformats.org/drawingml/2006/main">
                  <a:graphicData uri="http://schemas.microsoft.com/office/word/2010/wordprocessingShape">
                    <wps:wsp>
                      <wps:cNvSpPr/>
                      <wps:spPr>
                        <a:xfrm>
                          <a:off x="0" y="0"/>
                          <a:ext cx="6387152" cy="554781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13BBF4" id="Прямоугольник 10" o:spid="_x0000_s1026" style="position:absolute;margin-left:-5.1pt;margin-top:6.15pt;width:502.95pt;height:436.85pt;z-index:2516561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" filled="f" strokecolor="black [3213]"/>
            </w:pict>
          </mc:Fallback>
        </mc:AlternateContent>
      </w:r>
    </w:p>
    <w:p w14:paraId="6826A78D" w14:textId="77777777" w:rsidR="00E04363" w:rsidRPr="00E04363" w:rsidRDefault="00E04363" w:rsidP="00E04363">
      <w:pPr>
        <w:autoSpaceDE w:val="0"/>
        <w:autoSpaceDN w:val="0"/>
        <w:adjustRightInd w:val="0"/>
        <w:jc w:val="center"/>
        <w:rPr>
          <w:rFonts w:eastAsia="Calibri"/>
          <w:sz w:val="24"/>
          <w:szCs w:val="24"/>
        </w:rPr>
      </w:pPr>
    </w:p>
    <w:p w14:paraId="2DF6C47C" w14:textId="77777777" w:rsidR="00E04363" w:rsidRPr="00E04363" w:rsidRDefault="00E04363" w:rsidP="00E04363">
      <w:pPr>
        <w:autoSpaceDE w:val="0"/>
        <w:autoSpaceDN w:val="0"/>
        <w:adjustRightInd w:val="0"/>
        <w:jc w:val="center"/>
        <w:rPr>
          <w:rFonts w:eastAsia="Calibri"/>
          <w:sz w:val="36"/>
          <w:szCs w:val="24"/>
        </w:rPr>
      </w:pPr>
      <w:r w:rsidRPr="00E04363">
        <w:rPr>
          <w:rFonts w:eastAsia="Calibri"/>
          <w:sz w:val="36"/>
          <w:szCs w:val="24"/>
        </w:rPr>
        <w:t>ЛИЦЕНЗИЯ</w:t>
      </w:r>
    </w:p>
    <w:p w14:paraId="6EDC90FA" w14:textId="77777777" w:rsidR="00E04363" w:rsidRPr="00E04363" w:rsidRDefault="00E04363" w:rsidP="00E04363">
      <w:pPr>
        <w:autoSpaceDE w:val="0"/>
        <w:autoSpaceDN w:val="0"/>
        <w:adjustRightInd w:val="0"/>
        <w:jc w:val="center"/>
        <w:rPr>
          <w:rFonts w:eastAsia="Calibri"/>
          <w:sz w:val="24"/>
          <w:szCs w:val="24"/>
        </w:rPr>
      </w:pPr>
    </w:p>
    <w:p w14:paraId="1EB2AF0C" w14:textId="77777777" w:rsidR="00E04363" w:rsidRPr="00E04363" w:rsidRDefault="00E04363" w:rsidP="00E04363">
      <w:pPr>
        <w:autoSpaceDE w:val="0"/>
        <w:autoSpaceDN w:val="0"/>
        <w:adjustRightInd w:val="0"/>
        <w:jc w:val="center"/>
        <w:rPr>
          <w:rFonts w:eastAsia="Calibri"/>
          <w:sz w:val="24"/>
          <w:szCs w:val="24"/>
        </w:rPr>
      </w:pPr>
      <w:r w:rsidRPr="00E04363">
        <w:rPr>
          <w:rFonts w:eastAsia="Calibri"/>
          <w:sz w:val="24"/>
          <w:szCs w:val="24"/>
        </w:rPr>
        <w:t>Регистрационный номер ____________                                         от «_____» __________20___г.</w:t>
      </w:r>
    </w:p>
    <w:p w14:paraId="47F22C50" w14:textId="77777777" w:rsidR="00E04363" w:rsidRPr="00E04363" w:rsidRDefault="00E04363" w:rsidP="00E04363">
      <w:pPr>
        <w:ind w:left="567"/>
        <w:rPr>
          <w:rFonts w:eastAsia="Calibri"/>
          <w:sz w:val="24"/>
          <w:szCs w:val="24"/>
        </w:rPr>
      </w:pPr>
    </w:p>
    <w:p w14:paraId="309AC172" w14:textId="1F0A2997" w:rsidR="00E04363" w:rsidRPr="00E04363" w:rsidRDefault="00E04363" w:rsidP="00E04363">
      <w:pPr>
        <w:ind w:left="567"/>
        <w:jc w:val="center"/>
        <w:rPr>
          <w:rFonts w:eastAsia="Calibri"/>
          <w:sz w:val="24"/>
        </w:rPr>
      </w:pPr>
      <w:r w:rsidRPr="00E04363">
        <w:rPr>
          <w:rFonts w:eastAsia="Calibri"/>
          <w:sz w:val="24"/>
        </w:rPr>
        <w:t xml:space="preserve">На осуществление деятельности по использованию ядерных материалов и радиоактивных веществ при проведении работ по использованию атомной энергии </w:t>
      </w:r>
      <w:r>
        <w:rPr>
          <w:rFonts w:eastAsia="Calibri"/>
          <w:sz w:val="24"/>
        </w:rPr>
        <w:t xml:space="preserve">                  </w:t>
      </w:r>
      <w:r w:rsidRPr="00E04363">
        <w:rPr>
          <w:rFonts w:eastAsia="Calibri"/>
          <w:sz w:val="24"/>
        </w:rPr>
        <w:t>в оборонных целях</w:t>
      </w:r>
    </w:p>
    <w:tbl>
      <w:tblPr>
        <w:tblpPr w:leftFromText="180" w:rightFromText="180" w:vertAnchor="text" w:tblpY="1"/>
        <w:tblOverlap w:val="never"/>
        <w:tblW w:w="9039" w:type="dxa"/>
        <w:tblLayout w:type="fixed"/>
        <w:tblLook w:val="01E0" w:firstRow="1" w:lastRow="1" w:firstColumn="1" w:lastColumn="1" w:noHBand="0" w:noVBand="0"/>
      </w:tblPr>
      <w:tblGrid>
        <w:gridCol w:w="2126"/>
        <w:gridCol w:w="567"/>
        <w:gridCol w:w="284"/>
        <w:gridCol w:w="1242"/>
        <w:gridCol w:w="851"/>
        <w:gridCol w:w="142"/>
        <w:gridCol w:w="992"/>
        <w:gridCol w:w="283"/>
        <w:gridCol w:w="2552"/>
      </w:tblGrid>
      <w:tr w:rsidR="00E04363" w:rsidRPr="00E04363" w14:paraId="09916951" w14:textId="77777777" w:rsidTr="002A0CC7">
        <w:trPr>
          <w:trHeight w:val="66"/>
        </w:trPr>
        <w:tc>
          <w:tcPr>
            <w:tcW w:w="9039" w:type="dxa"/>
            <w:gridSpan w:val="9"/>
          </w:tcPr>
          <w:p w14:paraId="65E7D2DE" w14:textId="77777777" w:rsidR="00E04363" w:rsidRPr="00E04363" w:rsidRDefault="00E04363" w:rsidP="00EC6D91">
            <w:pPr>
              <w:autoSpaceDE w:val="0"/>
              <w:autoSpaceDN w:val="0"/>
              <w:adjustRightInd w:val="0"/>
              <w:jc w:val="center"/>
              <w:rPr>
                <w:rFonts w:eastAsia="Calibri"/>
                <w:sz w:val="8"/>
                <w:szCs w:val="8"/>
              </w:rPr>
            </w:pPr>
          </w:p>
        </w:tc>
      </w:tr>
      <w:tr w:rsidR="00EC6D91" w:rsidRPr="00E04363" w14:paraId="3EF46046" w14:textId="77777777" w:rsidTr="002A0CC7">
        <w:trPr>
          <w:gridAfter w:val="5"/>
          <w:wAfter w:w="4820" w:type="dxa"/>
        </w:trPr>
        <w:tc>
          <w:tcPr>
            <w:tcW w:w="4219" w:type="dxa"/>
            <w:gridSpan w:val="4"/>
          </w:tcPr>
          <w:p w14:paraId="2A81F3A9" w14:textId="74F0C2FA" w:rsidR="00EC6D91" w:rsidRPr="00E04363" w:rsidRDefault="00EC6D91" w:rsidP="00EC6D91">
            <w:pPr>
              <w:autoSpaceDE w:val="0"/>
              <w:autoSpaceDN w:val="0"/>
              <w:adjustRightInd w:val="0"/>
              <w:ind w:left="-108"/>
              <w:rPr>
                <w:rFonts w:eastAsia="Calibri"/>
                <w:sz w:val="24"/>
                <w:szCs w:val="24"/>
              </w:rPr>
            </w:pPr>
            <w:r w:rsidRPr="00E04363">
              <w:rPr>
                <w:rFonts w:eastAsia="Calibri"/>
                <w:sz w:val="24"/>
                <w:szCs w:val="24"/>
              </w:rPr>
              <w:t>Настоящая лицензия</w:t>
            </w:r>
            <w:r>
              <w:rPr>
                <w:rFonts w:eastAsia="Calibri"/>
                <w:sz w:val="24"/>
                <w:szCs w:val="24"/>
              </w:rPr>
              <w:t xml:space="preserve"> п</w:t>
            </w:r>
            <w:r w:rsidRPr="00E04363">
              <w:rPr>
                <w:rFonts w:eastAsia="Calibri"/>
                <w:sz w:val="24"/>
                <w:szCs w:val="24"/>
              </w:rPr>
              <w:t>редоставлена</w:t>
            </w:r>
          </w:p>
        </w:tc>
      </w:tr>
      <w:tr w:rsidR="00E04363" w:rsidRPr="00E04363" w14:paraId="6EC10E26" w14:textId="77777777" w:rsidTr="00504E87">
        <w:trPr>
          <w:trHeight w:val="357"/>
        </w:trPr>
        <w:tc>
          <w:tcPr>
            <w:tcW w:w="4219" w:type="dxa"/>
            <w:gridSpan w:val="4"/>
          </w:tcPr>
          <w:p w14:paraId="401E28CF" w14:textId="7E06E866" w:rsidR="00E04363" w:rsidRPr="00E04363" w:rsidRDefault="00E04363" w:rsidP="00EC6D91">
            <w:pPr>
              <w:autoSpaceDE w:val="0"/>
              <w:autoSpaceDN w:val="0"/>
              <w:adjustRightInd w:val="0"/>
              <w:jc w:val="both"/>
              <w:rPr>
                <w:rFonts w:eastAsia="Calibri"/>
                <w:sz w:val="16"/>
                <w:szCs w:val="16"/>
              </w:rPr>
            </w:pPr>
          </w:p>
        </w:tc>
        <w:tc>
          <w:tcPr>
            <w:tcW w:w="4820" w:type="dxa"/>
            <w:gridSpan w:val="5"/>
            <w:tcBorders>
              <w:top w:val="single" w:sz="4" w:space="0" w:color="auto"/>
            </w:tcBorders>
          </w:tcPr>
          <w:p w14:paraId="60105CB2" w14:textId="77777777" w:rsidR="00E04363" w:rsidRPr="00E04363" w:rsidRDefault="00E04363" w:rsidP="00EC6D91">
            <w:pPr>
              <w:autoSpaceDE w:val="0"/>
              <w:autoSpaceDN w:val="0"/>
              <w:adjustRightInd w:val="0"/>
              <w:jc w:val="center"/>
              <w:rPr>
                <w:rFonts w:eastAsia="Calibri"/>
              </w:rPr>
            </w:pPr>
            <w:r w:rsidRPr="00E04363">
              <w:rPr>
                <w:rFonts w:eastAsia="Calibri"/>
                <w:sz w:val="16"/>
                <w:szCs w:val="16"/>
              </w:rPr>
              <w:t>(указываются полное и (в случае, если имеется) сокращенное</w:t>
            </w:r>
          </w:p>
        </w:tc>
      </w:tr>
      <w:tr w:rsidR="00E04363" w:rsidRPr="00E04363" w14:paraId="2519D2E4" w14:textId="77777777" w:rsidTr="002A0CC7">
        <w:tc>
          <w:tcPr>
            <w:tcW w:w="9039" w:type="dxa"/>
            <w:gridSpan w:val="9"/>
            <w:tcBorders>
              <w:top w:val="single" w:sz="4" w:space="0" w:color="auto"/>
            </w:tcBorders>
          </w:tcPr>
          <w:p w14:paraId="7F48C0CF" w14:textId="77777777" w:rsidR="00E04363" w:rsidRPr="00E04363" w:rsidRDefault="00E04363" w:rsidP="00EC6D91">
            <w:pPr>
              <w:autoSpaceDE w:val="0"/>
              <w:autoSpaceDN w:val="0"/>
              <w:adjustRightInd w:val="0"/>
              <w:jc w:val="center"/>
              <w:rPr>
                <w:rFonts w:eastAsia="Calibri"/>
              </w:rPr>
            </w:pPr>
            <w:r w:rsidRPr="00E04363">
              <w:rPr>
                <w:rFonts w:eastAsia="Calibri"/>
                <w:sz w:val="16"/>
                <w:szCs w:val="16"/>
              </w:rPr>
              <w:t>наименование (в том числе фирменное  наименование), организационно-правовая форма юридического лица)</w:t>
            </w:r>
          </w:p>
        </w:tc>
      </w:tr>
      <w:tr w:rsidR="00E04363" w:rsidRPr="00E04363" w14:paraId="64B93BE3" w14:textId="77777777" w:rsidTr="002A0CC7">
        <w:tc>
          <w:tcPr>
            <w:tcW w:w="6487" w:type="dxa"/>
            <w:gridSpan w:val="8"/>
          </w:tcPr>
          <w:p w14:paraId="79BA5CFF" w14:textId="77777777" w:rsidR="00E04363" w:rsidRPr="00E04363" w:rsidRDefault="00E04363" w:rsidP="00EC6D91">
            <w:pPr>
              <w:autoSpaceDE w:val="0"/>
              <w:autoSpaceDN w:val="0"/>
              <w:adjustRightInd w:val="0"/>
              <w:ind w:left="-108"/>
              <w:jc w:val="both"/>
              <w:rPr>
                <w:rFonts w:eastAsia="Calibri"/>
                <w:sz w:val="24"/>
                <w:szCs w:val="24"/>
              </w:rPr>
            </w:pPr>
            <w:r w:rsidRPr="00E04363">
              <w:rPr>
                <w:rFonts w:eastAsia="Calibri"/>
                <w:sz w:val="24"/>
                <w:szCs w:val="24"/>
              </w:rPr>
              <w:t>Основной   государственный    регистрационный   номер   юридического лица (ОГРН)</w:t>
            </w:r>
          </w:p>
        </w:tc>
        <w:tc>
          <w:tcPr>
            <w:tcW w:w="2552" w:type="dxa"/>
            <w:tcBorders>
              <w:bottom w:val="single" w:sz="4" w:space="0" w:color="auto"/>
            </w:tcBorders>
            <w:vAlign w:val="bottom"/>
          </w:tcPr>
          <w:p w14:paraId="7D8EA768" w14:textId="77777777" w:rsidR="00E04363" w:rsidRPr="00E04363" w:rsidRDefault="00E04363" w:rsidP="00EC6D91">
            <w:pPr>
              <w:autoSpaceDE w:val="0"/>
              <w:autoSpaceDN w:val="0"/>
              <w:adjustRightInd w:val="0"/>
              <w:jc w:val="center"/>
              <w:rPr>
                <w:rFonts w:eastAsia="Calibri"/>
                <w:b/>
                <w:sz w:val="24"/>
                <w:szCs w:val="24"/>
              </w:rPr>
            </w:pPr>
          </w:p>
        </w:tc>
      </w:tr>
      <w:tr w:rsidR="00E04363" w:rsidRPr="00E04363" w14:paraId="4D955E0A" w14:textId="77777777" w:rsidTr="002A0CC7">
        <w:trPr>
          <w:trHeight w:val="100"/>
        </w:trPr>
        <w:tc>
          <w:tcPr>
            <w:tcW w:w="9039" w:type="dxa"/>
            <w:gridSpan w:val="9"/>
          </w:tcPr>
          <w:p w14:paraId="313B5E17" w14:textId="77777777" w:rsidR="00E04363" w:rsidRPr="00E04363" w:rsidRDefault="00E04363" w:rsidP="00EC6D91">
            <w:pPr>
              <w:autoSpaceDE w:val="0"/>
              <w:autoSpaceDN w:val="0"/>
              <w:adjustRightInd w:val="0"/>
              <w:jc w:val="both"/>
              <w:rPr>
                <w:rFonts w:eastAsia="Calibri"/>
                <w:sz w:val="8"/>
                <w:szCs w:val="8"/>
              </w:rPr>
            </w:pPr>
          </w:p>
        </w:tc>
      </w:tr>
      <w:tr w:rsidR="00E04363" w:rsidRPr="00E04363" w14:paraId="1B554009" w14:textId="77777777" w:rsidTr="002A0CC7">
        <w:tc>
          <w:tcPr>
            <w:tcW w:w="6487" w:type="dxa"/>
            <w:gridSpan w:val="8"/>
          </w:tcPr>
          <w:p w14:paraId="76457C9F" w14:textId="77777777" w:rsidR="00E04363" w:rsidRPr="00E04363" w:rsidRDefault="00E04363" w:rsidP="00EC6D91">
            <w:pPr>
              <w:autoSpaceDE w:val="0"/>
              <w:autoSpaceDN w:val="0"/>
              <w:adjustRightInd w:val="0"/>
              <w:ind w:left="-108"/>
              <w:jc w:val="both"/>
              <w:rPr>
                <w:rFonts w:ascii="Courier New" w:eastAsia="Calibri" w:hAnsi="Courier New" w:cs="Courier New"/>
                <w:sz w:val="24"/>
                <w:szCs w:val="24"/>
              </w:rPr>
            </w:pPr>
            <w:r w:rsidRPr="00E04363">
              <w:rPr>
                <w:rFonts w:eastAsia="Calibri"/>
                <w:sz w:val="24"/>
                <w:szCs w:val="24"/>
              </w:rPr>
              <w:t>Идентификационный номер налогоплательщика</w:t>
            </w:r>
          </w:p>
        </w:tc>
        <w:tc>
          <w:tcPr>
            <w:tcW w:w="2552" w:type="dxa"/>
            <w:tcBorders>
              <w:bottom w:val="single" w:sz="4" w:space="0" w:color="auto"/>
            </w:tcBorders>
            <w:vAlign w:val="center"/>
          </w:tcPr>
          <w:p w14:paraId="62CADB8B" w14:textId="77777777" w:rsidR="00E04363" w:rsidRPr="00E04363" w:rsidRDefault="00E04363" w:rsidP="00EC6D91">
            <w:pPr>
              <w:autoSpaceDE w:val="0"/>
              <w:autoSpaceDN w:val="0"/>
              <w:adjustRightInd w:val="0"/>
              <w:jc w:val="center"/>
              <w:rPr>
                <w:rFonts w:ascii="Courier New" w:eastAsia="Calibri" w:hAnsi="Courier New" w:cs="Courier New"/>
                <w:sz w:val="24"/>
                <w:szCs w:val="24"/>
              </w:rPr>
            </w:pPr>
          </w:p>
        </w:tc>
      </w:tr>
      <w:tr w:rsidR="00E04363" w:rsidRPr="00E04363" w14:paraId="2D1B1776" w14:textId="77777777" w:rsidTr="002A0CC7">
        <w:tc>
          <w:tcPr>
            <w:tcW w:w="9039" w:type="dxa"/>
            <w:gridSpan w:val="9"/>
          </w:tcPr>
          <w:p w14:paraId="30865942" w14:textId="77777777" w:rsidR="00E04363" w:rsidRPr="00E04363" w:rsidRDefault="00E04363" w:rsidP="00EC6D91">
            <w:pPr>
              <w:autoSpaceDE w:val="0"/>
              <w:autoSpaceDN w:val="0"/>
              <w:adjustRightInd w:val="0"/>
              <w:jc w:val="both"/>
              <w:rPr>
                <w:rFonts w:eastAsia="Calibri"/>
                <w:sz w:val="8"/>
                <w:szCs w:val="8"/>
              </w:rPr>
            </w:pPr>
          </w:p>
        </w:tc>
      </w:tr>
      <w:tr w:rsidR="00E04363" w:rsidRPr="00E04363" w14:paraId="79264E40" w14:textId="77777777" w:rsidTr="002A0CC7">
        <w:tc>
          <w:tcPr>
            <w:tcW w:w="2126" w:type="dxa"/>
          </w:tcPr>
          <w:p w14:paraId="035FE595" w14:textId="77777777" w:rsidR="00E04363" w:rsidRPr="00E04363" w:rsidRDefault="00E04363" w:rsidP="00EC6D91">
            <w:pPr>
              <w:autoSpaceDE w:val="0"/>
              <w:autoSpaceDN w:val="0"/>
              <w:adjustRightInd w:val="0"/>
              <w:ind w:left="-108"/>
              <w:jc w:val="both"/>
              <w:rPr>
                <w:rFonts w:eastAsia="Calibri"/>
                <w:sz w:val="24"/>
                <w:szCs w:val="24"/>
              </w:rPr>
            </w:pPr>
            <w:r w:rsidRPr="00E04363">
              <w:rPr>
                <w:rFonts w:eastAsia="Calibri"/>
                <w:sz w:val="24"/>
                <w:szCs w:val="24"/>
              </w:rPr>
              <w:t xml:space="preserve">Место нахождения </w:t>
            </w:r>
          </w:p>
        </w:tc>
        <w:tc>
          <w:tcPr>
            <w:tcW w:w="6913" w:type="dxa"/>
            <w:gridSpan w:val="8"/>
            <w:tcBorders>
              <w:bottom w:val="single" w:sz="4" w:space="0" w:color="auto"/>
            </w:tcBorders>
          </w:tcPr>
          <w:p w14:paraId="10F74532" w14:textId="77777777" w:rsidR="00E04363" w:rsidRPr="00E04363" w:rsidRDefault="00E04363" w:rsidP="00EC6D91">
            <w:pPr>
              <w:autoSpaceDE w:val="0"/>
              <w:autoSpaceDN w:val="0"/>
              <w:adjustRightInd w:val="0"/>
              <w:jc w:val="both"/>
              <w:rPr>
                <w:rFonts w:eastAsia="Calibri"/>
                <w:b/>
                <w:sz w:val="24"/>
                <w:szCs w:val="24"/>
              </w:rPr>
            </w:pPr>
          </w:p>
        </w:tc>
      </w:tr>
      <w:tr w:rsidR="00E04363" w:rsidRPr="00E04363" w14:paraId="651010C4" w14:textId="77777777" w:rsidTr="002A0CC7">
        <w:tc>
          <w:tcPr>
            <w:tcW w:w="9039" w:type="dxa"/>
            <w:gridSpan w:val="9"/>
            <w:tcBorders>
              <w:bottom w:val="single" w:sz="4" w:space="0" w:color="auto"/>
            </w:tcBorders>
          </w:tcPr>
          <w:p w14:paraId="4D94EB34" w14:textId="77777777" w:rsidR="00E04363" w:rsidRPr="00E04363" w:rsidRDefault="00E04363" w:rsidP="00EC6D91">
            <w:pPr>
              <w:autoSpaceDE w:val="0"/>
              <w:autoSpaceDN w:val="0"/>
              <w:adjustRightInd w:val="0"/>
              <w:jc w:val="both"/>
              <w:rPr>
                <w:rFonts w:eastAsia="Calibri"/>
                <w:b/>
                <w:sz w:val="24"/>
                <w:szCs w:val="24"/>
              </w:rPr>
            </w:pPr>
          </w:p>
        </w:tc>
      </w:tr>
      <w:tr w:rsidR="00E04363" w:rsidRPr="00E04363" w14:paraId="658982AC" w14:textId="77777777" w:rsidTr="002A0CC7">
        <w:tc>
          <w:tcPr>
            <w:tcW w:w="9039" w:type="dxa"/>
            <w:gridSpan w:val="9"/>
            <w:tcBorders>
              <w:top w:val="single" w:sz="4" w:space="0" w:color="auto"/>
            </w:tcBorders>
          </w:tcPr>
          <w:p w14:paraId="3460181B" w14:textId="77777777" w:rsidR="00E04363" w:rsidRPr="00E04363" w:rsidRDefault="00E04363" w:rsidP="00EC6D91">
            <w:pPr>
              <w:autoSpaceDE w:val="0"/>
              <w:autoSpaceDN w:val="0"/>
              <w:adjustRightInd w:val="0"/>
              <w:jc w:val="center"/>
              <w:rPr>
                <w:rFonts w:ascii="Courier New" w:eastAsia="Calibri" w:hAnsi="Courier New" w:cs="Courier New"/>
                <w:sz w:val="20"/>
                <w:szCs w:val="20"/>
              </w:rPr>
            </w:pPr>
            <w:r w:rsidRPr="00E04363">
              <w:rPr>
                <w:rFonts w:eastAsia="Calibri"/>
                <w:sz w:val="16"/>
                <w:szCs w:val="16"/>
              </w:rPr>
              <w:t>(указывается адрес места нахождения)</w:t>
            </w:r>
          </w:p>
        </w:tc>
      </w:tr>
      <w:tr w:rsidR="00E04363" w:rsidRPr="00E04363" w14:paraId="7219F991" w14:textId="77777777" w:rsidTr="002A0CC7">
        <w:tc>
          <w:tcPr>
            <w:tcW w:w="9039" w:type="dxa"/>
            <w:gridSpan w:val="9"/>
          </w:tcPr>
          <w:p w14:paraId="6766E988" w14:textId="77777777" w:rsidR="00E04363" w:rsidRPr="00E04363" w:rsidRDefault="00E04363" w:rsidP="00EC6D91">
            <w:pPr>
              <w:autoSpaceDE w:val="0"/>
              <w:autoSpaceDN w:val="0"/>
              <w:adjustRightInd w:val="0"/>
              <w:jc w:val="both"/>
              <w:rPr>
                <w:rFonts w:eastAsia="Calibri"/>
                <w:sz w:val="8"/>
                <w:szCs w:val="8"/>
              </w:rPr>
            </w:pPr>
          </w:p>
        </w:tc>
      </w:tr>
      <w:tr w:rsidR="00E04363" w:rsidRPr="00E04363" w14:paraId="6A8EB95D" w14:textId="77777777" w:rsidTr="002A0CC7">
        <w:trPr>
          <w:trHeight w:val="260"/>
        </w:trPr>
        <w:tc>
          <w:tcPr>
            <w:tcW w:w="5212" w:type="dxa"/>
            <w:gridSpan w:val="6"/>
          </w:tcPr>
          <w:p w14:paraId="698836D8" w14:textId="77777777" w:rsidR="00E04363" w:rsidRPr="00E04363" w:rsidRDefault="00E04363" w:rsidP="00EC6D91">
            <w:pPr>
              <w:autoSpaceDE w:val="0"/>
              <w:autoSpaceDN w:val="0"/>
              <w:adjustRightInd w:val="0"/>
              <w:ind w:left="-108"/>
              <w:jc w:val="both"/>
              <w:rPr>
                <w:rFonts w:eastAsia="Calibri"/>
                <w:sz w:val="24"/>
                <w:szCs w:val="24"/>
              </w:rPr>
            </w:pPr>
            <w:r w:rsidRPr="00E04363">
              <w:rPr>
                <w:rFonts w:eastAsia="Calibri"/>
                <w:sz w:val="24"/>
                <w:szCs w:val="24"/>
              </w:rPr>
              <w:t>Настоящая лицензия предоставлена на срок</w:t>
            </w:r>
          </w:p>
        </w:tc>
        <w:tc>
          <w:tcPr>
            <w:tcW w:w="3827" w:type="dxa"/>
            <w:gridSpan w:val="3"/>
          </w:tcPr>
          <w:p w14:paraId="29ACF062" w14:textId="77777777" w:rsidR="00E04363" w:rsidRPr="00E04363" w:rsidRDefault="00E04363" w:rsidP="00EC6D91">
            <w:pPr>
              <w:autoSpaceDE w:val="0"/>
              <w:autoSpaceDN w:val="0"/>
              <w:adjustRightInd w:val="0"/>
              <w:ind w:right="-108"/>
              <w:jc w:val="both"/>
              <w:rPr>
                <w:rFonts w:eastAsia="Calibri"/>
                <w:sz w:val="24"/>
                <w:szCs w:val="24"/>
              </w:rPr>
            </w:pPr>
            <w:r w:rsidRPr="00E04363">
              <w:rPr>
                <w:rFonts w:eastAsia="Calibri"/>
                <w:sz w:val="24"/>
                <w:szCs w:val="24"/>
              </w:rPr>
              <w:t>до "__</w:t>
            </w:r>
            <w:r w:rsidRPr="00E04363">
              <w:rPr>
                <w:rFonts w:eastAsia="Calibri"/>
                <w:sz w:val="24"/>
                <w:szCs w:val="24"/>
                <w:lang w:val="en-US"/>
              </w:rPr>
              <w:t>_</w:t>
            </w:r>
            <w:r w:rsidRPr="00E04363">
              <w:rPr>
                <w:rFonts w:eastAsia="Calibri"/>
                <w:sz w:val="24"/>
                <w:szCs w:val="24"/>
              </w:rPr>
              <w:t>_" _________</w:t>
            </w:r>
            <w:r w:rsidRPr="00E04363">
              <w:rPr>
                <w:rFonts w:eastAsia="Calibri"/>
                <w:sz w:val="24"/>
                <w:szCs w:val="24"/>
                <w:lang w:val="en-US"/>
              </w:rPr>
              <w:t>_</w:t>
            </w:r>
            <w:r w:rsidRPr="00E04363">
              <w:rPr>
                <w:rFonts w:eastAsia="Calibri"/>
                <w:sz w:val="24"/>
                <w:szCs w:val="24"/>
              </w:rPr>
              <w:t xml:space="preserve">____ </w:t>
            </w:r>
            <w:r w:rsidRPr="00E04363">
              <w:rPr>
                <w:rFonts w:eastAsia="Calibri"/>
                <w:sz w:val="24"/>
                <w:szCs w:val="24"/>
                <w:lang w:val="en-US"/>
              </w:rPr>
              <w:t>20</w:t>
            </w:r>
            <w:r w:rsidRPr="00E04363">
              <w:rPr>
                <w:rFonts w:eastAsia="Calibri"/>
                <w:sz w:val="24"/>
                <w:szCs w:val="24"/>
              </w:rPr>
              <w:t>___ г.</w:t>
            </w:r>
          </w:p>
        </w:tc>
      </w:tr>
      <w:tr w:rsidR="00E04363" w:rsidRPr="00E04363" w14:paraId="0CADD29C" w14:textId="77777777" w:rsidTr="002A0CC7">
        <w:trPr>
          <w:trHeight w:val="66"/>
        </w:trPr>
        <w:tc>
          <w:tcPr>
            <w:tcW w:w="5212" w:type="dxa"/>
            <w:gridSpan w:val="6"/>
          </w:tcPr>
          <w:p w14:paraId="006A15DB" w14:textId="77777777" w:rsidR="00E04363" w:rsidRPr="00E04363" w:rsidRDefault="00E04363" w:rsidP="00EC6D91">
            <w:pPr>
              <w:autoSpaceDE w:val="0"/>
              <w:autoSpaceDN w:val="0"/>
              <w:adjustRightInd w:val="0"/>
              <w:jc w:val="both"/>
              <w:rPr>
                <w:rFonts w:eastAsia="Calibri"/>
                <w:sz w:val="8"/>
                <w:szCs w:val="8"/>
              </w:rPr>
            </w:pPr>
          </w:p>
        </w:tc>
        <w:tc>
          <w:tcPr>
            <w:tcW w:w="3827" w:type="dxa"/>
            <w:gridSpan w:val="3"/>
          </w:tcPr>
          <w:p w14:paraId="00D529B6" w14:textId="77777777" w:rsidR="00E04363" w:rsidRPr="00E04363" w:rsidRDefault="00E04363" w:rsidP="00EC6D91">
            <w:pPr>
              <w:autoSpaceDE w:val="0"/>
              <w:autoSpaceDN w:val="0"/>
              <w:adjustRightInd w:val="0"/>
              <w:jc w:val="both"/>
              <w:rPr>
                <w:rFonts w:ascii="Courier New" w:eastAsia="Calibri" w:hAnsi="Courier New" w:cs="Courier New"/>
                <w:sz w:val="8"/>
                <w:szCs w:val="8"/>
              </w:rPr>
            </w:pPr>
          </w:p>
        </w:tc>
      </w:tr>
      <w:tr w:rsidR="00E04363" w:rsidRPr="00E04363" w14:paraId="48CD80DE" w14:textId="77777777" w:rsidTr="002A0CC7">
        <w:trPr>
          <w:trHeight w:val="721"/>
        </w:trPr>
        <w:tc>
          <w:tcPr>
            <w:tcW w:w="9039" w:type="dxa"/>
            <w:gridSpan w:val="9"/>
          </w:tcPr>
          <w:p w14:paraId="03755F16" w14:textId="77777777" w:rsidR="00E04363" w:rsidRPr="00E04363" w:rsidRDefault="00E04363" w:rsidP="00EC6D91">
            <w:pPr>
              <w:autoSpaceDE w:val="0"/>
              <w:autoSpaceDN w:val="0"/>
              <w:adjustRightInd w:val="0"/>
              <w:ind w:left="-108" w:right="-108"/>
              <w:jc w:val="both"/>
              <w:rPr>
                <w:rFonts w:ascii="Courier New" w:eastAsia="Calibri" w:hAnsi="Courier New" w:cs="Courier New"/>
                <w:sz w:val="24"/>
                <w:szCs w:val="24"/>
              </w:rPr>
            </w:pPr>
            <w:r w:rsidRPr="00E04363">
              <w:rPr>
                <w:rFonts w:eastAsia="Calibri"/>
                <w:sz w:val="24"/>
                <w:szCs w:val="24"/>
              </w:rPr>
              <w:t xml:space="preserve">Настоящая  лицензия  предоставлена   на  основании  решения  лицензирующего органа - приказа </w:t>
            </w:r>
            <w:r w:rsidRPr="00E04363">
              <w:rPr>
                <w:rFonts w:eastAsia="Calibri"/>
                <w:sz w:val="24"/>
                <w:szCs w:val="24"/>
                <w:lang w:eastAsia="en-US"/>
              </w:rPr>
              <w:t xml:space="preserve">Государственной корпорации по атомной энергии «Росатом»   </w:t>
            </w:r>
            <w:r w:rsidRPr="00E04363">
              <w:rPr>
                <w:rFonts w:eastAsia="Calibri"/>
                <w:sz w:val="24"/>
                <w:szCs w:val="24"/>
              </w:rPr>
              <w:t>от "___" __________ 20____ г. № ______</w:t>
            </w:r>
          </w:p>
        </w:tc>
      </w:tr>
      <w:tr w:rsidR="00E04363" w:rsidRPr="00E04363" w14:paraId="42886990" w14:textId="77777777" w:rsidTr="002A0CC7">
        <w:tc>
          <w:tcPr>
            <w:tcW w:w="5212" w:type="dxa"/>
            <w:gridSpan w:val="6"/>
          </w:tcPr>
          <w:p w14:paraId="0ED59609" w14:textId="77777777" w:rsidR="00E04363" w:rsidRPr="00E04363" w:rsidRDefault="00E04363" w:rsidP="00EC6D91">
            <w:pPr>
              <w:autoSpaceDE w:val="0"/>
              <w:autoSpaceDN w:val="0"/>
              <w:adjustRightInd w:val="0"/>
              <w:jc w:val="both"/>
              <w:rPr>
                <w:rFonts w:eastAsia="Calibri"/>
                <w:sz w:val="8"/>
                <w:szCs w:val="8"/>
              </w:rPr>
            </w:pPr>
          </w:p>
        </w:tc>
        <w:tc>
          <w:tcPr>
            <w:tcW w:w="3827" w:type="dxa"/>
            <w:gridSpan w:val="3"/>
          </w:tcPr>
          <w:p w14:paraId="32E97DB5" w14:textId="77777777" w:rsidR="00E04363" w:rsidRPr="00E04363" w:rsidRDefault="00E04363" w:rsidP="00EC6D91">
            <w:pPr>
              <w:autoSpaceDE w:val="0"/>
              <w:autoSpaceDN w:val="0"/>
              <w:adjustRightInd w:val="0"/>
              <w:jc w:val="both"/>
              <w:rPr>
                <w:rFonts w:eastAsia="Calibri"/>
                <w:sz w:val="8"/>
                <w:szCs w:val="8"/>
              </w:rPr>
            </w:pPr>
          </w:p>
        </w:tc>
      </w:tr>
      <w:tr w:rsidR="00E04363" w:rsidRPr="00E04363" w14:paraId="5AB0A60C" w14:textId="77777777" w:rsidTr="002A0CC7">
        <w:tc>
          <w:tcPr>
            <w:tcW w:w="9039" w:type="dxa"/>
            <w:gridSpan w:val="9"/>
          </w:tcPr>
          <w:p w14:paraId="064686DE" w14:textId="77777777" w:rsidR="00E04363" w:rsidRPr="00E04363" w:rsidRDefault="00E04363" w:rsidP="00EC6D91">
            <w:pPr>
              <w:autoSpaceDE w:val="0"/>
              <w:autoSpaceDN w:val="0"/>
              <w:adjustRightInd w:val="0"/>
              <w:ind w:left="-108" w:right="-108"/>
              <w:jc w:val="both"/>
              <w:rPr>
                <w:rFonts w:ascii="Courier New" w:eastAsia="Calibri" w:hAnsi="Courier New" w:cs="Courier New"/>
                <w:sz w:val="24"/>
                <w:szCs w:val="24"/>
              </w:rPr>
            </w:pPr>
            <w:r w:rsidRPr="00E04363">
              <w:rPr>
                <w:rFonts w:eastAsia="Calibri"/>
                <w:sz w:val="24"/>
                <w:szCs w:val="24"/>
              </w:rPr>
              <w:t>Настоящая лицензия имеет условия действия лицензии, являющиеся ее неотъемлемой частью на</w:t>
            </w:r>
            <w:r w:rsidRPr="00E04363">
              <w:rPr>
                <w:rFonts w:eastAsia="Calibri"/>
                <w:sz w:val="24"/>
                <w:szCs w:val="24"/>
                <w:lang w:val="en-US"/>
              </w:rPr>
              <w:t> </w:t>
            </w:r>
            <w:r w:rsidRPr="00E04363">
              <w:rPr>
                <w:rFonts w:eastAsia="Calibri"/>
                <w:sz w:val="24"/>
                <w:szCs w:val="24"/>
              </w:rPr>
              <w:t>_____</w:t>
            </w:r>
            <w:r w:rsidRPr="00E04363">
              <w:rPr>
                <w:rFonts w:eastAsia="Calibri"/>
                <w:sz w:val="24"/>
                <w:szCs w:val="24"/>
                <w:lang w:val="en-US"/>
              </w:rPr>
              <w:t> </w:t>
            </w:r>
            <w:r w:rsidRPr="00E04363">
              <w:rPr>
                <w:rFonts w:eastAsia="Calibri"/>
                <w:sz w:val="24"/>
                <w:szCs w:val="24"/>
              </w:rPr>
              <w:t>листах (лицензия, без условий ее действия недействительна)</w:t>
            </w:r>
          </w:p>
        </w:tc>
      </w:tr>
      <w:tr w:rsidR="00E04363" w:rsidRPr="00E04363" w14:paraId="189474F5" w14:textId="77777777" w:rsidTr="002A0CC7">
        <w:tc>
          <w:tcPr>
            <w:tcW w:w="2693" w:type="dxa"/>
            <w:gridSpan w:val="2"/>
            <w:tcBorders>
              <w:bottom w:val="single" w:sz="4" w:space="0" w:color="auto"/>
            </w:tcBorders>
          </w:tcPr>
          <w:p w14:paraId="4E3EFDB9" w14:textId="77777777" w:rsidR="00E04363" w:rsidRPr="00E04363" w:rsidRDefault="00E04363" w:rsidP="00EC6D91">
            <w:pPr>
              <w:ind w:left="-108"/>
              <w:jc w:val="both"/>
              <w:rPr>
                <w:rFonts w:eastAsia="Calibri"/>
                <w:b/>
                <w:sz w:val="20"/>
                <w:szCs w:val="20"/>
                <w:lang w:eastAsia="en-US"/>
              </w:rPr>
            </w:pPr>
          </w:p>
        </w:tc>
        <w:tc>
          <w:tcPr>
            <w:tcW w:w="284" w:type="dxa"/>
          </w:tcPr>
          <w:p w14:paraId="61988137" w14:textId="77777777" w:rsidR="00E04363" w:rsidRPr="00E04363" w:rsidRDefault="00E04363" w:rsidP="00EC6D91">
            <w:pPr>
              <w:rPr>
                <w:rFonts w:eastAsia="Calibri"/>
                <w:sz w:val="20"/>
                <w:szCs w:val="20"/>
                <w:lang w:eastAsia="en-US"/>
              </w:rPr>
            </w:pPr>
          </w:p>
        </w:tc>
        <w:tc>
          <w:tcPr>
            <w:tcW w:w="3227" w:type="dxa"/>
            <w:gridSpan w:val="4"/>
            <w:tcBorders>
              <w:bottom w:val="single" w:sz="4" w:space="0" w:color="auto"/>
            </w:tcBorders>
          </w:tcPr>
          <w:p w14:paraId="32A2011C" w14:textId="77777777" w:rsidR="00E04363" w:rsidRPr="00E04363" w:rsidRDefault="00E04363" w:rsidP="00EC6D91">
            <w:pPr>
              <w:jc w:val="center"/>
              <w:rPr>
                <w:rFonts w:eastAsia="Calibri"/>
                <w:sz w:val="20"/>
                <w:szCs w:val="20"/>
                <w:lang w:eastAsia="en-US"/>
              </w:rPr>
            </w:pPr>
          </w:p>
        </w:tc>
        <w:tc>
          <w:tcPr>
            <w:tcW w:w="283" w:type="dxa"/>
          </w:tcPr>
          <w:p w14:paraId="0C1158C1" w14:textId="77777777" w:rsidR="00E04363" w:rsidRPr="00E04363" w:rsidRDefault="00E04363" w:rsidP="00EC6D91">
            <w:pPr>
              <w:rPr>
                <w:rFonts w:eastAsia="Calibri"/>
                <w:sz w:val="20"/>
                <w:szCs w:val="20"/>
                <w:lang w:eastAsia="en-US"/>
              </w:rPr>
            </w:pPr>
          </w:p>
        </w:tc>
        <w:tc>
          <w:tcPr>
            <w:tcW w:w="2552" w:type="dxa"/>
            <w:tcBorders>
              <w:bottom w:val="single" w:sz="4" w:space="0" w:color="auto"/>
            </w:tcBorders>
          </w:tcPr>
          <w:p w14:paraId="1086A5D4" w14:textId="77777777" w:rsidR="00E04363" w:rsidRPr="00E04363" w:rsidRDefault="00E04363" w:rsidP="00EC6D91">
            <w:pPr>
              <w:jc w:val="center"/>
              <w:rPr>
                <w:rFonts w:eastAsia="Calibri"/>
                <w:b/>
                <w:sz w:val="20"/>
                <w:szCs w:val="20"/>
                <w:lang w:eastAsia="en-US"/>
              </w:rPr>
            </w:pPr>
          </w:p>
        </w:tc>
      </w:tr>
      <w:tr w:rsidR="00E04363" w:rsidRPr="00E04363" w14:paraId="6DE48D2E" w14:textId="77777777" w:rsidTr="002A0CC7">
        <w:trPr>
          <w:trHeight w:val="172"/>
        </w:trPr>
        <w:tc>
          <w:tcPr>
            <w:tcW w:w="2693" w:type="dxa"/>
            <w:gridSpan w:val="2"/>
            <w:tcBorders>
              <w:top w:val="single" w:sz="4" w:space="0" w:color="auto"/>
            </w:tcBorders>
          </w:tcPr>
          <w:p w14:paraId="1257A4A9" w14:textId="77777777" w:rsidR="00E04363" w:rsidRPr="00E04363" w:rsidRDefault="00E04363" w:rsidP="00EC6D91">
            <w:pPr>
              <w:jc w:val="center"/>
              <w:rPr>
                <w:rFonts w:eastAsia="Calibri"/>
                <w:lang w:eastAsia="en-US"/>
              </w:rPr>
            </w:pPr>
            <w:r w:rsidRPr="00E04363">
              <w:rPr>
                <w:rFonts w:eastAsia="Calibri"/>
                <w:sz w:val="16"/>
                <w:szCs w:val="16"/>
                <w:lang w:eastAsia="en-US"/>
              </w:rPr>
              <w:t>(должность уполномоченного лица)</w:t>
            </w:r>
          </w:p>
        </w:tc>
        <w:tc>
          <w:tcPr>
            <w:tcW w:w="284" w:type="dxa"/>
          </w:tcPr>
          <w:p w14:paraId="4754B013" w14:textId="77777777" w:rsidR="00E04363" w:rsidRPr="00E04363" w:rsidRDefault="00E04363" w:rsidP="00EC6D91">
            <w:pPr>
              <w:rPr>
                <w:rFonts w:eastAsia="Calibri"/>
                <w:sz w:val="16"/>
                <w:szCs w:val="16"/>
                <w:lang w:eastAsia="en-US"/>
              </w:rPr>
            </w:pPr>
          </w:p>
        </w:tc>
        <w:tc>
          <w:tcPr>
            <w:tcW w:w="3227" w:type="dxa"/>
            <w:gridSpan w:val="4"/>
          </w:tcPr>
          <w:p w14:paraId="16F3AA16" w14:textId="77777777" w:rsidR="00E04363" w:rsidRPr="00E04363" w:rsidRDefault="00E04363" w:rsidP="00EC6D91">
            <w:pPr>
              <w:jc w:val="center"/>
              <w:rPr>
                <w:rFonts w:eastAsia="Calibri"/>
                <w:lang w:eastAsia="en-US"/>
              </w:rPr>
            </w:pPr>
            <w:r w:rsidRPr="00E04363">
              <w:rPr>
                <w:rFonts w:eastAsia="Calibri"/>
                <w:sz w:val="16"/>
                <w:szCs w:val="16"/>
                <w:lang w:eastAsia="en-US"/>
              </w:rPr>
              <w:t>(подпись уполномоченного лица)</w:t>
            </w:r>
          </w:p>
        </w:tc>
        <w:tc>
          <w:tcPr>
            <w:tcW w:w="283" w:type="dxa"/>
          </w:tcPr>
          <w:p w14:paraId="1CD0D806" w14:textId="77777777" w:rsidR="00E04363" w:rsidRPr="00E04363" w:rsidRDefault="00E04363" w:rsidP="00EC6D91">
            <w:pPr>
              <w:rPr>
                <w:rFonts w:eastAsia="Calibri"/>
                <w:lang w:eastAsia="en-US"/>
              </w:rPr>
            </w:pPr>
          </w:p>
        </w:tc>
        <w:tc>
          <w:tcPr>
            <w:tcW w:w="2552" w:type="dxa"/>
          </w:tcPr>
          <w:p w14:paraId="12FC2357" w14:textId="77777777" w:rsidR="00E04363" w:rsidRPr="00E04363" w:rsidRDefault="00E04363" w:rsidP="00EC6D91">
            <w:pPr>
              <w:jc w:val="center"/>
              <w:rPr>
                <w:rFonts w:eastAsia="Calibri"/>
                <w:lang w:eastAsia="en-US"/>
              </w:rPr>
            </w:pPr>
            <w:r w:rsidRPr="00E04363">
              <w:rPr>
                <w:rFonts w:eastAsia="Calibri"/>
                <w:sz w:val="16"/>
                <w:szCs w:val="16"/>
                <w:lang w:eastAsia="en-US"/>
              </w:rPr>
              <w:t>(Ф.И.О. уполномоченного лица)</w:t>
            </w:r>
          </w:p>
        </w:tc>
      </w:tr>
      <w:tr w:rsidR="00E04363" w:rsidRPr="00E04363" w14:paraId="49C52032" w14:textId="77777777" w:rsidTr="002A0CC7">
        <w:tc>
          <w:tcPr>
            <w:tcW w:w="5070" w:type="dxa"/>
            <w:gridSpan w:val="5"/>
          </w:tcPr>
          <w:p w14:paraId="7082BBE1" w14:textId="77777777" w:rsidR="00E04363" w:rsidRPr="00E04363" w:rsidRDefault="00E04363" w:rsidP="00EC6D91">
            <w:pPr>
              <w:autoSpaceDE w:val="0"/>
              <w:autoSpaceDN w:val="0"/>
              <w:adjustRightInd w:val="0"/>
              <w:jc w:val="center"/>
              <w:rPr>
                <w:rFonts w:eastAsia="Calibri"/>
                <w:sz w:val="16"/>
                <w:szCs w:val="16"/>
              </w:rPr>
            </w:pPr>
            <w:r w:rsidRPr="00E04363">
              <w:rPr>
                <w:rFonts w:eastAsia="Calibri"/>
                <w:sz w:val="16"/>
                <w:szCs w:val="16"/>
              </w:rPr>
              <w:t xml:space="preserve">                          М.П.</w:t>
            </w:r>
          </w:p>
        </w:tc>
        <w:tc>
          <w:tcPr>
            <w:tcW w:w="3969" w:type="dxa"/>
            <w:gridSpan w:val="4"/>
          </w:tcPr>
          <w:p w14:paraId="626EA537" w14:textId="77777777" w:rsidR="00E04363" w:rsidRPr="00E04363" w:rsidRDefault="00E04363" w:rsidP="00EC6D91">
            <w:pPr>
              <w:autoSpaceDE w:val="0"/>
              <w:autoSpaceDN w:val="0"/>
              <w:adjustRightInd w:val="0"/>
              <w:jc w:val="both"/>
              <w:rPr>
                <w:rFonts w:eastAsia="Calibri"/>
                <w:sz w:val="16"/>
                <w:szCs w:val="16"/>
              </w:rPr>
            </w:pPr>
          </w:p>
        </w:tc>
      </w:tr>
    </w:tbl>
    <w:p w14:paraId="0CAA5972" w14:textId="534DA7A6" w:rsidR="001B4977" w:rsidRPr="001B4977" w:rsidRDefault="00EC6D91" w:rsidP="001B4977">
      <w:pPr>
        <w:autoSpaceDE w:val="0"/>
        <w:autoSpaceDN w:val="0"/>
        <w:adjustRightInd w:val="0"/>
        <w:rPr>
          <w:rFonts w:eastAsia="Calibri"/>
        </w:rPr>
      </w:pPr>
      <w:r>
        <w:rPr>
          <w:rFonts w:eastAsia="Calibri"/>
          <w:noProof/>
        </w:rPr>
        <w:br w:type="textWrapping" w:clear="all"/>
      </w:r>
    </w:p>
    <w:p w14:paraId="7E361F4F" w14:textId="77777777" w:rsidR="001B4977" w:rsidRPr="001B4977" w:rsidRDefault="001B4977" w:rsidP="001B4977">
      <w:pPr>
        <w:autoSpaceDE w:val="0"/>
        <w:autoSpaceDN w:val="0"/>
        <w:adjustRightInd w:val="0"/>
        <w:ind w:left="5954"/>
        <w:jc w:val="both"/>
        <w:rPr>
          <w:rFonts w:ascii="Calibri" w:eastAsia="Calibri" w:hAnsi="Calibri"/>
          <w:sz w:val="22"/>
          <w:szCs w:val="22"/>
          <w:lang w:eastAsia="en-US"/>
        </w:rPr>
      </w:pPr>
      <w:r w:rsidRPr="001B4977">
        <w:rPr>
          <w:rFonts w:eastAsia="Calibri"/>
        </w:rPr>
        <w:lastRenderedPageBreak/>
        <w:t>При заполнении определяется гриф ограничения доступа к документу</w:t>
      </w:r>
    </w:p>
    <w:p w14:paraId="7D5C230A" w14:textId="77777777" w:rsidR="001B4977" w:rsidRPr="001B4977" w:rsidRDefault="001B4977" w:rsidP="001B4977">
      <w:pPr>
        <w:jc w:val="center"/>
        <w:rPr>
          <w:rFonts w:eastAsia="Calibri"/>
          <w:sz w:val="24"/>
          <w:szCs w:val="24"/>
          <w:lang w:eastAsia="en-US"/>
        </w:rPr>
      </w:pPr>
    </w:p>
    <w:p w14:paraId="52B934E3" w14:textId="77777777" w:rsidR="001B4977" w:rsidRPr="001B4977" w:rsidRDefault="001B4977" w:rsidP="001B4977">
      <w:pPr>
        <w:jc w:val="center"/>
        <w:rPr>
          <w:rFonts w:eastAsia="Calibri"/>
          <w:spacing w:val="24"/>
          <w:szCs w:val="24"/>
          <w:lang w:eastAsia="en-US"/>
        </w:rPr>
      </w:pPr>
      <w:r w:rsidRPr="001B4977">
        <w:rPr>
          <w:rFonts w:eastAsia="Calibri"/>
          <w:spacing w:val="24"/>
          <w:szCs w:val="24"/>
          <w:lang w:eastAsia="en-US"/>
        </w:rPr>
        <w:t>ГОСУДАРСТВЕННАЯ КОРПОРАЦИЯ ПО АТОМНОЙ ЭНЕРГИИ</w:t>
      </w:r>
    </w:p>
    <w:p w14:paraId="262EC4DA" w14:textId="77777777" w:rsidR="001B4977" w:rsidRPr="001B4977" w:rsidRDefault="001B4977" w:rsidP="001B4977">
      <w:pPr>
        <w:jc w:val="center"/>
        <w:rPr>
          <w:rFonts w:eastAsia="Calibri"/>
          <w:spacing w:val="24"/>
          <w:szCs w:val="24"/>
          <w:lang w:eastAsia="en-US"/>
        </w:rPr>
      </w:pPr>
      <w:r w:rsidRPr="001B4977">
        <w:rPr>
          <w:rFonts w:eastAsia="Calibri"/>
          <w:spacing w:val="24"/>
          <w:szCs w:val="24"/>
          <w:lang w:eastAsia="en-US"/>
        </w:rPr>
        <w:t xml:space="preserve"> «РОСАТОМ»</w:t>
      </w:r>
    </w:p>
    <w:p w14:paraId="6B42B79C" w14:textId="77777777" w:rsidR="001B4977" w:rsidRPr="001B4977" w:rsidRDefault="001B4977" w:rsidP="001B4977">
      <w:pPr>
        <w:jc w:val="center"/>
        <w:rPr>
          <w:rFonts w:eastAsia="Calibri"/>
          <w:lang w:eastAsia="en-US"/>
        </w:rPr>
      </w:pPr>
    </w:p>
    <w:p w14:paraId="798AC265" w14:textId="77777777" w:rsidR="001B4977" w:rsidRPr="00E04363" w:rsidRDefault="001B4977" w:rsidP="001B4977">
      <w:pPr>
        <w:jc w:val="center"/>
        <w:rPr>
          <w:rFonts w:eastAsia="Calibri"/>
          <w:spacing w:val="20"/>
          <w:sz w:val="36"/>
          <w:szCs w:val="36"/>
          <w:lang w:eastAsia="en-US"/>
        </w:rPr>
      </w:pPr>
      <w:r w:rsidRPr="00E04363">
        <w:rPr>
          <w:rFonts w:eastAsia="Calibri"/>
          <w:spacing w:val="20"/>
          <w:sz w:val="36"/>
          <w:szCs w:val="36"/>
          <w:lang w:eastAsia="en-US"/>
        </w:rPr>
        <w:t>УСЛОВИЯ ДЕЙСТВИЯ ЛИЦЕНЗИИ</w:t>
      </w:r>
    </w:p>
    <w:p w14:paraId="5B509E17" w14:textId="77777777" w:rsidR="001B4977" w:rsidRPr="001B4977" w:rsidRDefault="001B4977" w:rsidP="001B4977">
      <w:pPr>
        <w:jc w:val="center"/>
        <w:rPr>
          <w:rFonts w:eastAsia="Calibri"/>
          <w:sz w:val="20"/>
          <w:szCs w:val="20"/>
          <w:lang w:eastAsia="en-US"/>
        </w:rPr>
      </w:pPr>
      <w:r w:rsidRPr="001B4977">
        <w:rPr>
          <w:rFonts w:eastAsia="Calibri"/>
          <w:sz w:val="20"/>
          <w:szCs w:val="20"/>
          <w:lang w:eastAsia="en-US"/>
        </w:rPr>
        <w:t>(без лицензии недействительны)</w:t>
      </w:r>
    </w:p>
    <w:p w14:paraId="3ECDCCDF" w14:textId="77777777" w:rsidR="001B4977" w:rsidRPr="001B4977" w:rsidRDefault="001B4977" w:rsidP="001B4977">
      <w:pPr>
        <w:jc w:val="center"/>
        <w:rPr>
          <w:rFonts w:eastAsia="Calibri"/>
          <w:lang w:eastAsia="en-US"/>
        </w:rPr>
      </w:pPr>
    </w:p>
    <w:p w14:paraId="78394BCB" w14:textId="77777777" w:rsidR="001B4977" w:rsidRPr="001B4977" w:rsidRDefault="001B4977" w:rsidP="001B4977">
      <w:pPr>
        <w:rPr>
          <w:rFonts w:eastAsia="Calibri"/>
          <w:sz w:val="24"/>
          <w:szCs w:val="24"/>
          <w:lang w:eastAsia="en-US"/>
        </w:rPr>
      </w:pPr>
      <w:r w:rsidRPr="001B4977">
        <w:rPr>
          <w:rFonts w:eastAsia="Calibri"/>
          <w:sz w:val="24"/>
          <w:szCs w:val="24"/>
          <w:lang w:eastAsia="en-US"/>
        </w:rPr>
        <w:t xml:space="preserve">Регистрационный номер ___________                                         от </w:t>
      </w:r>
      <w:r w:rsidRPr="001B4977">
        <w:rPr>
          <w:rFonts w:eastAsia="Calibri"/>
          <w:sz w:val="24"/>
          <w:szCs w:val="24"/>
        </w:rPr>
        <w:t>"___"</w:t>
      </w:r>
      <w:r w:rsidRPr="001B4977">
        <w:rPr>
          <w:rFonts w:eastAsia="Calibri"/>
          <w:sz w:val="24"/>
          <w:szCs w:val="24"/>
          <w:lang w:eastAsia="en-US"/>
        </w:rPr>
        <w:t xml:space="preserve"> ___________ 20 ___ г.</w:t>
      </w:r>
    </w:p>
    <w:p w14:paraId="491DA135" w14:textId="77777777" w:rsidR="001B4977" w:rsidRPr="001B4977" w:rsidRDefault="001B4977" w:rsidP="001B4977">
      <w:pPr>
        <w:jc w:val="center"/>
        <w:rPr>
          <w:rFonts w:eastAsia="Calibri"/>
          <w:lang w:eastAsia="en-US"/>
        </w:rPr>
      </w:pPr>
    </w:p>
    <w:p w14:paraId="6FE346C0" w14:textId="77777777" w:rsidR="001B4977" w:rsidRPr="001B4977" w:rsidRDefault="001B4977" w:rsidP="001B4977">
      <w:pPr>
        <w:autoSpaceDE w:val="0"/>
        <w:autoSpaceDN w:val="0"/>
        <w:adjustRightInd w:val="0"/>
        <w:jc w:val="center"/>
        <w:outlineLvl w:val="1"/>
        <w:rPr>
          <w:rFonts w:eastAsia="Calibri"/>
        </w:rPr>
      </w:pPr>
      <w:r w:rsidRPr="001B4977">
        <w:rPr>
          <w:rFonts w:eastAsia="Calibri"/>
        </w:rPr>
        <w:t>1. Область действия лицензии</w:t>
      </w:r>
    </w:p>
    <w:p w14:paraId="7D1E19E0" w14:textId="77777777" w:rsidR="001B4977" w:rsidRPr="001B4977" w:rsidRDefault="001B4977" w:rsidP="001B4977">
      <w:pPr>
        <w:autoSpaceDE w:val="0"/>
        <w:autoSpaceDN w:val="0"/>
        <w:adjustRightInd w:val="0"/>
        <w:ind w:firstLine="540"/>
        <w:jc w:val="both"/>
        <w:rPr>
          <w:rFonts w:eastAsia="Calibri"/>
        </w:rPr>
      </w:pPr>
    </w:p>
    <w:p w14:paraId="5011A180" w14:textId="20A9B2E8" w:rsidR="008E6F02" w:rsidRDefault="001B4977" w:rsidP="008E6F02">
      <w:pPr>
        <w:autoSpaceDE w:val="0"/>
        <w:autoSpaceDN w:val="0"/>
        <w:adjustRightInd w:val="0"/>
        <w:ind w:firstLine="709"/>
        <w:jc w:val="both"/>
        <w:rPr>
          <w:rFonts w:eastAsia="Calibri"/>
          <w:lang w:eastAsia="en-US"/>
        </w:rPr>
      </w:pPr>
      <w:r w:rsidRPr="001B4977">
        <w:rPr>
          <w:rFonts w:eastAsia="Calibri"/>
          <w:lang w:eastAsia="en-US"/>
        </w:rPr>
        <w:t>1.1. Настоящей лицензией</w:t>
      </w:r>
      <w:r w:rsidR="008E6F02">
        <w:rPr>
          <w:rFonts w:eastAsia="Calibri"/>
          <w:lang w:eastAsia="en-US"/>
        </w:rPr>
        <w:t xml:space="preserve"> _____________________________________</w:t>
      </w:r>
    </w:p>
    <w:p w14:paraId="06D39666" w14:textId="7951A3BA" w:rsidR="001B4977" w:rsidRPr="001B4977" w:rsidRDefault="008E6F02" w:rsidP="008E6F02">
      <w:pPr>
        <w:autoSpaceDE w:val="0"/>
        <w:autoSpaceDN w:val="0"/>
        <w:adjustRightInd w:val="0"/>
        <w:ind w:firstLine="709"/>
        <w:jc w:val="both"/>
        <w:rPr>
          <w:rFonts w:eastAsia="Calibri"/>
          <w:lang w:eastAsia="en-US"/>
        </w:rPr>
      </w:pPr>
      <w:r w:rsidRPr="008E6F02">
        <w:rPr>
          <w:rFonts w:eastAsia="Calibri"/>
          <w:vertAlign w:val="superscript"/>
          <w:lang w:eastAsia="en-US"/>
        </w:rPr>
        <w:t xml:space="preserve">                                                                           </w:t>
      </w:r>
      <w:r w:rsidR="001B4977" w:rsidRPr="008E6F02">
        <w:rPr>
          <w:rFonts w:eastAsia="Calibri"/>
          <w:vertAlign w:val="superscript"/>
          <w:lang w:eastAsia="en-US"/>
        </w:rPr>
        <w:t xml:space="preserve"> </w:t>
      </w:r>
      <w:r w:rsidRPr="008E6F02">
        <w:rPr>
          <w:rFonts w:eastAsia="Calibri"/>
          <w:vertAlign w:val="superscript"/>
          <w:lang w:eastAsia="en-US"/>
        </w:rPr>
        <w:t>(указываются полное и (в случае, если имеется)</w:t>
      </w:r>
      <w:r w:rsidRPr="008E6F02">
        <w:rPr>
          <w:rFonts w:eastAsia="Calibri"/>
          <w:lang w:eastAsia="en-US"/>
        </w:rPr>
        <w:br/>
        <w:t xml:space="preserve">____________________________________________________________________ </w:t>
      </w:r>
      <w:r w:rsidR="001B4977" w:rsidRPr="008E6F02">
        <w:rPr>
          <w:rFonts w:eastAsia="Calibri"/>
          <w:vertAlign w:val="superscript"/>
          <w:lang w:eastAsia="en-US"/>
        </w:rPr>
        <w:t>сокращенное наименование (в том числе фирменное наименование), организационно-правовая форма юридического лица)</w:t>
      </w:r>
      <w:r w:rsidRPr="008E6F02">
        <w:rPr>
          <w:rFonts w:eastAsia="Calibri"/>
          <w:lang w:eastAsia="en-US"/>
        </w:rPr>
        <w:t xml:space="preserve"> </w:t>
      </w:r>
      <w:r w:rsidR="001B4977" w:rsidRPr="001B4977">
        <w:rPr>
          <w:rFonts w:eastAsia="Calibri"/>
          <w:lang w:eastAsia="en-US"/>
        </w:rPr>
        <w:t xml:space="preserve">(далее – лицензиат) предоставляется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w:t>
      </w:r>
      <w:r w:rsidR="001B4977" w:rsidRPr="001B4977">
        <w:rPr>
          <w:rFonts w:eastAsia="Calibri"/>
        </w:rPr>
        <w:t>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(далее – лицензируемый вид деятельности)</w:t>
      </w:r>
      <w:r w:rsidR="001B4977" w:rsidRPr="001B4977">
        <w:rPr>
          <w:rFonts w:eastAsia="Calibri"/>
          <w:lang w:eastAsia="en-US"/>
        </w:rPr>
        <w:t>.</w:t>
      </w:r>
    </w:p>
    <w:p w14:paraId="7E3D6971"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1.2. В рамках осуществления указанной в пункте 1.1. условий действия лицензии деятельности лицензиату разрешается выполнять (оказывать) работы (услуги):</w:t>
      </w:r>
    </w:p>
    <w:p w14:paraId="56324D6D" w14:textId="4646EA38" w:rsidR="00755A11" w:rsidRDefault="001B4977" w:rsidP="001B4977">
      <w:pPr>
        <w:autoSpaceDE w:val="0"/>
        <w:autoSpaceDN w:val="0"/>
        <w:adjustRightInd w:val="0"/>
        <w:ind w:firstLine="709"/>
        <w:jc w:val="both"/>
        <w:rPr>
          <w:rFonts w:eastAsia="Calibri"/>
          <w:lang w:eastAsia="en-US"/>
        </w:rPr>
      </w:pPr>
      <w:r w:rsidRPr="001B4977">
        <w:rPr>
          <w:rFonts w:eastAsia="Calibri"/>
          <w:lang w:eastAsia="en-US"/>
        </w:rPr>
        <w:t>1.2.1. </w:t>
      </w:r>
      <w:r w:rsidR="00755A11">
        <w:rPr>
          <w:rFonts w:eastAsia="Calibri"/>
          <w:lang w:eastAsia="en-US"/>
        </w:rPr>
        <w:t>__________________________________________________________</w:t>
      </w:r>
    </w:p>
    <w:p w14:paraId="15032291" w14:textId="2C9AB27E" w:rsidR="001B4977" w:rsidRPr="001B4977" w:rsidRDefault="00755A11" w:rsidP="001B4977">
      <w:pPr>
        <w:autoSpaceDE w:val="0"/>
        <w:autoSpaceDN w:val="0"/>
        <w:adjustRightInd w:val="0"/>
        <w:ind w:firstLine="709"/>
        <w:jc w:val="both"/>
        <w:rPr>
          <w:rFonts w:eastAsia="Calibri"/>
          <w:lang w:eastAsia="en-US"/>
        </w:rPr>
      </w:pPr>
      <w:r>
        <w:rPr>
          <w:rFonts w:eastAsia="Calibri"/>
          <w:vertAlign w:val="superscript"/>
          <w:lang w:eastAsia="en-US"/>
        </w:rPr>
        <w:t xml:space="preserve">                                            </w:t>
      </w:r>
      <w:r w:rsidRPr="00755A11">
        <w:rPr>
          <w:rFonts w:eastAsia="Calibri"/>
          <w:vertAlign w:val="superscript"/>
          <w:lang w:eastAsia="en-US"/>
        </w:rPr>
        <w:t>(</w:t>
      </w:r>
      <w:r w:rsidR="00E14C78">
        <w:rPr>
          <w:rFonts w:eastAsia="Calibri"/>
          <w:vertAlign w:val="superscript"/>
          <w:lang w:eastAsia="en-US"/>
        </w:rPr>
        <w:t>заполняется</w:t>
      </w:r>
      <w:r w:rsidRPr="00755A11">
        <w:rPr>
          <w:rFonts w:eastAsia="Calibri"/>
          <w:vertAlign w:val="superscript"/>
          <w:lang w:eastAsia="en-US"/>
        </w:rPr>
        <w:t xml:space="preserve"> в соответствии с примечанием 1)</w:t>
      </w:r>
      <w:r w:rsidR="001B4977" w:rsidRPr="001B4977">
        <w:rPr>
          <w:rFonts w:eastAsia="Calibri"/>
          <w:lang w:eastAsia="en-US"/>
        </w:rPr>
        <w:t>.</w:t>
      </w:r>
    </w:p>
    <w:p w14:paraId="16DF57C5" w14:textId="6C5F340D" w:rsidR="00A019A5" w:rsidRDefault="001B4977" w:rsidP="001B4977">
      <w:pPr>
        <w:autoSpaceDE w:val="0"/>
        <w:autoSpaceDN w:val="0"/>
        <w:adjustRightInd w:val="0"/>
        <w:ind w:firstLine="709"/>
        <w:jc w:val="both"/>
        <w:rPr>
          <w:rFonts w:eastAsia="Calibri"/>
          <w:lang w:eastAsia="en-US"/>
        </w:rPr>
      </w:pPr>
      <w:r w:rsidRPr="001B4977">
        <w:rPr>
          <w:rFonts w:eastAsia="Calibri"/>
          <w:lang w:eastAsia="en-US"/>
        </w:rPr>
        <w:t xml:space="preserve">1.3. Разрешенные работы (услуги) предусмотренные пунктом 1.2 условий действия лицензии выполняются (оказываются) структурными подразделениями лицензиата в местах нахождения объектов, указанными в документах, подтверждающих возможность соискателя лицензии обеспечить выполнение лицензионных требований, представленных лицензиатом для получения лицензии </w:t>
      </w:r>
      <w:r w:rsidR="00A019A5">
        <w:rPr>
          <w:rFonts w:eastAsia="Calibri"/>
          <w:lang w:eastAsia="en-US"/>
        </w:rPr>
        <w:t>______________________________________________.</w:t>
      </w:r>
    </w:p>
    <w:p w14:paraId="371F1361" w14:textId="60A9C1D5" w:rsidR="001B4977" w:rsidRPr="00755A11" w:rsidRDefault="00A019A5" w:rsidP="001B4977">
      <w:pPr>
        <w:autoSpaceDE w:val="0"/>
        <w:autoSpaceDN w:val="0"/>
        <w:adjustRightInd w:val="0"/>
        <w:ind w:firstLine="709"/>
        <w:jc w:val="both"/>
        <w:rPr>
          <w:rFonts w:eastAsia="Calibri"/>
          <w:vertAlign w:val="superscript"/>
          <w:lang w:eastAsia="en-US"/>
        </w:rPr>
      </w:pPr>
      <w:r w:rsidRPr="00755A11">
        <w:rPr>
          <w:rFonts w:eastAsia="Calibri"/>
          <w:vertAlign w:val="superscript"/>
          <w:lang w:eastAsia="en-US"/>
        </w:rPr>
        <w:t xml:space="preserve">        </w:t>
      </w:r>
      <w:r w:rsidR="00755A11">
        <w:rPr>
          <w:rFonts w:eastAsia="Calibri"/>
          <w:vertAlign w:val="superscript"/>
          <w:lang w:eastAsia="en-US"/>
        </w:rPr>
        <w:t xml:space="preserve">                          </w:t>
      </w:r>
      <w:r w:rsidRPr="00755A11">
        <w:rPr>
          <w:rFonts w:eastAsia="Calibri"/>
          <w:vertAlign w:val="superscript"/>
          <w:lang w:eastAsia="en-US"/>
        </w:rPr>
        <w:t xml:space="preserve">    </w:t>
      </w:r>
      <w:r w:rsidR="001B4977" w:rsidRPr="00755A11">
        <w:rPr>
          <w:rFonts w:eastAsia="Calibri"/>
          <w:vertAlign w:val="superscript"/>
          <w:lang w:eastAsia="en-US"/>
        </w:rPr>
        <w:t>(указывается номер и дата заявления о предоставлении (переоформлении) лицензии</w:t>
      </w:r>
      <w:r w:rsidRPr="00755A11">
        <w:rPr>
          <w:rFonts w:eastAsia="Calibri"/>
          <w:vertAlign w:val="superscript"/>
          <w:lang w:eastAsia="en-US"/>
        </w:rPr>
        <w:t>)</w:t>
      </w:r>
    </w:p>
    <w:p w14:paraId="3E374EA6" w14:textId="77777777" w:rsidR="001B4977" w:rsidRPr="00A019A5" w:rsidRDefault="001B4977" w:rsidP="001B4977">
      <w:pPr>
        <w:autoSpaceDE w:val="0"/>
        <w:autoSpaceDN w:val="0"/>
        <w:adjustRightInd w:val="0"/>
        <w:ind w:firstLine="709"/>
        <w:jc w:val="both"/>
        <w:rPr>
          <w:rFonts w:eastAsia="Calibri"/>
          <w:vertAlign w:val="superscript"/>
          <w:lang w:eastAsia="en-US"/>
        </w:rPr>
      </w:pPr>
    </w:p>
    <w:p w14:paraId="6AD10B0C" w14:textId="77777777" w:rsidR="001B4977" w:rsidRPr="001B4977" w:rsidRDefault="001B4977" w:rsidP="001B4977">
      <w:pPr>
        <w:widowControl w:val="0"/>
        <w:autoSpaceDE w:val="0"/>
        <w:autoSpaceDN w:val="0"/>
        <w:adjustRightInd w:val="0"/>
        <w:jc w:val="center"/>
      </w:pPr>
      <w:r w:rsidRPr="001B4977">
        <w:t>2. Общие условия</w:t>
      </w:r>
    </w:p>
    <w:p w14:paraId="70A1B5E8" w14:textId="77777777" w:rsidR="001B4977" w:rsidRPr="001B4977" w:rsidRDefault="001B4977" w:rsidP="001B4977">
      <w:pPr>
        <w:widowControl w:val="0"/>
        <w:autoSpaceDE w:val="0"/>
        <w:autoSpaceDN w:val="0"/>
        <w:adjustRightInd w:val="0"/>
        <w:ind w:firstLine="709"/>
        <w:jc w:val="center"/>
      </w:pPr>
    </w:p>
    <w:p w14:paraId="06CC6A83" w14:textId="179C301C"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 xml:space="preserve">2.1. Лицензиат в 30-дневный срок с </w:t>
      </w:r>
      <w:r w:rsidR="00CD507F">
        <w:rPr>
          <w:rFonts w:eastAsia="Calibri"/>
          <w:lang w:eastAsia="en-US"/>
        </w:rPr>
        <w:t>даты</w:t>
      </w:r>
      <w:r w:rsidRPr="001B4977">
        <w:rPr>
          <w:rFonts w:eastAsia="Calibri"/>
          <w:lang w:eastAsia="en-US"/>
        </w:rPr>
        <w:t xml:space="preserve"> получения лицензии обязан:</w:t>
      </w:r>
    </w:p>
    <w:p w14:paraId="6B1EE659" w14:textId="77777777" w:rsid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2.1.1. Разработать и реализовать мероприятия по выполнению настоящих условий действия лицензии;</w:t>
      </w:r>
    </w:p>
    <w:p w14:paraId="0D915E64" w14:textId="77777777" w:rsidR="004F4147" w:rsidRDefault="004F4147" w:rsidP="001B4977">
      <w:pPr>
        <w:autoSpaceDE w:val="0"/>
        <w:autoSpaceDN w:val="0"/>
        <w:adjustRightInd w:val="0"/>
        <w:ind w:firstLine="709"/>
        <w:jc w:val="both"/>
        <w:rPr>
          <w:rFonts w:eastAsia="Calibri"/>
          <w:lang w:eastAsia="en-US"/>
        </w:rPr>
      </w:pPr>
    </w:p>
    <w:p w14:paraId="1B77DE78" w14:textId="3D3878AF" w:rsidR="001B4977" w:rsidRPr="001B4977" w:rsidRDefault="009E0FA9" w:rsidP="001B4977">
      <w:pPr>
        <w:autoSpaceDE w:val="0"/>
        <w:autoSpaceDN w:val="0"/>
        <w:adjustRightInd w:val="0"/>
        <w:ind w:firstLine="709"/>
        <w:jc w:val="both"/>
        <w:rPr>
          <w:rFonts w:eastAsia="Calibri"/>
          <w:lang w:eastAsia="en-US"/>
        </w:rPr>
      </w:pPr>
      <w:r>
        <w:rPr>
          <w:rFonts w:eastAsia="Calibri"/>
          <w:lang w:eastAsia="en-US"/>
        </w:rPr>
        <w:lastRenderedPageBreak/>
        <w:t xml:space="preserve">2.1.2. Представить в </w:t>
      </w:r>
      <w:r w:rsidR="001B4977" w:rsidRPr="001B4977">
        <w:rPr>
          <w:rFonts w:eastAsia="Calibri"/>
          <w:lang w:eastAsia="en-US"/>
        </w:rPr>
        <w:t>Департамент ядерной и радиационной безопасности, организации лицензионной и разрешительной деятельности Государственной корпорация по атомной энергии «Росатом» (далее – ДЯРБ Госкорпорации «Росатом») и в Управление государственного надзора за ядерной и радиационной безопасностью Министерства обороны Российской Федерации (далее – УГН ЯРБ Минобороны России), сведения и копии документов:</w:t>
      </w:r>
    </w:p>
    <w:p w14:paraId="609E5811"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о мероприятиях по введению в действие лицензии;</w:t>
      </w:r>
    </w:p>
    <w:p w14:paraId="35A5600A"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о назначении лиц (из числа руководителей лицензиата), ответственных за выполнение настоящих Условий действия лицензии и их контроль;</w:t>
      </w:r>
    </w:p>
    <w:p w14:paraId="24622DA3"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о мерах по обеспечению наличия копий лицензии и Условий действия лицензии в подразделениях лицензиата, расположенных не по основному месту нахождения лицензиата.</w:t>
      </w:r>
    </w:p>
    <w:p w14:paraId="657D7D0F"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2.2. При выполнении (оказании) разрешенных работ (услуг), предусмотренных пунктом 1.2. Условий действия лицензии лицензиат обязан:</w:t>
      </w:r>
    </w:p>
    <w:p w14:paraId="1A33A728"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2.2.1. Поддерживать в актуальном состоянии комплект нормативной, методической, технической документации (конструкторской, технологической, проектной, ремонтной, эксплуатационной и программной документации, документов по стандартизации, тактико-технических заданий (технических заданий), тактико-технических требований, заключений о безопасности, инструкций, положений), контрактов (договоров), регламентирующих выполнение работ, оказание услуг обеспечение безопасности, надежности и качества их выполнения (оказания) (далее – нормативные документы).</w:t>
      </w:r>
    </w:p>
    <w:p w14:paraId="4AA062ED"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2.2.2. При изменении требований действующих и вводе в действие новых нормативных документов:</w:t>
      </w:r>
    </w:p>
    <w:p w14:paraId="05FFFD2F"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проводить анализ влияния на безопасность (качество) выявленных отступлений от новых требований;</w:t>
      </w:r>
    </w:p>
    <w:p w14:paraId="48A0BACE"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обеспечивать разработку и реализацию планов мероприятий по устранению и (или) компенсации отступлений, влияющих на безопасность (качество) при выполнении (оказании) разрешенных работ (услуг), предусмотренных пунктом 1.2. условий действия лицензии;</w:t>
      </w:r>
    </w:p>
    <w:p w14:paraId="592B5CA8"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пересматривать организационно-распорядительные документы, устанавливающие требования по обеспечению безопасности (качеству) при выполнении (оказании) разрешенных работ (услуг), предусмотренных пунктом 1.2. условий действия лицензии, но не реже одного раза в 5 (пять) лет;</w:t>
      </w:r>
    </w:p>
    <w:p w14:paraId="6F8E817B"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 xml:space="preserve"> обеспечивать изучение и проверку знаний новых требований нормативных документов у работников, выполняющих (оказывающих) разрешенные работы (услуги), предусмотренные пунктом 1.2. условий действия лицензии, в объеме, соответствующем их трудовым (должностным) обязанностям. </w:t>
      </w:r>
    </w:p>
    <w:p w14:paraId="1CDEDCD9" w14:textId="77777777" w:rsidR="004F4147" w:rsidRDefault="001B4977" w:rsidP="001B4977">
      <w:pPr>
        <w:autoSpaceDE w:val="0"/>
        <w:autoSpaceDN w:val="0"/>
        <w:adjustRightInd w:val="0"/>
        <w:ind w:firstLine="709"/>
        <w:jc w:val="both"/>
        <w:rPr>
          <w:rFonts w:eastAsia="Calibri"/>
          <w:lang w:eastAsia="en-US"/>
        </w:rPr>
      </w:pPr>
      <w:r w:rsidRPr="001B4977">
        <w:rPr>
          <w:rFonts w:eastAsia="Calibri"/>
          <w:lang w:eastAsia="en-US"/>
        </w:rPr>
        <w:t xml:space="preserve">2.2.3. Хранить и содержать в рабочем состоянии документы, подтверждающие возможность соискателя лицензии обеспечить выполнение лицензионных требований, представленные лицензиатом для получения лицензии (указывается номер и дата заявления о предоставлении </w:t>
      </w:r>
    </w:p>
    <w:p w14:paraId="0D306357" w14:textId="77777777" w:rsidR="004F4147" w:rsidRDefault="004F4147" w:rsidP="001B4977">
      <w:pPr>
        <w:autoSpaceDE w:val="0"/>
        <w:autoSpaceDN w:val="0"/>
        <w:adjustRightInd w:val="0"/>
        <w:ind w:firstLine="709"/>
        <w:jc w:val="both"/>
        <w:rPr>
          <w:rFonts w:eastAsia="Calibri"/>
          <w:lang w:eastAsia="en-US"/>
        </w:rPr>
      </w:pPr>
    </w:p>
    <w:p w14:paraId="490A2D77" w14:textId="2CCB455A" w:rsidR="001B4977" w:rsidRPr="001B4977" w:rsidRDefault="001B4977" w:rsidP="004F4147">
      <w:pPr>
        <w:autoSpaceDE w:val="0"/>
        <w:autoSpaceDN w:val="0"/>
        <w:adjustRightInd w:val="0"/>
        <w:jc w:val="both"/>
        <w:rPr>
          <w:rFonts w:eastAsia="Calibri"/>
          <w:lang w:eastAsia="en-US"/>
        </w:rPr>
      </w:pPr>
      <w:r w:rsidRPr="001B4977">
        <w:rPr>
          <w:rFonts w:eastAsia="Calibri"/>
          <w:lang w:eastAsia="en-US"/>
        </w:rPr>
        <w:lastRenderedPageBreak/>
        <w:t>(переоформлении) лицензии), лицензию и настоящие условия действия лицензии.</w:t>
      </w:r>
    </w:p>
    <w:p w14:paraId="267F09B8"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2.2.4. Установить, утвердить и поддерживать численность и квалификацию работников, выполняющих (оказывающих) разрешенные работы (услуги), предусмотренные пунктом 1.2. условий действия лицензии, на уровне, достаточном для их безопасного и качественного выполнения (оказания).</w:t>
      </w:r>
    </w:p>
    <w:p w14:paraId="72A4A95D"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 xml:space="preserve">2.2.5. Выполнять (оказывать) разрешенные работы (услуги), предусмотренные пунктом 1.2. условий действия лицензии в соответствии с законодательством Российской Федерации, лицензионными требованиями, нормативными документами, документами, подтверждающими возможность соискателя лицензии обеспечить выполнение лицензионных требований, представленными лицензиатом для получения лицензии (указывается номер и дата заявления о предоставлении (переоформлении) лицензии), настоящими условиями действия лицензии, а также контролировать соблюдение законодательства Российской Федерации, лицензионных требований, требований нормативных документов, документов, подтверждающих возможность соискателя лицензии обеспечить выполнение лицензионных требований, представленных лицензиатом для получения лицензии и условий действия лицензии. </w:t>
      </w:r>
    </w:p>
    <w:p w14:paraId="3202469A"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В случаях обнаружения нарушений указанных требований или неудовлетворительного качества выполняемых (оказываемых) работ (услуг), предусмотренных пунктом 1.2. условий действия лицензии лицензиат обязан немедленно приостанавливать работы (оказывать услуги) до устранения выявленных недостатков.</w:t>
      </w:r>
    </w:p>
    <w:p w14:paraId="1C5B587D"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2.2.6. Обеспечивать контроль сроков действия разрешительных документов (лицензий, разрешений, свидетельств, аттестатов, сертификатов, заключений), предусмотренных законодательством Российской Федерации и необходимых для выполнения работ, оказания услуг, предусмотренных пунктом 1.2. условий действия лицензии, а также их своевременное оформление (переоформление).</w:t>
      </w:r>
    </w:p>
    <w:p w14:paraId="775E8561"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2.2.7. Поддерживать материально-техническое, научно-методическое и иное ресурсное обеспечение структурных подразделений лицензиата, выполняющих (оказывающих) разрешенные работы (услуги), предусмотренные пунктом 1.2. условий действия лицензии на уровне, достаточном для безопасного и качественного выполнения (оказания) разрешенных работ (услуг).</w:t>
      </w:r>
    </w:p>
    <w:p w14:paraId="002FCF81"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 xml:space="preserve">2.2.8. По требованию ДЯРБ Госкорпорации «Росатом» и УГН ЯРБ Минобороны России представлять всю необходимую информацию, материалы и документы, необходимые для анализа и оценки разрешенных работ (услуг) предусмотренных пунктом 1.2 условий действия лицензии. </w:t>
      </w:r>
    </w:p>
    <w:p w14:paraId="453845AE" w14:textId="49D9854D"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2.2.9. В срок до тридцати календарных дней предоставлять в ДЯРБ Госкорпорации «Росатом» сведения:</w:t>
      </w:r>
    </w:p>
    <w:p w14:paraId="145FCBB0" w14:textId="77777777" w:rsidR="004F4147" w:rsidRDefault="004F4147" w:rsidP="001B4977">
      <w:pPr>
        <w:autoSpaceDE w:val="0"/>
        <w:autoSpaceDN w:val="0"/>
        <w:adjustRightInd w:val="0"/>
        <w:ind w:firstLine="709"/>
        <w:jc w:val="both"/>
        <w:rPr>
          <w:rFonts w:eastAsia="Calibri"/>
          <w:lang w:eastAsia="en-US"/>
        </w:rPr>
      </w:pPr>
    </w:p>
    <w:p w14:paraId="3A15D290" w14:textId="77777777" w:rsidR="004F4147" w:rsidRDefault="004F4147" w:rsidP="001B4977">
      <w:pPr>
        <w:autoSpaceDE w:val="0"/>
        <w:autoSpaceDN w:val="0"/>
        <w:adjustRightInd w:val="0"/>
        <w:ind w:firstLine="709"/>
        <w:jc w:val="both"/>
        <w:rPr>
          <w:rFonts w:eastAsia="Calibri"/>
          <w:lang w:eastAsia="en-US"/>
        </w:rPr>
      </w:pPr>
    </w:p>
    <w:p w14:paraId="1AD5F86F"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lastRenderedPageBreak/>
        <w:t>о полученных от Госкорпорации «Росатом», УГН ЯРБ Минобороны России или иных надзорных (контрольных) органов предписаниях или иных документах, о необходимости устранения выявленных при выполнении (оказании) разрешенных работ (услуг) предусмотренных пунктом 1.2 условий действия лицензии нарушений, а также о принятых мерах по их устранению;</w:t>
      </w:r>
    </w:p>
    <w:p w14:paraId="1DA8827C"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о новых данных, всех изменениях и дополнениях, вносимых в документы, представленных лицензиатом с заявлением на получение (переоформление) лицензии с момента их оформления и не требующих решения Госкорпорации «Росатом» о переоформлении лицензии, а также направлять их копии (по запросу);</w:t>
      </w:r>
    </w:p>
    <w:p w14:paraId="64A27F73"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об организациях, привлеченных для выполнения (оказания) разрешенных работ (услуг) предусмотренных пунктом 1.2 условий действия лицензии с указанием характера этих работ (услуг) и регистрационных номеров лицензий на право осуществления лицензируемого вида деятельности, выданных этим организациям.</w:t>
      </w:r>
    </w:p>
    <w:p w14:paraId="490045A7"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 xml:space="preserve">2.2.10. Ежегодно, не позднее даты принятия решения о предоставлении настоящей лицензии представлять в ДЯРБ Госкорпорации «Росатом» и в УГН ЯРБ Минобороны России отчет, по форме определённой Госкорпорацией «Росатом», содержащий информацию о выполнении лицензионных требований и условий действия лицензии. </w:t>
      </w:r>
    </w:p>
    <w:p w14:paraId="2A7D0092" w14:textId="77777777"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2.3. При выполнении (оказании) разрешенных работ (услуг), предусмотренных пунктом 1.2. условий действия лицензии лицензиату запрещается:</w:t>
      </w:r>
    </w:p>
    <w:p w14:paraId="188B9FE8" w14:textId="2BA403E0"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2.3.1. Выполнять (оказывать) работы (услуги)</w:t>
      </w:r>
      <w:r w:rsidR="00780DE6">
        <w:rPr>
          <w:rFonts w:eastAsia="Calibri"/>
          <w:lang w:eastAsia="en-US"/>
        </w:rPr>
        <w:t xml:space="preserve"> лицензируемого вида деятельности</w:t>
      </w:r>
      <w:r w:rsidRPr="001B4977">
        <w:rPr>
          <w:rFonts w:eastAsia="Calibri"/>
          <w:lang w:eastAsia="en-US"/>
        </w:rPr>
        <w:t>, не предусмотренные пунктом 1.2. условий действия лицензии, а также их выполнять (оказывать) структурными подразделениями лицензиата или в местах фактического осуществления лицензируемого вида деятельности (местах нахождения объектов) не указанными в документах, подтверждающих возможность соискателя лицензии обеспечить выполнение лицензионных требований, представленных лицензиатом для получения лицензии (указывается номер и дата заявления о предоставлении (переоформлении) лицензии).</w:t>
      </w:r>
    </w:p>
    <w:p w14:paraId="3F8249F8" w14:textId="292A4E22" w:rsidR="001B4977" w:rsidRPr="001B4977" w:rsidRDefault="001B4977" w:rsidP="001B4977">
      <w:pPr>
        <w:autoSpaceDE w:val="0"/>
        <w:autoSpaceDN w:val="0"/>
        <w:adjustRightInd w:val="0"/>
        <w:ind w:firstLine="709"/>
        <w:jc w:val="both"/>
        <w:rPr>
          <w:rFonts w:eastAsia="Calibri"/>
          <w:lang w:eastAsia="en-US"/>
        </w:rPr>
      </w:pPr>
      <w:r w:rsidRPr="001B4977">
        <w:rPr>
          <w:rFonts w:eastAsia="Calibri"/>
          <w:lang w:eastAsia="en-US"/>
        </w:rPr>
        <w:t>2.3.2. Привлекать для выполнения (оказания) разрешенных работ (услуг) предусмотренных пунктом 1.2 условий действия лицензии и заключать договоры с юридическими лицами, не имеющими лицензии на право осуществления лицензируемого вида деятельности, а также передавать лицензию другому юридическому лицу</w:t>
      </w:r>
      <w:r w:rsidR="00780DE6">
        <w:rPr>
          <w:rFonts w:eastAsia="Calibri"/>
          <w:lang w:eastAsia="en-US"/>
        </w:rPr>
        <w:t>.</w:t>
      </w:r>
      <w:r w:rsidRPr="001B4977">
        <w:rPr>
          <w:rFonts w:eastAsia="Calibri"/>
          <w:lang w:eastAsia="en-US"/>
        </w:rPr>
        <w:t xml:space="preserve"> </w:t>
      </w:r>
    </w:p>
    <w:p w14:paraId="239F7D31" w14:textId="77777777" w:rsidR="001B2015" w:rsidRDefault="001B4977" w:rsidP="001B4977">
      <w:pPr>
        <w:autoSpaceDE w:val="0"/>
        <w:autoSpaceDN w:val="0"/>
        <w:adjustRightInd w:val="0"/>
        <w:ind w:firstLine="709"/>
        <w:jc w:val="both"/>
        <w:rPr>
          <w:rFonts w:eastAsia="Calibri"/>
          <w:lang w:eastAsia="en-US"/>
        </w:rPr>
      </w:pPr>
      <w:r w:rsidRPr="001B4977">
        <w:rPr>
          <w:rFonts w:eastAsia="Calibri"/>
          <w:lang w:eastAsia="en-US"/>
        </w:rPr>
        <w:t xml:space="preserve">2.4. При осуществлении уполномоченными должностными лицами Госкорпорации «Росатом» и УГН ЯРБ Минобороны России своих полномочий лицензиат обязан предоставлять должностным лицам ДЯРБ Госкорпорации «Росатом» и УГН ЯРБ Минобороны России в установленном законодательством Российской Федерации порядке доступ на объекты, указанные в документах, подтверждающих возможность соискателя лицензии </w:t>
      </w:r>
    </w:p>
    <w:p w14:paraId="54AEB90E" w14:textId="77777777" w:rsidR="001B2015" w:rsidRDefault="001B2015" w:rsidP="001B4977">
      <w:pPr>
        <w:autoSpaceDE w:val="0"/>
        <w:autoSpaceDN w:val="0"/>
        <w:adjustRightInd w:val="0"/>
        <w:ind w:firstLine="709"/>
        <w:jc w:val="both"/>
        <w:rPr>
          <w:rFonts w:eastAsia="Calibri"/>
          <w:lang w:eastAsia="en-US"/>
        </w:rPr>
      </w:pPr>
    </w:p>
    <w:p w14:paraId="045C7BE6" w14:textId="38929013" w:rsidR="001B4977" w:rsidRPr="001B4977" w:rsidRDefault="001B4977" w:rsidP="001B2015">
      <w:pPr>
        <w:autoSpaceDE w:val="0"/>
        <w:autoSpaceDN w:val="0"/>
        <w:adjustRightInd w:val="0"/>
        <w:jc w:val="both"/>
        <w:rPr>
          <w:rFonts w:eastAsia="Calibri"/>
          <w:lang w:eastAsia="en-US"/>
        </w:rPr>
      </w:pPr>
      <w:r w:rsidRPr="001B4977">
        <w:rPr>
          <w:rFonts w:eastAsia="Calibri"/>
          <w:lang w:eastAsia="en-US"/>
        </w:rPr>
        <w:lastRenderedPageBreak/>
        <w:t>обеспечить выполнение лицензионных требований,</w:t>
      </w:r>
      <w:r w:rsidR="001B2015">
        <w:rPr>
          <w:rFonts w:eastAsia="Calibri"/>
          <w:lang w:eastAsia="en-US"/>
        </w:rPr>
        <w:t xml:space="preserve"> </w:t>
      </w:r>
      <w:r w:rsidRPr="001B4977">
        <w:rPr>
          <w:rFonts w:eastAsia="Calibri"/>
          <w:lang w:eastAsia="en-US"/>
        </w:rPr>
        <w:t>представленных лицензиатом для получения лицензии (указывается номер и дата заявления о предоставлении (переоформлении) лицензии), на которых выполняются (оказываются) разрешенные работы (услуги) предусмотренные пунктом 1.2 условий действия лицензии для осуществления своих полномочий, а также предоставлять им необходимую документированную информацию и пояснения, относящуюся к указанным работам (услугам)</w:t>
      </w:r>
      <w:r w:rsidRPr="001B4977">
        <w:rPr>
          <w:rFonts w:eastAsia="Calibri"/>
          <w:vertAlign w:val="superscript"/>
          <w:lang w:eastAsia="en-US"/>
        </w:rPr>
        <w:footnoteReference w:id="7"/>
      </w:r>
      <w:r w:rsidRPr="001B4977">
        <w:rPr>
          <w:rFonts w:eastAsia="Calibri"/>
          <w:lang w:eastAsia="en-US"/>
        </w:rPr>
        <w:t>.</w:t>
      </w:r>
    </w:p>
    <w:p w14:paraId="6B09E0FF" w14:textId="77777777" w:rsidR="001B4977" w:rsidRPr="001B4977" w:rsidRDefault="001B4977" w:rsidP="001B4977">
      <w:pPr>
        <w:widowControl w:val="0"/>
        <w:autoSpaceDE w:val="0"/>
        <w:autoSpaceDN w:val="0"/>
        <w:adjustRightInd w:val="0"/>
        <w:jc w:val="center"/>
      </w:pPr>
    </w:p>
    <w:p w14:paraId="75098A8C" w14:textId="77777777" w:rsidR="001B4977" w:rsidRPr="001B4977" w:rsidRDefault="001B4977" w:rsidP="001B4977">
      <w:pPr>
        <w:widowControl w:val="0"/>
        <w:autoSpaceDE w:val="0"/>
        <w:autoSpaceDN w:val="0"/>
        <w:adjustRightInd w:val="0"/>
        <w:jc w:val="center"/>
      </w:pPr>
      <w:r w:rsidRPr="001B4977">
        <w:t>3. Специальные условия</w:t>
      </w:r>
    </w:p>
    <w:p w14:paraId="0A151D11" w14:textId="77777777" w:rsidR="001B4977" w:rsidRDefault="001B4977" w:rsidP="001B4977">
      <w:pPr>
        <w:widowControl w:val="0"/>
        <w:jc w:val="both"/>
      </w:pPr>
    </w:p>
    <w:p w14:paraId="0234BA20" w14:textId="3BD507F6" w:rsidR="00755A11" w:rsidRPr="001B4977" w:rsidRDefault="00755A11" w:rsidP="001B4977">
      <w:pPr>
        <w:widowControl w:val="0"/>
        <w:jc w:val="both"/>
      </w:pPr>
      <w:r>
        <w:t>________________________________________________________________</w:t>
      </w:r>
    </w:p>
    <w:p w14:paraId="29E57A9D" w14:textId="615BAAEB" w:rsidR="001B4977" w:rsidRPr="008E6F02" w:rsidRDefault="00755A11" w:rsidP="001B4977">
      <w:pPr>
        <w:autoSpaceDE w:val="0"/>
        <w:autoSpaceDN w:val="0"/>
        <w:adjustRightInd w:val="0"/>
        <w:ind w:firstLine="709"/>
        <w:jc w:val="both"/>
        <w:rPr>
          <w:rFonts w:eastAsia="Calibri"/>
          <w:lang w:eastAsia="en-US"/>
        </w:rPr>
      </w:pPr>
      <w:r w:rsidRPr="008E6F02">
        <w:rPr>
          <w:rFonts w:eastAsia="Calibri"/>
          <w:vertAlign w:val="superscript"/>
          <w:lang w:eastAsia="en-US"/>
        </w:rPr>
        <w:t xml:space="preserve">                     </w:t>
      </w:r>
      <w:r w:rsidR="00E14C78">
        <w:rPr>
          <w:rFonts w:eastAsia="Calibri"/>
          <w:vertAlign w:val="superscript"/>
          <w:lang w:eastAsia="en-US"/>
        </w:rPr>
        <w:t xml:space="preserve">                    (раздел заполняется</w:t>
      </w:r>
      <w:r w:rsidRPr="008E6F02">
        <w:rPr>
          <w:rFonts w:eastAsia="Calibri"/>
          <w:vertAlign w:val="superscript"/>
          <w:lang w:eastAsia="en-US"/>
        </w:rPr>
        <w:t xml:space="preserve"> в соответствии с примечанием 2)</w:t>
      </w:r>
    </w:p>
    <w:tbl>
      <w:tblPr>
        <w:tblW w:w="9781" w:type="dxa"/>
        <w:tblInd w:w="108" w:type="dxa"/>
        <w:tblLayout w:type="fixed"/>
        <w:tblLook w:val="01E0" w:firstRow="1" w:lastRow="1" w:firstColumn="1" w:lastColumn="1" w:noHBand="0" w:noVBand="0"/>
      </w:tblPr>
      <w:tblGrid>
        <w:gridCol w:w="3402"/>
        <w:gridCol w:w="284"/>
        <w:gridCol w:w="1701"/>
        <w:gridCol w:w="1417"/>
        <w:gridCol w:w="284"/>
        <w:gridCol w:w="2693"/>
      </w:tblGrid>
      <w:tr w:rsidR="001B4977" w:rsidRPr="001B4977" w14:paraId="6AD1B01B" w14:textId="77777777" w:rsidTr="002057C7">
        <w:tc>
          <w:tcPr>
            <w:tcW w:w="3402" w:type="dxa"/>
            <w:tcBorders>
              <w:bottom w:val="single" w:sz="4" w:space="0" w:color="auto"/>
            </w:tcBorders>
          </w:tcPr>
          <w:p w14:paraId="639D9BA5" w14:textId="77777777" w:rsidR="001B4977" w:rsidRPr="001B4977" w:rsidRDefault="001B4977" w:rsidP="001B4977">
            <w:pPr>
              <w:jc w:val="center"/>
              <w:rPr>
                <w:rFonts w:eastAsia="Calibri"/>
                <w:lang w:eastAsia="en-US"/>
              </w:rPr>
            </w:pPr>
          </w:p>
          <w:p w14:paraId="3068F524" w14:textId="77777777" w:rsidR="001B4977" w:rsidRPr="001B4977" w:rsidRDefault="001B4977" w:rsidP="001B4977">
            <w:pPr>
              <w:jc w:val="center"/>
              <w:rPr>
                <w:rFonts w:eastAsia="Calibri"/>
                <w:lang w:eastAsia="en-US"/>
              </w:rPr>
            </w:pPr>
          </w:p>
        </w:tc>
        <w:tc>
          <w:tcPr>
            <w:tcW w:w="284" w:type="dxa"/>
          </w:tcPr>
          <w:p w14:paraId="459124A5" w14:textId="77777777" w:rsidR="001B4977" w:rsidRPr="001B4977" w:rsidRDefault="001B4977" w:rsidP="001B4977">
            <w:pPr>
              <w:rPr>
                <w:rFonts w:eastAsia="Calibri"/>
                <w:sz w:val="16"/>
                <w:szCs w:val="16"/>
                <w:lang w:eastAsia="en-US"/>
              </w:rPr>
            </w:pPr>
          </w:p>
        </w:tc>
        <w:tc>
          <w:tcPr>
            <w:tcW w:w="3118" w:type="dxa"/>
            <w:gridSpan w:val="2"/>
            <w:tcBorders>
              <w:bottom w:val="single" w:sz="4" w:space="0" w:color="auto"/>
            </w:tcBorders>
          </w:tcPr>
          <w:p w14:paraId="6C379B1D" w14:textId="77777777" w:rsidR="001B4977" w:rsidRPr="001B4977" w:rsidRDefault="001B4977" w:rsidP="001B4977">
            <w:pPr>
              <w:jc w:val="center"/>
              <w:rPr>
                <w:rFonts w:eastAsia="Calibri"/>
                <w:lang w:eastAsia="en-US"/>
              </w:rPr>
            </w:pPr>
          </w:p>
        </w:tc>
        <w:tc>
          <w:tcPr>
            <w:tcW w:w="284" w:type="dxa"/>
          </w:tcPr>
          <w:p w14:paraId="2C46AB30" w14:textId="77777777" w:rsidR="001B4977" w:rsidRPr="001B4977" w:rsidRDefault="001B4977" w:rsidP="001B4977">
            <w:pPr>
              <w:rPr>
                <w:rFonts w:eastAsia="Calibri"/>
                <w:lang w:eastAsia="en-US"/>
              </w:rPr>
            </w:pPr>
          </w:p>
        </w:tc>
        <w:tc>
          <w:tcPr>
            <w:tcW w:w="2693" w:type="dxa"/>
            <w:tcBorders>
              <w:bottom w:val="single" w:sz="4" w:space="0" w:color="auto"/>
            </w:tcBorders>
          </w:tcPr>
          <w:p w14:paraId="2E220976" w14:textId="77777777" w:rsidR="001B4977" w:rsidRPr="001B4977" w:rsidRDefault="001B4977" w:rsidP="001B4977">
            <w:pPr>
              <w:jc w:val="center"/>
              <w:rPr>
                <w:rFonts w:eastAsia="Calibri"/>
                <w:lang w:eastAsia="en-US"/>
              </w:rPr>
            </w:pPr>
          </w:p>
        </w:tc>
      </w:tr>
      <w:tr w:rsidR="001B4977" w:rsidRPr="001B4977" w14:paraId="26A55D36" w14:textId="77777777" w:rsidTr="002057C7">
        <w:tc>
          <w:tcPr>
            <w:tcW w:w="3402" w:type="dxa"/>
            <w:tcBorders>
              <w:top w:val="single" w:sz="4" w:space="0" w:color="auto"/>
            </w:tcBorders>
          </w:tcPr>
          <w:p w14:paraId="095DFD83" w14:textId="77777777" w:rsidR="001B4977" w:rsidRPr="001B4977" w:rsidRDefault="001B4977" w:rsidP="001B4977">
            <w:pPr>
              <w:jc w:val="center"/>
              <w:rPr>
                <w:rFonts w:eastAsia="Calibri"/>
                <w:lang w:eastAsia="en-US"/>
              </w:rPr>
            </w:pPr>
            <w:r w:rsidRPr="001B4977">
              <w:rPr>
                <w:rFonts w:eastAsia="Calibri"/>
                <w:sz w:val="16"/>
                <w:szCs w:val="16"/>
                <w:lang w:eastAsia="en-US"/>
              </w:rPr>
              <w:t>(должность  уполномоченного лица)</w:t>
            </w:r>
          </w:p>
        </w:tc>
        <w:tc>
          <w:tcPr>
            <w:tcW w:w="284" w:type="dxa"/>
          </w:tcPr>
          <w:p w14:paraId="75D34E3F" w14:textId="77777777" w:rsidR="001B4977" w:rsidRPr="001B4977" w:rsidRDefault="001B4977" w:rsidP="001B4977">
            <w:pPr>
              <w:rPr>
                <w:rFonts w:eastAsia="Calibri"/>
                <w:sz w:val="16"/>
                <w:szCs w:val="16"/>
                <w:lang w:eastAsia="en-US"/>
              </w:rPr>
            </w:pPr>
          </w:p>
        </w:tc>
        <w:tc>
          <w:tcPr>
            <w:tcW w:w="3118" w:type="dxa"/>
            <w:gridSpan w:val="2"/>
            <w:tcBorders>
              <w:top w:val="single" w:sz="4" w:space="0" w:color="auto"/>
            </w:tcBorders>
          </w:tcPr>
          <w:p w14:paraId="466DC7EA" w14:textId="77777777" w:rsidR="001B4977" w:rsidRPr="001B4977" w:rsidRDefault="001B4977" w:rsidP="001B4977">
            <w:pPr>
              <w:jc w:val="center"/>
              <w:rPr>
                <w:rFonts w:eastAsia="Calibri"/>
                <w:lang w:eastAsia="en-US"/>
              </w:rPr>
            </w:pPr>
            <w:r w:rsidRPr="001B4977">
              <w:rPr>
                <w:rFonts w:eastAsia="Calibri"/>
                <w:sz w:val="16"/>
                <w:szCs w:val="16"/>
                <w:lang w:eastAsia="en-US"/>
              </w:rPr>
              <w:t>(подпись  уполномоченного лица)</w:t>
            </w:r>
          </w:p>
        </w:tc>
        <w:tc>
          <w:tcPr>
            <w:tcW w:w="284" w:type="dxa"/>
          </w:tcPr>
          <w:p w14:paraId="7C9B2DC0" w14:textId="77777777" w:rsidR="001B4977" w:rsidRPr="001B4977" w:rsidRDefault="001B4977" w:rsidP="001B4977">
            <w:pPr>
              <w:rPr>
                <w:rFonts w:eastAsia="Calibri"/>
                <w:lang w:eastAsia="en-US"/>
              </w:rPr>
            </w:pPr>
          </w:p>
        </w:tc>
        <w:tc>
          <w:tcPr>
            <w:tcW w:w="2693" w:type="dxa"/>
            <w:tcBorders>
              <w:top w:val="single" w:sz="4" w:space="0" w:color="auto"/>
            </w:tcBorders>
          </w:tcPr>
          <w:p w14:paraId="68372578" w14:textId="77777777" w:rsidR="001B4977" w:rsidRPr="001B4977" w:rsidRDefault="001B4977" w:rsidP="001B4977">
            <w:pPr>
              <w:jc w:val="center"/>
              <w:rPr>
                <w:rFonts w:eastAsia="Calibri"/>
                <w:lang w:eastAsia="en-US"/>
              </w:rPr>
            </w:pPr>
            <w:r w:rsidRPr="001B4977">
              <w:rPr>
                <w:rFonts w:eastAsia="Calibri"/>
                <w:sz w:val="16"/>
                <w:szCs w:val="16"/>
                <w:lang w:eastAsia="en-US"/>
              </w:rPr>
              <w:t>(Ф.И.О.  уполномоченного лица)</w:t>
            </w:r>
          </w:p>
        </w:tc>
      </w:tr>
      <w:tr w:rsidR="001B4977" w:rsidRPr="001B4977" w14:paraId="628A9168" w14:textId="77777777" w:rsidTr="002057C7">
        <w:tc>
          <w:tcPr>
            <w:tcW w:w="5387" w:type="dxa"/>
            <w:gridSpan w:val="3"/>
          </w:tcPr>
          <w:p w14:paraId="30F5BAAF" w14:textId="77777777" w:rsidR="001B4977" w:rsidRPr="001B4977" w:rsidRDefault="001B4977" w:rsidP="001B4977">
            <w:pPr>
              <w:autoSpaceDE w:val="0"/>
              <w:autoSpaceDN w:val="0"/>
              <w:adjustRightInd w:val="0"/>
              <w:jc w:val="center"/>
              <w:rPr>
                <w:rFonts w:eastAsia="Calibri"/>
                <w:sz w:val="16"/>
                <w:szCs w:val="16"/>
              </w:rPr>
            </w:pPr>
            <w:r w:rsidRPr="001B4977">
              <w:rPr>
                <w:rFonts w:eastAsia="Calibri"/>
              </w:rPr>
              <w:t xml:space="preserve">                             </w:t>
            </w:r>
            <w:r w:rsidRPr="001B4977">
              <w:rPr>
                <w:rFonts w:eastAsia="Calibri"/>
                <w:sz w:val="16"/>
                <w:szCs w:val="16"/>
              </w:rPr>
              <w:t>М.П.</w:t>
            </w:r>
          </w:p>
        </w:tc>
        <w:tc>
          <w:tcPr>
            <w:tcW w:w="4394" w:type="dxa"/>
            <w:gridSpan w:val="3"/>
          </w:tcPr>
          <w:p w14:paraId="5E078BC9" w14:textId="77777777" w:rsidR="001B4977" w:rsidRPr="001B4977" w:rsidRDefault="001B4977" w:rsidP="001B4977">
            <w:pPr>
              <w:autoSpaceDE w:val="0"/>
              <w:autoSpaceDN w:val="0"/>
              <w:adjustRightInd w:val="0"/>
              <w:jc w:val="both"/>
              <w:rPr>
                <w:rFonts w:eastAsia="Calibri"/>
              </w:rPr>
            </w:pPr>
          </w:p>
        </w:tc>
      </w:tr>
    </w:tbl>
    <w:p w14:paraId="78F9387E" w14:textId="77777777" w:rsidR="001B4977" w:rsidRPr="001B4977" w:rsidRDefault="001B4977" w:rsidP="001B4977">
      <w:pPr>
        <w:widowControl w:val="0"/>
        <w:autoSpaceDE w:val="0"/>
        <w:autoSpaceDN w:val="0"/>
        <w:adjustRightInd w:val="0"/>
        <w:jc w:val="both"/>
        <w:rPr>
          <w:sz w:val="2"/>
          <w:szCs w:val="2"/>
        </w:rPr>
      </w:pPr>
    </w:p>
    <w:p w14:paraId="45BB9D57" w14:textId="77777777" w:rsidR="00755A11" w:rsidRDefault="00755A11" w:rsidP="00755A11">
      <w:pPr>
        <w:autoSpaceDE w:val="0"/>
        <w:autoSpaceDN w:val="0"/>
        <w:adjustRightInd w:val="0"/>
        <w:ind w:firstLine="709"/>
        <w:rPr>
          <w:rFonts w:eastAsia="Calibri"/>
        </w:rPr>
      </w:pPr>
      <w:r>
        <w:rPr>
          <w:rFonts w:eastAsia="Calibri"/>
        </w:rPr>
        <w:t>Примечания:</w:t>
      </w:r>
    </w:p>
    <w:p w14:paraId="723BBDEB" w14:textId="77777777" w:rsidR="004F4147" w:rsidRDefault="00755A11" w:rsidP="00755A11">
      <w:pPr>
        <w:autoSpaceDE w:val="0"/>
        <w:autoSpaceDN w:val="0"/>
        <w:adjustRightInd w:val="0"/>
        <w:ind w:firstLine="709"/>
        <w:jc w:val="both"/>
        <w:rPr>
          <w:rFonts w:eastAsia="Calibri"/>
        </w:rPr>
      </w:pPr>
      <w:r>
        <w:rPr>
          <w:rFonts w:eastAsia="Calibri"/>
        </w:rPr>
        <w:t xml:space="preserve">1. В пункте </w:t>
      </w:r>
      <w:r w:rsidR="00174180">
        <w:rPr>
          <w:rFonts w:eastAsia="Calibri"/>
        </w:rPr>
        <w:t>1.</w:t>
      </w:r>
      <w:r>
        <w:rPr>
          <w:rFonts w:eastAsia="Calibri"/>
        </w:rPr>
        <w:t>2.1. у</w:t>
      </w:r>
      <w:r w:rsidRPr="00755A11">
        <w:rPr>
          <w:rFonts w:eastAsia="Calibri"/>
        </w:rPr>
        <w:t>казываются разрешенные работы (услуги) со ссылкой на пункты Перечня выполняемых работ, оказываемых услуг, составляющих лицензируемый вид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r w:rsidR="00174180">
        <w:rPr>
          <w:rFonts w:eastAsia="Calibri"/>
        </w:rPr>
        <w:t xml:space="preserve"> –</w:t>
      </w:r>
      <w:r w:rsidRPr="00755A11">
        <w:rPr>
          <w:rFonts w:eastAsia="Calibri"/>
        </w:rPr>
        <w:t xml:space="preserve"> приложения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w:t>
      </w:r>
      <w:r w:rsidR="00174180">
        <w:rPr>
          <w:rFonts w:eastAsia="Calibri"/>
        </w:rPr>
        <w:t>,</w:t>
      </w:r>
      <w:r w:rsidR="00174180" w:rsidRPr="00174180">
        <w:t xml:space="preserve"> </w:t>
      </w:r>
      <w:r w:rsidR="00174180" w:rsidRPr="00174180">
        <w:rPr>
          <w:rFonts w:eastAsia="Calibri"/>
        </w:rPr>
        <w:t>утвержденно</w:t>
      </w:r>
      <w:r w:rsidR="00174180">
        <w:rPr>
          <w:rFonts w:eastAsia="Calibri"/>
        </w:rPr>
        <w:t>го</w:t>
      </w:r>
      <w:r w:rsidR="00174180" w:rsidRPr="00174180">
        <w:rPr>
          <w:rFonts w:eastAsia="Calibri"/>
        </w:rPr>
        <w:t xml:space="preserve"> постановлением Правительства Российской Федерации от 31 июля 2017 г.  № 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w:t>
      </w:r>
    </w:p>
    <w:p w14:paraId="48726A24" w14:textId="77777777" w:rsidR="007042C2" w:rsidRDefault="007042C2" w:rsidP="00755A11">
      <w:pPr>
        <w:autoSpaceDE w:val="0"/>
        <w:autoSpaceDN w:val="0"/>
        <w:adjustRightInd w:val="0"/>
        <w:ind w:firstLine="709"/>
        <w:jc w:val="both"/>
        <w:rPr>
          <w:rFonts w:eastAsia="Calibri"/>
        </w:rPr>
      </w:pPr>
    </w:p>
    <w:p w14:paraId="0BF92154" w14:textId="78F1D7E1" w:rsidR="001B4977" w:rsidRDefault="00174180" w:rsidP="007042C2">
      <w:pPr>
        <w:autoSpaceDE w:val="0"/>
        <w:autoSpaceDN w:val="0"/>
        <w:adjustRightInd w:val="0"/>
        <w:jc w:val="both"/>
        <w:rPr>
          <w:rFonts w:eastAsia="Calibri"/>
        </w:rPr>
      </w:pPr>
      <w:r w:rsidRPr="00174180">
        <w:rPr>
          <w:rFonts w:eastAsia="Calibri"/>
        </w:rPr>
        <w:lastRenderedPageBreak/>
        <w:t>деятельности»</w:t>
      </w:r>
      <w:r w:rsidR="00755A11" w:rsidRPr="00755A11">
        <w:rPr>
          <w:rFonts w:eastAsia="Calibri"/>
        </w:rPr>
        <w:t xml:space="preserve">  с указанием места (мест) фактического осуществ</w:t>
      </w:r>
      <w:r w:rsidR="00755A11">
        <w:rPr>
          <w:rFonts w:eastAsia="Calibri"/>
        </w:rPr>
        <w:t>ления разрешенных работ (услуг).</w:t>
      </w:r>
    </w:p>
    <w:p w14:paraId="27A93A49" w14:textId="53EE90C5" w:rsidR="00755A11" w:rsidRPr="00755A11" w:rsidRDefault="00755A11" w:rsidP="00755A11">
      <w:pPr>
        <w:autoSpaceDE w:val="0"/>
        <w:autoSpaceDN w:val="0"/>
        <w:adjustRightInd w:val="0"/>
        <w:ind w:firstLine="709"/>
        <w:jc w:val="both"/>
        <w:rPr>
          <w:rFonts w:eastAsia="Calibri"/>
        </w:rPr>
      </w:pPr>
      <w:r>
        <w:rPr>
          <w:rFonts w:eastAsia="Calibri"/>
        </w:rPr>
        <w:t>2. В разделе 3 указываются у</w:t>
      </w:r>
      <w:r w:rsidRPr="00755A11">
        <w:rPr>
          <w:rFonts w:eastAsia="Calibri"/>
        </w:rPr>
        <w:t>словия, определяемые спецификой выполняемых работ (оказываемых услуг)</w:t>
      </w:r>
      <w:r>
        <w:rPr>
          <w:rFonts w:eastAsia="Calibri"/>
        </w:rPr>
        <w:t>,</w:t>
      </w:r>
      <w:r w:rsidRPr="00755A11">
        <w:rPr>
          <w:rFonts w:eastAsia="Calibri"/>
        </w:rPr>
        <w:t xml:space="preserve"> в том числе обязывающие лицензиата:</w:t>
      </w:r>
    </w:p>
    <w:p w14:paraId="222DB7CC" w14:textId="432D7CDB" w:rsidR="00755A11" w:rsidRPr="00755A11" w:rsidRDefault="00755A11" w:rsidP="00755A11">
      <w:pPr>
        <w:autoSpaceDE w:val="0"/>
        <w:autoSpaceDN w:val="0"/>
        <w:adjustRightInd w:val="0"/>
        <w:ind w:firstLine="709"/>
        <w:jc w:val="both"/>
        <w:rPr>
          <w:rFonts w:eastAsia="Calibri"/>
        </w:rPr>
      </w:pPr>
      <w:r w:rsidRPr="00755A11">
        <w:rPr>
          <w:rFonts w:eastAsia="Calibri"/>
        </w:rPr>
        <w:t> </w:t>
      </w:r>
      <w:r w:rsidR="00905581">
        <w:rPr>
          <w:rFonts w:eastAsia="Calibri"/>
        </w:rPr>
        <w:t>р</w:t>
      </w:r>
      <w:r w:rsidRPr="00755A11">
        <w:rPr>
          <w:rFonts w:eastAsia="Calibri"/>
        </w:rPr>
        <w:t>азработать и (или) выполнить мероприятия по устранению и (или) компенсации замечаний лицензирующего органа (в том числе с учетом предложений экспертной организаций), с указанием сроков их реализации и представления отчетных документов по их выполнению (при необходимости)</w:t>
      </w:r>
      <w:r w:rsidR="00905581">
        <w:rPr>
          <w:rFonts w:eastAsia="Calibri"/>
        </w:rPr>
        <w:t>;</w:t>
      </w:r>
      <w:r w:rsidRPr="00755A11">
        <w:rPr>
          <w:rFonts w:eastAsia="Calibri"/>
        </w:rPr>
        <w:t xml:space="preserve"> </w:t>
      </w:r>
    </w:p>
    <w:p w14:paraId="4EF0C634" w14:textId="0F62A225" w:rsidR="00755A11" w:rsidRPr="00755A11" w:rsidRDefault="00905581" w:rsidP="00755A11">
      <w:pPr>
        <w:autoSpaceDE w:val="0"/>
        <w:autoSpaceDN w:val="0"/>
        <w:adjustRightInd w:val="0"/>
        <w:ind w:firstLine="709"/>
        <w:jc w:val="both"/>
        <w:rPr>
          <w:rFonts w:eastAsia="Calibri"/>
        </w:rPr>
      </w:pPr>
      <w:r>
        <w:rPr>
          <w:rFonts w:eastAsia="Calibri"/>
        </w:rPr>
        <w:t>р</w:t>
      </w:r>
      <w:r w:rsidR="00755A11" w:rsidRPr="00755A11">
        <w:rPr>
          <w:rFonts w:eastAsia="Calibri"/>
        </w:rPr>
        <w:t>азработать и согласовать с государственным заказчиком (заказчиком) перечень нормативных документов применительно к конкретно разрешенным работам (услугам)</w:t>
      </w:r>
      <w:r>
        <w:rPr>
          <w:rFonts w:eastAsia="Calibri"/>
        </w:rPr>
        <w:t>;</w:t>
      </w:r>
    </w:p>
    <w:p w14:paraId="05F0A278" w14:textId="2689BA80" w:rsidR="00755A11" w:rsidRPr="00755A11" w:rsidRDefault="00905581" w:rsidP="00755A11">
      <w:pPr>
        <w:autoSpaceDE w:val="0"/>
        <w:autoSpaceDN w:val="0"/>
        <w:adjustRightInd w:val="0"/>
        <w:ind w:firstLine="709"/>
        <w:jc w:val="both"/>
        <w:rPr>
          <w:rFonts w:eastAsia="Calibri"/>
        </w:rPr>
      </w:pPr>
      <w:r w:rsidRPr="00755A11" w:rsidDel="00905581">
        <w:rPr>
          <w:rFonts w:eastAsia="Calibri"/>
        </w:rPr>
        <w:t xml:space="preserve"> </w:t>
      </w:r>
      <w:r>
        <w:rPr>
          <w:rFonts w:eastAsia="Calibri"/>
        </w:rPr>
        <w:t>о</w:t>
      </w:r>
      <w:r w:rsidR="00755A11" w:rsidRPr="00755A11">
        <w:rPr>
          <w:rFonts w:eastAsia="Calibri"/>
        </w:rPr>
        <w:t>беспечить соответствие конкретных проектных, конструкторских и технологических решений требованиям нормативных документов, а также соответствие состояния объектов и выполняемых (оказываемых) работ (услуг) проектной, конструкторской и технологической документации и отчету по обоснованию безопасности</w:t>
      </w:r>
      <w:r>
        <w:rPr>
          <w:rFonts w:eastAsia="Calibri"/>
        </w:rPr>
        <w:t>;</w:t>
      </w:r>
    </w:p>
    <w:p w14:paraId="7B958672" w14:textId="56F3DB86" w:rsidR="00755A11" w:rsidRPr="00755A11" w:rsidRDefault="00905581" w:rsidP="00755A11">
      <w:pPr>
        <w:autoSpaceDE w:val="0"/>
        <w:autoSpaceDN w:val="0"/>
        <w:adjustRightInd w:val="0"/>
        <w:ind w:firstLine="709"/>
        <w:jc w:val="both"/>
        <w:rPr>
          <w:rFonts w:eastAsia="Calibri"/>
        </w:rPr>
      </w:pPr>
      <w:r>
        <w:rPr>
          <w:rFonts w:eastAsia="Calibri"/>
        </w:rPr>
        <w:t>п</w:t>
      </w:r>
      <w:r w:rsidR="00755A11" w:rsidRPr="00755A11">
        <w:rPr>
          <w:rFonts w:eastAsia="Calibri"/>
        </w:rPr>
        <w:t>одтвердить своевременность направления конкретной отчетности в соответствующие органы и организации с указанием соответствующих реквизитов</w:t>
      </w:r>
      <w:r>
        <w:rPr>
          <w:rFonts w:eastAsia="Calibri"/>
        </w:rPr>
        <w:t>;</w:t>
      </w:r>
    </w:p>
    <w:p w14:paraId="3253ADBD" w14:textId="19E19110" w:rsidR="00755A11" w:rsidRPr="00755A11" w:rsidRDefault="00755A11" w:rsidP="00755A11">
      <w:pPr>
        <w:autoSpaceDE w:val="0"/>
        <w:autoSpaceDN w:val="0"/>
        <w:adjustRightInd w:val="0"/>
        <w:ind w:firstLine="709"/>
        <w:jc w:val="both"/>
        <w:rPr>
          <w:rFonts w:eastAsia="Calibri"/>
        </w:rPr>
      </w:pPr>
      <w:r w:rsidRPr="00755A11">
        <w:rPr>
          <w:rFonts w:eastAsia="Calibri"/>
        </w:rPr>
        <w:t> </w:t>
      </w:r>
      <w:r w:rsidR="00905581">
        <w:rPr>
          <w:rFonts w:eastAsia="Calibri"/>
        </w:rPr>
        <w:t>о</w:t>
      </w:r>
      <w:r w:rsidRPr="00755A11">
        <w:rPr>
          <w:rFonts w:eastAsia="Calibri"/>
        </w:rPr>
        <w:t>беспечить изменение, дополнение и выполнение программ подготовки работников</w:t>
      </w:r>
      <w:r w:rsidR="00905581">
        <w:rPr>
          <w:rFonts w:eastAsia="Calibri"/>
        </w:rPr>
        <w:t>;</w:t>
      </w:r>
    </w:p>
    <w:p w14:paraId="4F3CFBE8" w14:textId="54078EC1" w:rsidR="00755A11" w:rsidRPr="00755A11" w:rsidRDefault="00905581" w:rsidP="00755A11">
      <w:pPr>
        <w:autoSpaceDE w:val="0"/>
        <w:autoSpaceDN w:val="0"/>
        <w:adjustRightInd w:val="0"/>
        <w:ind w:firstLine="709"/>
        <w:jc w:val="both"/>
        <w:rPr>
          <w:rFonts w:eastAsia="Calibri"/>
        </w:rPr>
      </w:pPr>
      <w:r>
        <w:rPr>
          <w:rFonts w:eastAsia="Calibri"/>
        </w:rPr>
        <w:t>о</w:t>
      </w:r>
      <w:r w:rsidR="00755A11" w:rsidRPr="00755A11">
        <w:rPr>
          <w:rFonts w:eastAsia="Calibri"/>
        </w:rPr>
        <w:t>беспечить качество работ и услуг при проведении (оказании) конкретных работ (услуг)</w:t>
      </w:r>
      <w:r>
        <w:rPr>
          <w:rFonts w:eastAsia="Calibri"/>
        </w:rPr>
        <w:t>;</w:t>
      </w:r>
    </w:p>
    <w:p w14:paraId="7198E1B9" w14:textId="10BBACC1" w:rsidR="00755A11" w:rsidRPr="00755A11" w:rsidRDefault="00755A11" w:rsidP="00755A11">
      <w:pPr>
        <w:autoSpaceDE w:val="0"/>
        <w:autoSpaceDN w:val="0"/>
        <w:adjustRightInd w:val="0"/>
        <w:ind w:firstLine="709"/>
        <w:jc w:val="both"/>
        <w:rPr>
          <w:rFonts w:eastAsia="Calibri"/>
        </w:rPr>
      </w:pPr>
      <w:r w:rsidRPr="00755A11">
        <w:rPr>
          <w:rFonts w:eastAsia="Calibri"/>
        </w:rPr>
        <w:t> </w:t>
      </w:r>
      <w:r w:rsidR="00905581">
        <w:rPr>
          <w:rFonts w:eastAsia="Calibri"/>
        </w:rPr>
        <w:t>о</w:t>
      </w:r>
      <w:r w:rsidRPr="00755A11">
        <w:rPr>
          <w:rFonts w:eastAsia="Calibri"/>
        </w:rPr>
        <w:t>беспечить контроль технического состояния, обслуживание и ремонт помещений, зданий, сооружений, полигонов, территорий и иных объектов, технических средств (систем, устройств), оборудования, программного обеспечения, средств измерений, иных подобных объектов, транспортных средств (далее – оборудование), используемых для выполнения (оказания) конкретных работ (услуг), в объеме, необходимом для поддержания их в исправном состоянии. Осуществлять мероприятия по продлению их сроков службы и ресурсов в соответствии с нормативной документацией. Указанное оборудование должно иметь необходимую проектную, технологическую, эксплуатационную документацию (паспорта, сертификаты, аттестаты, технические описания, инструкции по эксплуатации, формуляры)</w:t>
      </w:r>
      <w:r w:rsidR="00905581">
        <w:rPr>
          <w:rFonts w:eastAsia="Calibri"/>
        </w:rPr>
        <w:t>;</w:t>
      </w:r>
    </w:p>
    <w:p w14:paraId="11186C5F" w14:textId="778982DF" w:rsidR="00755A11" w:rsidRPr="00755A11" w:rsidRDefault="00905581" w:rsidP="00755A11">
      <w:pPr>
        <w:autoSpaceDE w:val="0"/>
        <w:autoSpaceDN w:val="0"/>
        <w:adjustRightInd w:val="0"/>
        <w:ind w:firstLine="709"/>
        <w:jc w:val="both"/>
        <w:rPr>
          <w:rFonts w:eastAsia="Calibri"/>
        </w:rPr>
      </w:pPr>
      <w:r>
        <w:rPr>
          <w:rFonts w:eastAsia="Calibri"/>
        </w:rPr>
        <w:t>о</w:t>
      </w:r>
      <w:r w:rsidR="00755A11" w:rsidRPr="00755A11">
        <w:rPr>
          <w:rFonts w:eastAsia="Calibri"/>
        </w:rPr>
        <w:t>беспечить своевременное представление сведений о проектировании, строительстве, реконструкции, капитальном ремонте, вводе и выводе из эксплуатации объектов (участков) предназначенных для проведения ядерно опасных и (или) радиационно опасных участков и (или) взрывных работ (работ с взрывчатыми веществами), а также сведения о планируемом ремонте, модернизации и вводе в действие оборудования, используемого при осуществлении разрешенной деятельности и влияющего на безопасность</w:t>
      </w:r>
      <w:r>
        <w:rPr>
          <w:rFonts w:eastAsia="Calibri"/>
        </w:rPr>
        <w:t>;</w:t>
      </w:r>
    </w:p>
    <w:p w14:paraId="71023D38" w14:textId="045A5322" w:rsidR="00755A11" w:rsidRDefault="00780DE6" w:rsidP="00755A11">
      <w:pPr>
        <w:autoSpaceDE w:val="0"/>
        <w:autoSpaceDN w:val="0"/>
        <w:adjustRightInd w:val="0"/>
        <w:ind w:firstLine="709"/>
        <w:jc w:val="both"/>
        <w:rPr>
          <w:rFonts w:eastAsia="Calibri"/>
        </w:rPr>
      </w:pPr>
      <w:r>
        <w:rPr>
          <w:rFonts w:eastAsia="Calibri"/>
        </w:rPr>
        <w:t>обеспечить предоставление</w:t>
      </w:r>
      <w:r w:rsidR="00905581">
        <w:rPr>
          <w:rFonts w:eastAsia="Calibri"/>
        </w:rPr>
        <w:t xml:space="preserve"> копи</w:t>
      </w:r>
      <w:r>
        <w:rPr>
          <w:rFonts w:eastAsia="Calibri"/>
        </w:rPr>
        <w:t>й</w:t>
      </w:r>
      <w:r w:rsidR="00905581">
        <w:rPr>
          <w:rFonts w:eastAsia="Calibri"/>
        </w:rPr>
        <w:t xml:space="preserve"> договоров</w:t>
      </w:r>
      <w:r w:rsidR="00755A11" w:rsidRPr="00755A11">
        <w:rPr>
          <w:rFonts w:eastAsia="Calibri"/>
        </w:rPr>
        <w:t xml:space="preserve"> обязательного страхования, в соответствии с которыми застрахована гражданская ответственность за ядерный ущерб, в том числе при транспортировании, за причинение ущерба при </w:t>
      </w:r>
      <w:r w:rsidR="00755A11" w:rsidRPr="00755A11">
        <w:rPr>
          <w:rFonts w:eastAsia="Calibri"/>
        </w:rPr>
        <w:lastRenderedPageBreak/>
        <w:t>эксплуатации опасных производственных объектов и гидротехнических сооружений, обязательное страхование гражданской ответственности владельца опасного объекта за причинение вреда в результате аварии на опасном объекте</w:t>
      </w:r>
      <w:r w:rsidR="00905581">
        <w:rPr>
          <w:rFonts w:eastAsia="Calibri"/>
        </w:rPr>
        <w:t>;</w:t>
      </w:r>
    </w:p>
    <w:p w14:paraId="1CC8A55B" w14:textId="172A4EE5" w:rsidR="00905581" w:rsidRPr="00905581" w:rsidRDefault="00905581" w:rsidP="00905581">
      <w:pPr>
        <w:autoSpaceDE w:val="0"/>
        <w:autoSpaceDN w:val="0"/>
        <w:adjustRightInd w:val="0"/>
        <w:ind w:firstLine="709"/>
        <w:jc w:val="both"/>
        <w:rPr>
          <w:rFonts w:eastAsia="Calibri"/>
        </w:rPr>
      </w:pPr>
      <w:r w:rsidRPr="00905581">
        <w:rPr>
          <w:rFonts w:eastAsia="Calibri"/>
        </w:rPr>
        <w:t xml:space="preserve">извещать ДЯРБ Госкорпорации «Росатом» и УГН ЯРБ Минобороны России обо всех нарушениях в работе, </w:t>
      </w:r>
      <w:r w:rsidR="00780DE6">
        <w:rPr>
          <w:rFonts w:eastAsia="Calibri"/>
        </w:rPr>
        <w:t>которые могут привести к радиационной аварии</w:t>
      </w:r>
      <w:r w:rsidRPr="00905581">
        <w:rPr>
          <w:rFonts w:eastAsia="Calibri"/>
        </w:rPr>
        <w:t>;</w:t>
      </w:r>
    </w:p>
    <w:p w14:paraId="587C6069" w14:textId="77777777" w:rsidR="00905581" w:rsidRPr="00905581" w:rsidRDefault="00905581" w:rsidP="00905581">
      <w:pPr>
        <w:autoSpaceDE w:val="0"/>
        <w:autoSpaceDN w:val="0"/>
        <w:adjustRightInd w:val="0"/>
        <w:ind w:firstLine="709"/>
        <w:jc w:val="both"/>
        <w:rPr>
          <w:rFonts w:eastAsia="Calibri"/>
        </w:rPr>
      </w:pPr>
      <w:r w:rsidRPr="00905581">
        <w:rPr>
          <w:rFonts w:eastAsia="Calibri"/>
        </w:rPr>
        <w:t>иметь планы мероприятий по защите работников и населения в случае аварии при выполнении разрешенных работ;</w:t>
      </w:r>
    </w:p>
    <w:p w14:paraId="1300F037" w14:textId="316C987A" w:rsidR="00905581" w:rsidRPr="00755A11" w:rsidRDefault="00905581" w:rsidP="00905581">
      <w:pPr>
        <w:autoSpaceDE w:val="0"/>
        <w:autoSpaceDN w:val="0"/>
        <w:adjustRightInd w:val="0"/>
        <w:ind w:firstLine="709"/>
        <w:jc w:val="both"/>
        <w:rPr>
          <w:rFonts w:eastAsia="Calibri"/>
        </w:rPr>
      </w:pPr>
      <w:r w:rsidRPr="00905581">
        <w:rPr>
          <w:rFonts w:eastAsia="Calibri"/>
        </w:rPr>
        <w:t>систематически проводить противоаварийные тренировки для подготовки работников к действиям в аварийных условиях у лицензиата</w:t>
      </w:r>
      <w:r>
        <w:rPr>
          <w:rFonts w:eastAsia="Calibri"/>
        </w:rPr>
        <w:t>;</w:t>
      </w:r>
    </w:p>
    <w:p w14:paraId="7DF37CD5" w14:textId="1D33B277" w:rsidR="00755A11" w:rsidRPr="00755A11" w:rsidRDefault="00905581" w:rsidP="00755A11">
      <w:pPr>
        <w:autoSpaceDE w:val="0"/>
        <w:autoSpaceDN w:val="0"/>
        <w:adjustRightInd w:val="0"/>
        <w:ind w:firstLine="709"/>
        <w:jc w:val="both"/>
        <w:rPr>
          <w:rFonts w:eastAsia="Calibri"/>
        </w:rPr>
      </w:pPr>
      <w:r>
        <w:rPr>
          <w:rFonts w:eastAsia="Calibri"/>
        </w:rPr>
        <w:t>о</w:t>
      </w:r>
      <w:r w:rsidR="00755A11" w:rsidRPr="00755A11">
        <w:rPr>
          <w:rFonts w:eastAsia="Calibri"/>
        </w:rPr>
        <w:t>пределить и обеспечить выполнение конкретных требований по обеспечению ядерной, радиационной, промышленной, пожарной безопасности, безопасности ядерного оружия (ядерных энергетических установок военного назначения), охраны окружающей среды, физической защиты ядерных материалов, ядерных установок и пунктов хранения ядерных материалов и радиоактивных отходов, специальных перевозок, качества продукции (работ, услуг), защиты сведений, составляющих государственную тайну, готовности к реагированию на аварии и ликвидации их последствий, учета и контроля ядерных материалов, радиоактивных веществ и радиоактивных отходов применительно к выполняемым (оказываемым) работам (услугам)</w:t>
      </w:r>
      <w:r>
        <w:rPr>
          <w:rFonts w:eastAsia="Calibri"/>
        </w:rPr>
        <w:t>,</w:t>
      </w:r>
      <w:r w:rsidR="00755A11" w:rsidRPr="00755A11">
        <w:rPr>
          <w:rFonts w:eastAsia="Calibri"/>
        </w:rPr>
        <w:t xml:space="preserve"> в том числе:</w:t>
      </w:r>
    </w:p>
    <w:p w14:paraId="01090260" w14:textId="77777777" w:rsidR="00755A11" w:rsidRPr="00755A11" w:rsidRDefault="00755A11" w:rsidP="00755A11">
      <w:pPr>
        <w:autoSpaceDE w:val="0"/>
        <w:autoSpaceDN w:val="0"/>
        <w:adjustRightInd w:val="0"/>
        <w:ind w:firstLine="709"/>
        <w:jc w:val="both"/>
        <w:rPr>
          <w:rFonts w:eastAsia="Calibri"/>
        </w:rPr>
      </w:pPr>
      <w:r w:rsidRPr="00755A11">
        <w:rPr>
          <w:rFonts w:eastAsia="Calibri"/>
        </w:rPr>
        <w:t>установить порядок проведения работ по продлению назначенного срока эксплуатации (службы) конкретных систем и (или) элементов (при необходимости).</w:t>
      </w:r>
    </w:p>
    <w:p w14:paraId="51ACCE41" w14:textId="77777777" w:rsidR="00755A11" w:rsidRPr="00755A11" w:rsidRDefault="00755A11" w:rsidP="00755A11">
      <w:pPr>
        <w:autoSpaceDE w:val="0"/>
        <w:autoSpaceDN w:val="0"/>
        <w:adjustRightInd w:val="0"/>
        <w:ind w:firstLine="709"/>
        <w:jc w:val="both"/>
        <w:rPr>
          <w:rFonts w:eastAsia="Calibri"/>
        </w:rPr>
      </w:pPr>
      <w:r w:rsidRPr="00755A11">
        <w:rPr>
          <w:rFonts w:eastAsia="Calibri"/>
        </w:rPr>
        <w:t>обеспечить обращение с радиоактивными отходами таким образом, чтобы их количественные и качественные характеристики соответствовали ограничениям, установленным в проекте и документах, обосновывающих безопасность объекта с указанием (при необходимости) количественных и качественных характеристик;</w:t>
      </w:r>
    </w:p>
    <w:p w14:paraId="6D7161FD" w14:textId="77777777" w:rsidR="00755A11" w:rsidRPr="00755A11" w:rsidRDefault="00755A11" w:rsidP="00755A11">
      <w:pPr>
        <w:autoSpaceDE w:val="0"/>
        <w:autoSpaceDN w:val="0"/>
        <w:adjustRightInd w:val="0"/>
        <w:ind w:firstLine="709"/>
        <w:jc w:val="both"/>
        <w:rPr>
          <w:rFonts w:eastAsia="Calibri"/>
        </w:rPr>
      </w:pPr>
      <w:r w:rsidRPr="00755A11">
        <w:rPr>
          <w:rFonts w:eastAsia="Calibri"/>
        </w:rPr>
        <w:t>обеспечить обращение с теми ядерными материалами и (или) радиоактивными веществами, изделиями на их основе и в тех количествах, которые отвечают ограничениям, установленным в проекте и документах, обосновывающих безопасность объекта, в том числе ограничениям, установленным Госкорпорацией «Росатом», с указанием (при необходимости) количественных характеристик;</w:t>
      </w:r>
    </w:p>
    <w:p w14:paraId="31C90C11" w14:textId="77777777" w:rsidR="00755A11" w:rsidRPr="00755A11" w:rsidRDefault="00755A11" w:rsidP="00755A11">
      <w:pPr>
        <w:autoSpaceDE w:val="0"/>
        <w:autoSpaceDN w:val="0"/>
        <w:adjustRightInd w:val="0"/>
        <w:ind w:firstLine="709"/>
        <w:jc w:val="both"/>
        <w:rPr>
          <w:rFonts w:eastAsia="Calibri"/>
        </w:rPr>
      </w:pPr>
      <w:r w:rsidRPr="00755A11">
        <w:rPr>
          <w:rFonts w:eastAsia="Calibri"/>
        </w:rPr>
        <w:t>обеспечить условия безопасного проведения мероприятий по реконструкции (модернизации) объекта и представить конкретный перечень отчетных документов (при необходимости);</w:t>
      </w:r>
    </w:p>
    <w:p w14:paraId="08E0A40C" w14:textId="77777777" w:rsidR="00755A11" w:rsidRPr="00755A11" w:rsidRDefault="00755A11" w:rsidP="00755A11">
      <w:pPr>
        <w:autoSpaceDE w:val="0"/>
        <w:autoSpaceDN w:val="0"/>
        <w:adjustRightInd w:val="0"/>
        <w:ind w:firstLine="709"/>
        <w:jc w:val="both"/>
        <w:rPr>
          <w:rFonts w:eastAsia="Calibri"/>
        </w:rPr>
      </w:pPr>
      <w:r w:rsidRPr="00755A11">
        <w:rPr>
          <w:rFonts w:eastAsia="Calibri"/>
        </w:rPr>
        <w:t>разработать и выполнить мероприятия по устранению и (или) компенсации несоответствий объекта проектной, конструкторской, технологической документации, изготавливаемого оборудования требованиям нормативных документов с указанием сроков их реализации и представления отчетных документов по их выполнению (при необходимости);</w:t>
      </w:r>
    </w:p>
    <w:p w14:paraId="2D0218DB" w14:textId="77777777" w:rsidR="00755A11" w:rsidRPr="00755A11" w:rsidRDefault="00755A11" w:rsidP="00755A11">
      <w:pPr>
        <w:autoSpaceDE w:val="0"/>
        <w:autoSpaceDN w:val="0"/>
        <w:adjustRightInd w:val="0"/>
        <w:ind w:firstLine="709"/>
        <w:jc w:val="both"/>
        <w:rPr>
          <w:rFonts w:eastAsia="Calibri"/>
        </w:rPr>
      </w:pPr>
      <w:r w:rsidRPr="00755A11">
        <w:rPr>
          <w:rFonts w:eastAsia="Calibri"/>
        </w:rPr>
        <w:lastRenderedPageBreak/>
        <w:t>обеспечить своевременное представление сведений о планируемом транспортировании (перевозке) ядерных материалов, радиоактивных веществ, изделий из них и радиоактивных отходов;</w:t>
      </w:r>
    </w:p>
    <w:p w14:paraId="448061C0" w14:textId="77777777" w:rsidR="00755A11" w:rsidRPr="00755A11" w:rsidRDefault="00755A11" w:rsidP="00755A11">
      <w:pPr>
        <w:autoSpaceDE w:val="0"/>
        <w:autoSpaceDN w:val="0"/>
        <w:adjustRightInd w:val="0"/>
        <w:ind w:firstLine="709"/>
        <w:jc w:val="both"/>
        <w:rPr>
          <w:rFonts w:eastAsia="Calibri"/>
        </w:rPr>
      </w:pPr>
      <w:r w:rsidRPr="00755A11">
        <w:rPr>
          <w:rFonts w:eastAsia="Calibri"/>
        </w:rPr>
        <w:t>обеспечить своевременное представление сведений обо всех изменениях инженерно-технических средств, влияющих или способных повлиять на обеспечение физической защиты, с представлением материалов, обосновывающих, что данное изменение не снижает эффективности физической защиты (при необходимости);</w:t>
      </w:r>
    </w:p>
    <w:p w14:paraId="0C32D493" w14:textId="77777777" w:rsidR="00755A11" w:rsidRPr="00755A11" w:rsidRDefault="00755A11" w:rsidP="00755A11">
      <w:pPr>
        <w:autoSpaceDE w:val="0"/>
        <w:autoSpaceDN w:val="0"/>
        <w:adjustRightInd w:val="0"/>
        <w:ind w:firstLine="709"/>
        <w:jc w:val="both"/>
        <w:rPr>
          <w:rFonts w:eastAsia="Calibri"/>
        </w:rPr>
      </w:pPr>
      <w:r w:rsidRPr="00755A11">
        <w:rPr>
          <w:rFonts w:eastAsia="Calibri"/>
        </w:rPr>
        <w:t>обеспечить физическую защиту, учет и контроль ядерных материалов, радиоактивных веществ, изделий из них и радиоактивных отходов;</w:t>
      </w:r>
    </w:p>
    <w:p w14:paraId="1511CC5E" w14:textId="77777777" w:rsidR="00755A11" w:rsidRPr="00755A11" w:rsidRDefault="00755A11" w:rsidP="00755A11">
      <w:pPr>
        <w:autoSpaceDE w:val="0"/>
        <w:autoSpaceDN w:val="0"/>
        <w:adjustRightInd w:val="0"/>
        <w:ind w:firstLine="709"/>
        <w:jc w:val="both"/>
        <w:rPr>
          <w:rFonts w:eastAsia="Calibri"/>
        </w:rPr>
      </w:pPr>
      <w:r w:rsidRPr="00755A11">
        <w:rPr>
          <w:rFonts w:eastAsia="Calibri"/>
        </w:rPr>
        <w:t>обеспечить контроль за радиационной обстановкой и дозовыми нагрузками персонала с учетом контрольных уровней и в соответствии с установленным объемом, видом и периодичностью радиационного контроля;</w:t>
      </w:r>
    </w:p>
    <w:p w14:paraId="66D9F821" w14:textId="77777777" w:rsidR="00755A11" w:rsidRPr="00755A11" w:rsidRDefault="00755A11" w:rsidP="00755A11">
      <w:pPr>
        <w:autoSpaceDE w:val="0"/>
        <w:autoSpaceDN w:val="0"/>
        <w:adjustRightInd w:val="0"/>
        <w:ind w:firstLine="709"/>
        <w:jc w:val="both"/>
        <w:rPr>
          <w:rFonts w:eastAsia="Calibri"/>
        </w:rPr>
      </w:pPr>
      <w:r w:rsidRPr="00755A11">
        <w:rPr>
          <w:rFonts w:eastAsia="Calibri"/>
        </w:rPr>
        <w:t>обеспечить безопасность ядерно опасных и (или) радиационно опасных участков, а также сохранность и физическую защиту ядерных материалов, радиоактивных веществ, изделий из них и радиоактивных отходов при ликвидации (реорганизации) лицензиата;</w:t>
      </w:r>
    </w:p>
    <w:p w14:paraId="5310FCDA" w14:textId="470D645E" w:rsidR="00755A11" w:rsidRPr="00755A11" w:rsidRDefault="00755A11" w:rsidP="00755A11">
      <w:pPr>
        <w:autoSpaceDE w:val="0"/>
        <w:autoSpaceDN w:val="0"/>
        <w:adjustRightInd w:val="0"/>
        <w:ind w:firstLine="709"/>
        <w:jc w:val="both"/>
        <w:rPr>
          <w:rFonts w:eastAsia="Calibri"/>
        </w:rPr>
      </w:pPr>
      <w:r w:rsidRPr="00755A11">
        <w:rPr>
          <w:rFonts w:eastAsia="Calibri"/>
        </w:rPr>
        <w:t xml:space="preserve">использовать при обосновании безопасности выполнения разрешенной деятельности </w:t>
      </w:r>
      <w:r w:rsidR="00780DE6">
        <w:rPr>
          <w:rFonts w:eastAsia="Calibri"/>
        </w:rPr>
        <w:t xml:space="preserve">аттестованные (верифицированные) </w:t>
      </w:r>
      <w:r w:rsidRPr="00755A11">
        <w:rPr>
          <w:rFonts w:eastAsia="Calibri"/>
        </w:rPr>
        <w:t>программные средства</w:t>
      </w:r>
      <w:r w:rsidR="00780DE6">
        <w:rPr>
          <w:rFonts w:eastAsia="Calibri"/>
        </w:rPr>
        <w:t>;</w:t>
      </w:r>
    </w:p>
    <w:p w14:paraId="4DC1227E" w14:textId="2AF03C08" w:rsidR="00755A11" w:rsidRPr="00755A11" w:rsidRDefault="00755A11" w:rsidP="00755A11">
      <w:pPr>
        <w:autoSpaceDE w:val="0"/>
        <w:autoSpaceDN w:val="0"/>
        <w:adjustRightInd w:val="0"/>
        <w:ind w:firstLine="709"/>
        <w:jc w:val="both"/>
        <w:rPr>
          <w:rFonts w:eastAsia="Calibri"/>
        </w:rPr>
      </w:pPr>
      <w:r w:rsidRPr="00755A11">
        <w:rPr>
          <w:rFonts w:eastAsia="Calibri"/>
        </w:rPr>
        <w:t xml:space="preserve">обеспечивать подготовку и своевременную передачу информации </w:t>
      </w:r>
      <w:r w:rsidR="00780DE6">
        <w:rPr>
          <w:rFonts w:eastAsia="Calibri"/>
        </w:rPr>
        <w:t xml:space="preserve"> о</w:t>
      </w:r>
      <w:r w:rsidRPr="00755A11">
        <w:rPr>
          <w:rFonts w:eastAsia="Calibri"/>
        </w:rPr>
        <w:t xml:space="preserve"> нарушениях (инцидентах, происшествиях, авариях, аварийных ситуациях), произошедших при выполнении (оказании) разрешенных работ (услуг), в том числе о случаях утраты, хищений, выявления излишков, недостачи, превышения допустимой величины инвентаризационной разницы ядерных материалов, несанкционированных действий в отношении ядерных материалов, радиоактивных веществ, изделий из них и радиоактивных отходов, а также о событиях, непосредственно не связанных с разрешенной деятельностью, но влияющих на ее безопасность, и мерах, принимаемых для локализации и ликвидации последствий нарушений с учетом требований, установленных нормативными документами</w:t>
      </w:r>
      <w:r w:rsidR="009E0FA9">
        <w:rPr>
          <w:rFonts w:eastAsia="Calibri"/>
        </w:rPr>
        <w:t>.</w:t>
      </w:r>
    </w:p>
    <w:p w14:paraId="1A45DDE9" w14:textId="77777777" w:rsidR="00755A11" w:rsidRPr="001B4977" w:rsidRDefault="00755A11" w:rsidP="00755A11">
      <w:pPr>
        <w:autoSpaceDE w:val="0"/>
        <w:autoSpaceDN w:val="0"/>
        <w:adjustRightInd w:val="0"/>
        <w:ind w:firstLine="709"/>
        <w:jc w:val="both"/>
        <w:rPr>
          <w:rFonts w:eastAsia="Calibri"/>
        </w:rPr>
      </w:pPr>
    </w:p>
    <w:p w14:paraId="5035CDB7" w14:textId="1A9B489C" w:rsidR="00F70D2E" w:rsidRPr="00F70D2E" w:rsidRDefault="00F70D2E" w:rsidP="00F70D2E">
      <w:pPr>
        <w:spacing w:after="200" w:line="276" w:lineRule="auto"/>
        <w:rPr>
          <w:rFonts w:ascii="Calibri" w:hAnsi="Calibri"/>
          <w:sz w:val="22"/>
          <w:szCs w:val="22"/>
        </w:rPr>
      </w:pPr>
    </w:p>
    <w:p w14:paraId="3B21CBFC" w14:textId="77777777" w:rsidR="00F70D2E" w:rsidRPr="00F70D2E" w:rsidRDefault="00F70D2E" w:rsidP="00F70D2E">
      <w:pPr>
        <w:spacing w:after="200" w:line="276" w:lineRule="auto"/>
        <w:rPr>
          <w:rFonts w:ascii="Calibri" w:hAnsi="Calibri" w:cs="Calibri"/>
          <w:sz w:val="22"/>
          <w:szCs w:val="20"/>
        </w:rPr>
      </w:pPr>
    </w:p>
    <w:p w14:paraId="38B990AB" w14:textId="77777777" w:rsidR="001B4977" w:rsidRDefault="001B4977" w:rsidP="00820201">
      <w:pPr>
        <w:tabs>
          <w:tab w:val="num" w:pos="-90"/>
        </w:tabs>
        <w:jc w:val="center"/>
        <w:outlineLvl w:val="1"/>
        <w:rPr>
          <w:color w:val="000000" w:themeColor="text1"/>
        </w:rPr>
        <w:sectPr w:rsidR="001B4977" w:rsidSect="00F70D2E">
          <w:pgSz w:w="11906" w:h="16838"/>
          <w:pgMar w:top="567" w:right="1134" w:bottom="1418" w:left="1134" w:header="708" w:footer="708" w:gutter="0"/>
          <w:cols w:space="708"/>
          <w:docGrid w:linePitch="381"/>
        </w:sectPr>
      </w:pPr>
    </w:p>
    <w:p w14:paraId="3B3D5F28" w14:textId="3D698818" w:rsidR="002B49FD" w:rsidRDefault="002B49FD" w:rsidP="001B497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eastAsia="Calibri"/>
          <w:szCs w:val="20"/>
          <w:lang w:eastAsia="en-US"/>
        </w:rPr>
      </w:pPr>
      <w:r w:rsidRPr="001B4977">
        <w:rPr>
          <w:rFonts w:eastAsia="Calibri"/>
          <w:noProof/>
          <w:szCs w:val="20"/>
        </w:rPr>
        <w:lastRenderedPageBreak/>
        <mc:AlternateContent>
          <mc:Choice Requires="wps">
            <w:drawing>
              <wp:anchor distT="0" distB="0" distL="114300" distR="114300" simplePos="0" relativeHeight="251675648" behindDoc="0" locked="0" layoutInCell="1" allowOverlap="1" wp14:anchorId="1B06BDB2" wp14:editId="53CB8B7E">
                <wp:simplePos x="0" y="0"/>
                <wp:positionH relativeFrom="column">
                  <wp:posOffset>3985469</wp:posOffset>
                </wp:positionH>
                <wp:positionV relativeFrom="paragraph">
                  <wp:posOffset>-58174</wp:posOffset>
                </wp:positionV>
                <wp:extent cx="5464554" cy="2047165"/>
                <wp:effectExtent l="0" t="0" r="22225"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554" cy="2047165"/>
                        </a:xfrm>
                        <a:prstGeom prst="rect">
                          <a:avLst/>
                        </a:prstGeom>
                        <a:solidFill>
                          <a:srgbClr val="FFFFFF"/>
                        </a:solidFill>
                        <a:ln w="9525">
                          <a:solidFill>
                            <a:srgbClr val="FFFFFF"/>
                          </a:solidFill>
                          <a:miter lim="800000"/>
                          <a:headEnd/>
                          <a:tailEnd/>
                        </a:ln>
                      </wps:spPr>
                      <wps:txbx>
                        <w:txbxContent>
                          <w:p w14:paraId="722D8AF2" w14:textId="77777777" w:rsidR="00A9126E" w:rsidRPr="008606EA" w:rsidRDefault="00A9126E" w:rsidP="001B4977">
                            <w:r w:rsidRPr="008606EA">
                              <w:t xml:space="preserve">Приложение № </w:t>
                            </w:r>
                            <w:r>
                              <w:t>10</w:t>
                            </w:r>
                          </w:p>
                          <w:p w14:paraId="58386B36" w14:textId="37B089B2" w:rsidR="00A9126E" w:rsidRPr="008606EA" w:rsidRDefault="00A9126E" w:rsidP="001B4977">
                            <w:r w:rsidRPr="002B49FD">
                              <w:t xml:space="preserve">к Административному регламенту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w:t>
                            </w:r>
                            <w:r>
                              <w:t>установок военного назначения»</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BDB2" id="Поле 11" o:spid="_x0000_s1034" type="#_x0000_t202" style="position:absolute;left:0;text-align:left;margin-left:313.8pt;margin-top:-4.6pt;width:430.3pt;height:1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" strokecolor="white">
                <v:textbox inset=",0,,0">
                  <w:txbxContent>
                    <w:p w14:paraId="722D8AF2" w14:textId="77777777" w:rsidR="00A9126E" w:rsidRPr="008606EA" w:rsidRDefault="00A9126E" w:rsidP="001B4977">
                      <w:r w:rsidRPr="008606EA">
                        <w:t xml:space="preserve">Приложение № </w:t>
                      </w:r>
                      <w:r>
                        <w:t>10</w:t>
                      </w:r>
                    </w:p>
                    <w:p w14:paraId="58386B36" w14:textId="37B089B2" w:rsidR="00A9126E" w:rsidRPr="008606EA" w:rsidRDefault="00A9126E" w:rsidP="001B4977">
                      <w:r w:rsidRPr="002B49FD">
                        <w:t xml:space="preserve">к Административному регламенту Государственной корпорации по атомной энергии «Росатом» по предоставлению государственной услуги «Лицензирование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w:t>
                      </w:r>
                      <w:r>
                        <w:t>установок военного назначения»</w:t>
                      </w:r>
                    </w:p>
                  </w:txbxContent>
                </v:textbox>
              </v:shape>
            </w:pict>
          </mc:Fallback>
        </mc:AlternateContent>
      </w:r>
    </w:p>
    <w:p w14:paraId="3996F53D" w14:textId="736A0D1B" w:rsidR="002B49FD" w:rsidRDefault="002B49FD" w:rsidP="001B497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eastAsia="Calibri"/>
          <w:szCs w:val="20"/>
          <w:lang w:eastAsia="en-US"/>
        </w:rPr>
      </w:pPr>
    </w:p>
    <w:p w14:paraId="4622BF42" w14:textId="77777777" w:rsidR="002B49FD" w:rsidRDefault="002B49FD" w:rsidP="001B497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eastAsia="Calibri"/>
          <w:szCs w:val="20"/>
          <w:lang w:eastAsia="en-US"/>
        </w:rPr>
      </w:pPr>
    </w:p>
    <w:p w14:paraId="57FBEA54" w14:textId="566C3FC6" w:rsidR="002B49FD" w:rsidRDefault="002B49FD" w:rsidP="001B497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eastAsia="Calibri"/>
          <w:szCs w:val="20"/>
          <w:lang w:eastAsia="en-US"/>
        </w:rPr>
      </w:pPr>
    </w:p>
    <w:p w14:paraId="2F719F20" w14:textId="77777777" w:rsidR="002B49FD" w:rsidRDefault="002B49FD" w:rsidP="001B497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eastAsia="Calibri"/>
          <w:szCs w:val="20"/>
          <w:lang w:eastAsia="en-US"/>
        </w:rPr>
      </w:pPr>
    </w:p>
    <w:p w14:paraId="676EE477" w14:textId="713D9643" w:rsidR="002B49FD" w:rsidRDefault="002B49FD" w:rsidP="001B497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eastAsia="Calibri"/>
          <w:szCs w:val="20"/>
          <w:lang w:eastAsia="en-US"/>
        </w:rPr>
      </w:pPr>
    </w:p>
    <w:p w14:paraId="0A06C105" w14:textId="7DD31E71" w:rsidR="002B49FD" w:rsidRDefault="002B49FD" w:rsidP="001B497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eastAsia="Calibri"/>
          <w:szCs w:val="20"/>
          <w:lang w:eastAsia="en-US"/>
        </w:rPr>
      </w:pPr>
    </w:p>
    <w:p w14:paraId="0F0AFD39" w14:textId="77777777" w:rsidR="002B49FD" w:rsidRDefault="002B49FD" w:rsidP="001B497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eastAsia="Calibri"/>
          <w:szCs w:val="20"/>
          <w:lang w:eastAsia="en-US"/>
        </w:rPr>
      </w:pPr>
    </w:p>
    <w:p w14:paraId="13F1FFC1" w14:textId="34B7EA2D" w:rsidR="002B49FD" w:rsidRDefault="002B49FD" w:rsidP="001B497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eastAsia="Calibri"/>
          <w:szCs w:val="20"/>
          <w:lang w:eastAsia="en-US"/>
        </w:rPr>
      </w:pPr>
    </w:p>
    <w:p w14:paraId="1E942F59" w14:textId="77777777" w:rsidR="002B49FD" w:rsidRDefault="002B49FD" w:rsidP="001B497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eastAsia="Calibri"/>
          <w:szCs w:val="20"/>
          <w:lang w:eastAsia="en-US"/>
        </w:rPr>
      </w:pPr>
    </w:p>
    <w:p w14:paraId="4E99E0DD" w14:textId="3536E277" w:rsidR="001B4977" w:rsidRPr="00067DC5" w:rsidRDefault="001B4977" w:rsidP="00573B63">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eastAsia="Calibri"/>
          <w:lang w:eastAsia="en-US"/>
        </w:rPr>
      </w:pPr>
      <w:r w:rsidRPr="00067DC5">
        <w:rPr>
          <w:rFonts w:eastAsia="Calibri"/>
          <w:lang w:eastAsia="en-US"/>
        </w:rPr>
        <w:t>ФОРМА ВЫПИСКИ ИЗ РЕЕСТРА ЛИЦЕНЗИЙ</w:t>
      </w:r>
    </w:p>
    <w:p w14:paraId="403B447C" w14:textId="77777777" w:rsidR="001B4977" w:rsidRPr="00067DC5" w:rsidRDefault="001B4977" w:rsidP="00573B63">
      <w:pPr>
        <w:jc w:val="center"/>
        <w:rPr>
          <w:rFonts w:eastAsia="Calibri"/>
          <w:lang w:eastAsia="en-US"/>
        </w:rPr>
      </w:pPr>
      <w:r w:rsidRPr="00067DC5">
        <w:rPr>
          <w:rFonts w:eastAsia="Calibri"/>
          <w:lang w:eastAsia="en-US"/>
        </w:rPr>
        <w:t>Выписка из реестра лицензий Госкорпорации «Росатом»</w:t>
      </w:r>
    </w:p>
    <w:tbl>
      <w:tblPr>
        <w:tblStyle w:val="aff6"/>
        <w:tblW w:w="4921" w:type="pct"/>
        <w:jc w:val="center"/>
        <w:tblLayout w:type="fixed"/>
        <w:tblLook w:val="04A0" w:firstRow="1" w:lastRow="0" w:firstColumn="1" w:lastColumn="0" w:noHBand="0" w:noVBand="1"/>
      </w:tblPr>
      <w:tblGrid>
        <w:gridCol w:w="410"/>
        <w:gridCol w:w="1251"/>
        <w:gridCol w:w="945"/>
        <w:gridCol w:w="635"/>
        <w:gridCol w:w="524"/>
        <w:gridCol w:w="1531"/>
        <w:gridCol w:w="1397"/>
        <w:gridCol w:w="976"/>
        <w:gridCol w:w="1116"/>
        <w:gridCol w:w="838"/>
        <w:gridCol w:w="1116"/>
        <w:gridCol w:w="1397"/>
        <w:gridCol w:w="1379"/>
        <w:gridCol w:w="1093"/>
      </w:tblGrid>
      <w:tr w:rsidR="00067DC5" w:rsidRPr="001B4977" w14:paraId="44675FC7" w14:textId="77777777" w:rsidTr="00067DC5">
        <w:trPr>
          <w:jc w:val="center"/>
        </w:trPr>
        <w:tc>
          <w:tcPr>
            <w:tcW w:w="140" w:type="pct"/>
          </w:tcPr>
          <w:p w14:paraId="3CBF23C9"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 п/п</w:t>
            </w:r>
          </w:p>
        </w:tc>
        <w:tc>
          <w:tcPr>
            <w:tcW w:w="428" w:type="pct"/>
          </w:tcPr>
          <w:p w14:paraId="0BCCBCF9"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 xml:space="preserve">Полное и </w:t>
            </w:r>
            <w:r w:rsidRPr="001B4977">
              <w:rPr>
                <w:rFonts w:ascii="Times New Roman" w:hAnsi="Times New Roman"/>
                <w:sz w:val="14"/>
                <w:szCs w:val="14"/>
              </w:rPr>
              <w:br/>
              <w:t>(в случае, если имеется) сокращенное наименование, в том числе фирменное наименование, и организационно-правовая форма юридического лица</w:t>
            </w:r>
          </w:p>
        </w:tc>
        <w:tc>
          <w:tcPr>
            <w:tcW w:w="323" w:type="pct"/>
          </w:tcPr>
          <w:p w14:paraId="487A65F6"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Адрес места нахождения</w:t>
            </w:r>
          </w:p>
        </w:tc>
        <w:tc>
          <w:tcPr>
            <w:tcW w:w="217" w:type="pct"/>
          </w:tcPr>
          <w:p w14:paraId="1AA66F7A"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ОГРН</w:t>
            </w:r>
          </w:p>
        </w:tc>
        <w:tc>
          <w:tcPr>
            <w:tcW w:w="179" w:type="pct"/>
          </w:tcPr>
          <w:p w14:paraId="7E0F5E61" w14:textId="77777777" w:rsidR="001B4977" w:rsidRPr="001B4977" w:rsidRDefault="001B4977" w:rsidP="001B4977">
            <w:pPr>
              <w:autoSpaceDE w:val="0"/>
              <w:autoSpaceDN w:val="0"/>
              <w:adjustRightInd w:val="0"/>
              <w:jc w:val="center"/>
              <w:rPr>
                <w:rFonts w:ascii="Times New Roman" w:hAnsi="Times New Roman"/>
                <w:sz w:val="14"/>
                <w:szCs w:val="14"/>
              </w:rPr>
            </w:pPr>
            <w:r w:rsidRPr="001B4977">
              <w:rPr>
                <w:rFonts w:ascii="Times New Roman" w:hAnsi="Times New Roman"/>
                <w:sz w:val="14"/>
                <w:szCs w:val="14"/>
              </w:rPr>
              <w:t>ИНН</w:t>
            </w:r>
          </w:p>
        </w:tc>
        <w:tc>
          <w:tcPr>
            <w:tcW w:w="524" w:type="pct"/>
          </w:tcPr>
          <w:p w14:paraId="2EA49EE2" w14:textId="1BAA5638" w:rsidR="001B4977" w:rsidRPr="001B4977" w:rsidRDefault="009451A1" w:rsidP="009451A1">
            <w:pPr>
              <w:tabs>
                <w:tab w:val="left" w:pos="1134"/>
              </w:tabs>
              <w:ind w:left="-50" w:right="-49"/>
              <w:contextualSpacing/>
              <w:jc w:val="center"/>
              <w:rPr>
                <w:rFonts w:ascii="Times New Roman" w:hAnsi="Times New Roman"/>
                <w:sz w:val="14"/>
                <w:szCs w:val="14"/>
              </w:rPr>
            </w:pPr>
            <w:r>
              <w:rPr>
                <w:rFonts w:ascii="Times New Roman" w:hAnsi="Times New Roman"/>
                <w:sz w:val="14"/>
                <w:szCs w:val="14"/>
              </w:rPr>
              <w:t>Р</w:t>
            </w:r>
            <w:r w:rsidR="001B4977" w:rsidRPr="001B4977">
              <w:rPr>
                <w:rFonts w:ascii="Times New Roman" w:hAnsi="Times New Roman"/>
                <w:sz w:val="14"/>
                <w:szCs w:val="14"/>
              </w:rPr>
              <w:t>абот</w:t>
            </w:r>
            <w:r>
              <w:rPr>
                <w:rFonts w:ascii="Times New Roman" w:hAnsi="Times New Roman"/>
                <w:sz w:val="14"/>
                <w:szCs w:val="14"/>
              </w:rPr>
              <w:t>ы (услуги)</w:t>
            </w:r>
            <w:r>
              <w:rPr>
                <w:rStyle w:val="af4"/>
                <w:rFonts w:ascii="Times New Roman" w:hAnsi="Times New Roman"/>
                <w:sz w:val="14"/>
                <w:szCs w:val="14"/>
              </w:rPr>
              <w:footnoteReference w:id="8"/>
            </w:r>
            <w:r w:rsidR="001B4977" w:rsidRPr="001B4977">
              <w:rPr>
                <w:rFonts w:ascii="Times New Roman" w:hAnsi="Times New Roman"/>
                <w:sz w:val="14"/>
                <w:szCs w:val="14"/>
              </w:rPr>
              <w:t xml:space="preserve"> </w:t>
            </w:r>
          </w:p>
        </w:tc>
        <w:tc>
          <w:tcPr>
            <w:tcW w:w="478" w:type="pct"/>
          </w:tcPr>
          <w:p w14:paraId="7C701073" w14:textId="77777777" w:rsidR="001B4977" w:rsidRPr="001B4977" w:rsidRDefault="001B4977" w:rsidP="001B4977">
            <w:pPr>
              <w:tabs>
                <w:tab w:val="left" w:pos="1134"/>
              </w:tabs>
              <w:ind w:left="-69" w:right="-64"/>
              <w:contextualSpacing/>
              <w:jc w:val="center"/>
              <w:rPr>
                <w:rFonts w:ascii="Times New Roman" w:hAnsi="Times New Roman"/>
                <w:sz w:val="14"/>
                <w:szCs w:val="14"/>
              </w:rPr>
            </w:pPr>
            <w:r w:rsidRPr="001B4977">
              <w:rPr>
                <w:rFonts w:ascii="Times New Roman" w:hAnsi="Times New Roman"/>
                <w:sz w:val="14"/>
                <w:szCs w:val="14"/>
              </w:rPr>
              <w:t>Номер и дата приказа лицензирующего органа о предоставлении лицензии</w:t>
            </w:r>
          </w:p>
        </w:tc>
        <w:tc>
          <w:tcPr>
            <w:tcW w:w="334" w:type="pct"/>
          </w:tcPr>
          <w:p w14:paraId="72340F80" w14:textId="77777777" w:rsidR="001B4977" w:rsidRPr="001B4977" w:rsidRDefault="001B4977" w:rsidP="001B4977">
            <w:pPr>
              <w:tabs>
                <w:tab w:val="left" w:pos="1134"/>
              </w:tabs>
              <w:ind w:left="55"/>
              <w:contextualSpacing/>
              <w:jc w:val="center"/>
              <w:rPr>
                <w:rFonts w:ascii="Times New Roman" w:hAnsi="Times New Roman"/>
                <w:sz w:val="14"/>
                <w:szCs w:val="14"/>
              </w:rPr>
            </w:pPr>
            <w:r w:rsidRPr="001B4977">
              <w:rPr>
                <w:rFonts w:ascii="Times New Roman" w:hAnsi="Times New Roman"/>
                <w:sz w:val="14"/>
                <w:szCs w:val="14"/>
              </w:rPr>
              <w:t>Номер и дата регистрации  документа, подтверждающего наличие лицензии,</w:t>
            </w:r>
          </w:p>
          <w:p w14:paraId="524387ED" w14:textId="77777777" w:rsidR="001B4977" w:rsidRPr="001B4977" w:rsidRDefault="001B4977" w:rsidP="001B4977">
            <w:pPr>
              <w:tabs>
                <w:tab w:val="left" w:pos="1134"/>
              </w:tabs>
              <w:ind w:left="55"/>
              <w:contextualSpacing/>
              <w:jc w:val="center"/>
              <w:rPr>
                <w:rFonts w:ascii="Times New Roman" w:hAnsi="Times New Roman"/>
                <w:sz w:val="14"/>
                <w:szCs w:val="14"/>
              </w:rPr>
            </w:pPr>
            <w:r w:rsidRPr="001B4977">
              <w:rPr>
                <w:rFonts w:ascii="Times New Roman" w:hAnsi="Times New Roman"/>
                <w:sz w:val="14"/>
                <w:szCs w:val="14"/>
              </w:rPr>
              <w:t>срок действия лицензии</w:t>
            </w:r>
          </w:p>
        </w:tc>
        <w:tc>
          <w:tcPr>
            <w:tcW w:w="382" w:type="pct"/>
          </w:tcPr>
          <w:p w14:paraId="03C274A1"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Номер и дата предоставления дубликата документа, подтверждающего наличие лицензии (в случае его выдачи)</w:t>
            </w:r>
          </w:p>
        </w:tc>
        <w:tc>
          <w:tcPr>
            <w:tcW w:w="287" w:type="pct"/>
          </w:tcPr>
          <w:p w14:paraId="5600FCAF"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Основание и дата прекращения (возобновления) действия лицензии</w:t>
            </w:r>
          </w:p>
        </w:tc>
        <w:tc>
          <w:tcPr>
            <w:tcW w:w="382" w:type="pct"/>
          </w:tcPr>
          <w:p w14:paraId="7EEAA840"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Основания и даты проведения проверок лицензиатов и реквизиты актов, составленных по результатам проведенных проверок</w:t>
            </w:r>
          </w:p>
        </w:tc>
        <w:tc>
          <w:tcPr>
            <w:tcW w:w="478" w:type="pct"/>
          </w:tcPr>
          <w:p w14:paraId="0B45A7EC"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tc>
        <w:tc>
          <w:tcPr>
            <w:tcW w:w="472" w:type="pct"/>
          </w:tcPr>
          <w:p w14:paraId="0A47C834"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Основания, даты вынесения решений лицензирующего органа о приостановлении, о возобновлении действия лицензий и реквизиты таких решений</w:t>
            </w:r>
          </w:p>
        </w:tc>
        <w:tc>
          <w:tcPr>
            <w:tcW w:w="374" w:type="pct"/>
          </w:tcPr>
          <w:p w14:paraId="7ED82098"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Основания, даты вынесения решений суда об аннулировании лицензий и реквизиты таких решений</w:t>
            </w:r>
          </w:p>
        </w:tc>
      </w:tr>
      <w:tr w:rsidR="00067DC5" w:rsidRPr="001B4977" w14:paraId="02936B92" w14:textId="77777777" w:rsidTr="00067DC5">
        <w:trPr>
          <w:jc w:val="center"/>
        </w:trPr>
        <w:tc>
          <w:tcPr>
            <w:tcW w:w="140" w:type="pct"/>
            <w:vAlign w:val="center"/>
          </w:tcPr>
          <w:p w14:paraId="4CD2392C"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1</w:t>
            </w:r>
          </w:p>
        </w:tc>
        <w:tc>
          <w:tcPr>
            <w:tcW w:w="428" w:type="pct"/>
            <w:vAlign w:val="center"/>
          </w:tcPr>
          <w:p w14:paraId="37E82BB2"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2</w:t>
            </w:r>
          </w:p>
        </w:tc>
        <w:tc>
          <w:tcPr>
            <w:tcW w:w="323" w:type="pct"/>
            <w:vAlign w:val="center"/>
          </w:tcPr>
          <w:p w14:paraId="60E115EB"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3</w:t>
            </w:r>
          </w:p>
        </w:tc>
        <w:tc>
          <w:tcPr>
            <w:tcW w:w="217" w:type="pct"/>
            <w:vAlign w:val="center"/>
          </w:tcPr>
          <w:p w14:paraId="3612B270"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4</w:t>
            </w:r>
          </w:p>
        </w:tc>
        <w:tc>
          <w:tcPr>
            <w:tcW w:w="179" w:type="pct"/>
            <w:vAlign w:val="center"/>
          </w:tcPr>
          <w:p w14:paraId="065432E8"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5</w:t>
            </w:r>
          </w:p>
        </w:tc>
        <w:tc>
          <w:tcPr>
            <w:tcW w:w="524" w:type="pct"/>
            <w:vAlign w:val="center"/>
          </w:tcPr>
          <w:p w14:paraId="673194F1"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6</w:t>
            </w:r>
          </w:p>
        </w:tc>
        <w:tc>
          <w:tcPr>
            <w:tcW w:w="478" w:type="pct"/>
            <w:vAlign w:val="center"/>
          </w:tcPr>
          <w:p w14:paraId="742BD743"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7</w:t>
            </w:r>
          </w:p>
        </w:tc>
        <w:tc>
          <w:tcPr>
            <w:tcW w:w="334" w:type="pct"/>
          </w:tcPr>
          <w:p w14:paraId="50EE0CE4"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8</w:t>
            </w:r>
          </w:p>
        </w:tc>
        <w:tc>
          <w:tcPr>
            <w:tcW w:w="382" w:type="pct"/>
          </w:tcPr>
          <w:p w14:paraId="577161DD"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9</w:t>
            </w:r>
          </w:p>
        </w:tc>
        <w:tc>
          <w:tcPr>
            <w:tcW w:w="287" w:type="pct"/>
          </w:tcPr>
          <w:p w14:paraId="33C44FBA"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10</w:t>
            </w:r>
          </w:p>
        </w:tc>
        <w:tc>
          <w:tcPr>
            <w:tcW w:w="382" w:type="pct"/>
          </w:tcPr>
          <w:p w14:paraId="0D335064"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11</w:t>
            </w:r>
          </w:p>
        </w:tc>
        <w:tc>
          <w:tcPr>
            <w:tcW w:w="478" w:type="pct"/>
          </w:tcPr>
          <w:p w14:paraId="049FBA30"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12</w:t>
            </w:r>
          </w:p>
        </w:tc>
        <w:tc>
          <w:tcPr>
            <w:tcW w:w="472" w:type="pct"/>
          </w:tcPr>
          <w:p w14:paraId="7EB67D34"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13</w:t>
            </w:r>
          </w:p>
        </w:tc>
        <w:tc>
          <w:tcPr>
            <w:tcW w:w="374" w:type="pct"/>
          </w:tcPr>
          <w:p w14:paraId="39EE35D1" w14:textId="77777777" w:rsidR="001B4977" w:rsidRPr="001B4977" w:rsidRDefault="001B4977" w:rsidP="001B4977">
            <w:pPr>
              <w:jc w:val="center"/>
              <w:rPr>
                <w:rFonts w:ascii="Times New Roman" w:hAnsi="Times New Roman"/>
                <w:sz w:val="14"/>
                <w:szCs w:val="14"/>
              </w:rPr>
            </w:pPr>
            <w:r w:rsidRPr="001B4977">
              <w:rPr>
                <w:rFonts w:ascii="Times New Roman" w:hAnsi="Times New Roman"/>
                <w:sz w:val="14"/>
                <w:szCs w:val="14"/>
              </w:rPr>
              <w:t>14</w:t>
            </w:r>
          </w:p>
        </w:tc>
      </w:tr>
      <w:tr w:rsidR="00067DC5" w:rsidRPr="001B4977" w14:paraId="3B0ECFDE" w14:textId="77777777" w:rsidTr="00067DC5">
        <w:trPr>
          <w:jc w:val="center"/>
        </w:trPr>
        <w:tc>
          <w:tcPr>
            <w:tcW w:w="140" w:type="pct"/>
          </w:tcPr>
          <w:p w14:paraId="6C926EF1" w14:textId="77777777" w:rsidR="001B4977" w:rsidRPr="001B4977" w:rsidRDefault="001B4977" w:rsidP="001B4977">
            <w:pPr>
              <w:rPr>
                <w:rFonts w:ascii="Times New Roman" w:hAnsi="Times New Roman"/>
                <w:sz w:val="14"/>
                <w:szCs w:val="14"/>
              </w:rPr>
            </w:pPr>
          </w:p>
        </w:tc>
        <w:tc>
          <w:tcPr>
            <w:tcW w:w="428" w:type="pct"/>
          </w:tcPr>
          <w:p w14:paraId="48B70884" w14:textId="77777777" w:rsidR="001B4977" w:rsidRPr="001B4977" w:rsidRDefault="001B4977" w:rsidP="001B4977">
            <w:pPr>
              <w:rPr>
                <w:rFonts w:ascii="Times New Roman" w:hAnsi="Times New Roman"/>
                <w:sz w:val="14"/>
                <w:szCs w:val="14"/>
              </w:rPr>
            </w:pPr>
          </w:p>
        </w:tc>
        <w:tc>
          <w:tcPr>
            <w:tcW w:w="323" w:type="pct"/>
          </w:tcPr>
          <w:p w14:paraId="30CE8F30" w14:textId="77777777" w:rsidR="001B4977" w:rsidRPr="001B4977" w:rsidRDefault="001B4977" w:rsidP="001B4977">
            <w:pPr>
              <w:rPr>
                <w:rFonts w:ascii="Times New Roman" w:hAnsi="Times New Roman"/>
                <w:sz w:val="14"/>
                <w:szCs w:val="14"/>
              </w:rPr>
            </w:pPr>
          </w:p>
        </w:tc>
        <w:tc>
          <w:tcPr>
            <w:tcW w:w="217" w:type="pct"/>
          </w:tcPr>
          <w:p w14:paraId="7F57F91A" w14:textId="77777777" w:rsidR="001B4977" w:rsidRPr="001B4977" w:rsidRDefault="001B4977" w:rsidP="001B4977">
            <w:pPr>
              <w:rPr>
                <w:rFonts w:ascii="Times New Roman" w:hAnsi="Times New Roman"/>
                <w:sz w:val="14"/>
                <w:szCs w:val="14"/>
              </w:rPr>
            </w:pPr>
          </w:p>
        </w:tc>
        <w:tc>
          <w:tcPr>
            <w:tcW w:w="179" w:type="pct"/>
          </w:tcPr>
          <w:p w14:paraId="6CFC6463" w14:textId="77777777" w:rsidR="001B4977" w:rsidRPr="001B4977" w:rsidRDefault="001B4977" w:rsidP="001B4977">
            <w:pPr>
              <w:rPr>
                <w:rFonts w:ascii="Times New Roman" w:hAnsi="Times New Roman"/>
                <w:sz w:val="14"/>
                <w:szCs w:val="14"/>
              </w:rPr>
            </w:pPr>
          </w:p>
        </w:tc>
        <w:tc>
          <w:tcPr>
            <w:tcW w:w="524" w:type="pct"/>
          </w:tcPr>
          <w:p w14:paraId="29A4133E" w14:textId="77777777" w:rsidR="001B4977" w:rsidRPr="001B4977" w:rsidRDefault="001B4977" w:rsidP="001B4977">
            <w:pPr>
              <w:rPr>
                <w:rFonts w:ascii="Times New Roman" w:hAnsi="Times New Roman"/>
                <w:sz w:val="14"/>
                <w:szCs w:val="14"/>
              </w:rPr>
            </w:pPr>
          </w:p>
        </w:tc>
        <w:tc>
          <w:tcPr>
            <w:tcW w:w="478" w:type="pct"/>
          </w:tcPr>
          <w:p w14:paraId="1682ECF2" w14:textId="77777777" w:rsidR="001B4977" w:rsidRPr="001B4977" w:rsidRDefault="001B4977" w:rsidP="001B4977">
            <w:pPr>
              <w:rPr>
                <w:rFonts w:ascii="Times New Roman" w:hAnsi="Times New Roman"/>
                <w:sz w:val="14"/>
                <w:szCs w:val="14"/>
              </w:rPr>
            </w:pPr>
          </w:p>
        </w:tc>
        <w:tc>
          <w:tcPr>
            <w:tcW w:w="334" w:type="pct"/>
          </w:tcPr>
          <w:p w14:paraId="37C8B4F7" w14:textId="77777777" w:rsidR="001B4977" w:rsidRPr="001B4977" w:rsidRDefault="001B4977" w:rsidP="001B4977">
            <w:pPr>
              <w:rPr>
                <w:rFonts w:ascii="Times New Roman" w:hAnsi="Times New Roman"/>
                <w:sz w:val="14"/>
                <w:szCs w:val="14"/>
              </w:rPr>
            </w:pPr>
          </w:p>
        </w:tc>
        <w:tc>
          <w:tcPr>
            <w:tcW w:w="382" w:type="pct"/>
          </w:tcPr>
          <w:p w14:paraId="29D33249" w14:textId="77777777" w:rsidR="001B4977" w:rsidRPr="001B4977" w:rsidRDefault="001B4977" w:rsidP="001B4977">
            <w:pPr>
              <w:rPr>
                <w:rFonts w:ascii="Times New Roman" w:hAnsi="Times New Roman"/>
                <w:sz w:val="14"/>
                <w:szCs w:val="14"/>
              </w:rPr>
            </w:pPr>
          </w:p>
        </w:tc>
        <w:tc>
          <w:tcPr>
            <w:tcW w:w="287" w:type="pct"/>
          </w:tcPr>
          <w:p w14:paraId="263CEA18" w14:textId="77777777" w:rsidR="001B4977" w:rsidRPr="001B4977" w:rsidRDefault="001B4977" w:rsidP="001B4977">
            <w:pPr>
              <w:rPr>
                <w:rFonts w:ascii="Times New Roman" w:hAnsi="Times New Roman"/>
                <w:sz w:val="14"/>
                <w:szCs w:val="14"/>
              </w:rPr>
            </w:pPr>
          </w:p>
        </w:tc>
        <w:tc>
          <w:tcPr>
            <w:tcW w:w="382" w:type="pct"/>
          </w:tcPr>
          <w:p w14:paraId="09ED70D1" w14:textId="77777777" w:rsidR="001B4977" w:rsidRPr="001B4977" w:rsidRDefault="001B4977" w:rsidP="001B4977">
            <w:pPr>
              <w:rPr>
                <w:rFonts w:ascii="Times New Roman" w:hAnsi="Times New Roman"/>
                <w:sz w:val="14"/>
                <w:szCs w:val="14"/>
              </w:rPr>
            </w:pPr>
          </w:p>
        </w:tc>
        <w:tc>
          <w:tcPr>
            <w:tcW w:w="478" w:type="pct"/>
          </w:tcPr>
          <w:p w14:paraId="750DAA16" w14:textId="77777777" w:rsidR="001B4977" w:rsidRPr="001B4977" w:rsidRDefault="001B4977" w:rsidP="001B4977">
            <w:pPr>
              <w:rPr>
                <w:rFonts w:ascii="Times New Roman" w:hAnsi="Times New Roman"/>
                <w:sz w:val="14"/>
                <w:szCs w:val="14"/>
              </w:rPr>
            </w:pPr>
          </w:p>
        </w:tc>
        <w:tc>
          <w:tcPr>
            <w:tcW w:w="472" w:type="pct"/>
          </w:tcPr>
          <w:p w14:paraId="2842F59F" w14:textId="77777777" w:rsidR="001B4977" w:rsidRPr="001B4977" w:rsidRDefault="001B4977" w:rsidP="001B4977">
            <w:pPr>
              <w:rPr>
                <w:rFonts w:ascii="Times New Roman" w:hAnsi="Times New Roman"/>
                <w:sz w:val="14"/>
                <w:szCs w:val="14"/>
              </w:rPr>
            </w:pPr>
          </w:p>
        </w:tc>
        <w:tc>
          <w:tcPr>
            <w:tcW w:w="374" w:type="pct"/>
          </w:tcPr>
          <w:p w14:paraId="2BD59055" w14:textId="77777777" w:rsidR="001B4977" w:rsidRPr="001B4977" w:rsidRDefault="001B4977" w:rsidP="001B4977">
            <w:pPr>
              <w:rPr>
                <w:rFonts w:ascii="Times New Roman" w:hAnsi="Times New Roman"/>
                <w:sz w:val="14"/>
                <w:szCs w:val="14"/>
              </w:rPr>
            </w:pPr>
          </w:p>
        </w:tc>
      </w:tr>
    </w:tbl>
    <w:p w14:paraId="2507F1C1" w14:textId="77777777" w:rsidR="00067DC5" w:rsidRDefault="00067DC5" w:rsidP="001B4977">
      <w:pPr>
        <w:widowControl w:val="0"/>
        <w:autoSpaceDE w:val="0"/>
        <w:autoSpaceDN w:val="0"/>
        <w:jc w:val="both"/>
        <w:rPr>
          <w:sz w:val="24"/>
          <w:szCs w:val="24"/>
        </w:rPr>
      </w:pPr>
    </w:p>
    <w:p w14:paraId="63F5D132" w14:textId="77777777" w:rsidR="001B4977" w:rsidRPr="001B4977" w:rsidRDefault="001B4977" w:rsidP="001B4977">
      <w:pPr>
        <w:widowControl w:val="0"/>
        <w:autoSpaceDE w:val="0"/>
        <w:autoSpaceDN w:val="0"/>
        <w:jc w:val="both"/>
        <w:rPr>
          <w:sz w:val="24"/>
          <w:szCs w:val="24"/>
        </w:rPr>
      </w:pPr>
      <w:r w:rsidRPr="001B4977">
        <w:rPr>
          <w:sz w:val="24"/>
          <w:szCs w:val="24"/>
        </w:rPr>
        <w:t>_________________________________________________                       ___________                                          ____________________________</w:t>
      </w:r>
    </w:p>
    <w:p w14:paraId="686760B9" w14:textId="77777777" w:rsidR="001B4977" w:rsidRPr="001B4977" w:rsidRDefault="001B4977" w:rsidP="001B4977">
      <w:pPr>
        <w:widowControl w:val="0"/>
        <w:autoSpaceDE w:val="0"/>
        <w:autoSpaceDN w:val="0"/>
        <w:jc w:val="both"/>
        <w:rPr>
          <w:i/>
          <w:sz w:val="22"/>
          <w:szCs w:val="24"/>
        </w:rPr>
      </w:pPr>
      <w:r w:rsidRPr="001B4977">
        <w:rPr>
          <w:i/>
          <w:sz w:val="24"/>
          <w:szCs w:val="18"/>
          <w:vertAlign w:val="superscript"/>
        </w:rPr>
        <w:t xml:space="preserve">                                             (наименование должности)                                                                                                (подпись)                                                                                              (расшифровка подписи)</w:t>
      </w:r>
    </w:p>
    <w:p w14:paraId="468698E2" w14:textId="77777777" w:rsidR="00067DC5" w:rsidRDefault="001B4977" w:rsidP="00067DC5">
      <w:pPr>
        <w:widowControl w:val="0"/>
        <w:autoSpaceDE w:val="0"/>
        <w:autoSpaceDN w:val="0"/>
        <w:jc w:val="both"/>
        <w:rPr>
          <w:sz w:val="24"/>
          <w:szCs w:val="24"/>
        </w:rPr>
      </w:pPr>
      <w:r w:rsidRPr="001B4977">
        <w:rPr>
          <w:sz w:val="24"/>
          <w:szCs w:val="24"/>
        </w:rPr>
        <w:t xml:space="preserve">     М.П.</w:t>
      </w:r>
    </w:p>
    <w:p w14:paraId="2724060F" w14:textId="74B37E7A" w:rsidR="001B4977" w:rsidRPr="001B4977" w:rsidRDefault="001B4977" w:rsidP="00067DC5">
      <w:pPr>
        <w:widowControl w:val="0"/>
        <w:autoSpaceDE w:val="0"/>
        <w:autoSpaceDN w:val="0"/>
        <w:jc w:val="both"/>
        <w:rPr>
          <w:rFonts w:ascii="Calibri" w:eastAsia="Calibri" w:hAnsi="Calibri"/>
          <w:sz w:val="22"/>
          <w:szCs w:val="22"/>
          <w:lang w:eastAsia="en-US"/>
        </w:rPr>
      </w:pPr>
      <w:r w:rsidRPr="001B4977">
        <w:rPr>
          <w:rFonts w:eastAsia="Calibri"/>
          <w:szCs w:val="22"/>
          <w:lang w:eastAsia="en-US"/>
        </w:rPr>
        <w:t>Примечание: Объем предоставляемых сведений, содержащихся в выписке из реестра лицензий, определяется заявителем.</w:t>
      </w:r>
    </w:p>
    <w:p w14:paraId="01C4D12D" w14:textId="084994E9" w:rsidR="00EC6F71" w:rsidRPr="00EC40CE" w:rsidRDefault="00EC6F71" w:rsidP="001B4977">
      <w:pPr>
        <w:rPr>
          <w:color w:val="000000" w:themeColor="text1"/>
        </w:rPr>
      </w:pPr>
    </w:p>
    <w:sectPr w:rsidR="00EC6F71" w:rsidRPr="00EC40CE" w:rsidSect="002057C7">
      <w:pgSz w:w="16838" w:h="11906" w:orient="landscape"/>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19078" w14:textId="77777777" w:rsidR="009234C0" w:rsidRDefault="009234C0">
      <w:r>
        <w:separator/>
      </w:r>
    </w:p>
  </w:endnote>
  <w:endnote w:type="continuationSeparator" w:id="0">
    <w:p w14:paraId="60705C16" w14:textId="77777777" w:rsidR="009234C0" w:rsidRDefault="0092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DDBFD" w14:textId="77777777" w:rsidR="009234C0" w:rsidRDefault="009234C0">
      <w:r>
        <w:separator/>
      </w:r>
    </w:p>
  </w:footnote>
  <w:footnote w:type="continuationSeparator" w:id="0">
    <w:p w14:paraId="5A6412AD" w14:textId="77777777" w:rsidR="009234C0" w:rsidRDefault="009234C0">
      <w:r>
        <w:continuationSeparator/>
      </w:r>
    </w:p>
  </w:footnote>
  <w:footnote w:id="1">
    <w:p w14:paraId="68D2A414" w14:textId="4875483E" w:rsidR="00A9126E" w:rsidRDefault="00A9126E">
      <w:pPr>
        <w:pStyle w:val="af0"/>
      </w:pPr>
      <w:r>
        <w:rPr>
          <w:rStyle w:val="af4"/>
        </w:rPr>
        <w:footnoteRef/>
      </w:r>
      <w:r>
        <w:t xml:space="preserve"> В соответствии с </w:t>
      </w:r>
      <w:r w:rsidRPr="00C418D3">
        <w:t>приложение</w:t>
      </w:r>
      <w:r>
        <w:t>м</w:t>
      </w:r>
      <w:r w:rsidRPr="00C418D3">
        <w:t xml:space="preserve">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утвержденному постановлением Правительства Российской Федерации от 31 июля 2017 г.  № 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w:t>
      </w:r>
      <w:r>
        <w:t>.</w:t>
      </w:r>
    </w:p>
  </w:footnote>
  <w:footnote w:id="2">
    <w:p w14:paraId="075732B3" w14:textId="4D824C0A" w:rsidR="00A9126E" w:rsidRDefault="00A9126E">
      <w:pPr>
        <w:pStyle w:val="af0"/>
      </w:pPr>
      <w:r>
        <w:rPr>
          <w:rStyle w:val="af4"/>
        </w:rPr>
        <w:footnoteRef/>
      </w:r>
      <w:r>
        <w:t xml:space="preserve"> В соответствии с </w:t>
      </w:r>
      <w:r w:rsidRPr="006C7D6D">
        <w:t>приложение</w:t>
      </w:r>
      <w:r>
        <w:t>м</w:t>
      </w:r>
      <w:r w:rsidRPr="006C7D6D">
        <w:t xml:space="preserve">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утвержденному постановлением Правительства Российской Федерации от 31 июля 2017 г.  № 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w:t>
      </w:r>
      <w:r>
        <w:t>.</w:t>
      </w:r>
    </w:p>
  </w:footnote>
  <w:footnote w:id="3">
    <w:p w14:paraId="24685E3D" w14:textId="30B013E5" w:rsidR="00A9126E" w:rsidRPr="006C7D6D" w:rsidRDefault="00A9126E" w:rsidP="00C659D6">
      <w:pPr>
        <w:pStyle w:val="af0"/>
        <w:rPr>
          <w:szCs w:val="18"/>
        </w:rPr>
      </w:pPr>
      <w:r w:rsidRPr="00B55323">
        <w:rPr>
          <w:rStyle w:val="af4"/>
          <w:sz w:val="24"/>
        </w:rPr>
        <w:footnoteRef/>
      </w:r>
      <w:r w:rsidRPr="00B55323">
        <w:rPr>
          <w:sz w:val="24"/>
        </w:rPr>
        <w:t xml:space="preserve"> </w:t>
      </w:r>
      <w:r w:rsidRPr="006C7D6D">
        <w:rPr>
          <w:szCs w:val="18"/>
        </w:rPr>
        <w:t>При подаче заявления о переоформлении лицензии в случае реорганизации лицензиата в форме преобразования, изменения его наименования или адреса места нахождения заявление и прилагаемые к нему документы на экспертизу не направляются</w:t>
      </w:r>
      <w:r>
        <w:rPr>
          <w:szCs w:val="18"/>
        </w:rPr>
        <w:t>.</w:t>
      </w:r>
    </w:p>
  </w:footnote>
  <w:footnote w:id="4">
    <w:p w14:paraId="4DB7414F" w14:textId="6DF81014" w:rsidR="00A9126E" w:rsidRDefault="00A9126E">
      <w:pPr>
        <w:pStyle w:val="af0"/>
      </w:pPr>
      <w:r>
        <w:rPr>
          <w:rStyle w:val="af4"/>
        </w:rPr>
        <w:footnoteRef/>
      </w:r>
      <w:r>
        <w:t xml:space="preserve"> В соответствии с </w:t>
      </w:r>
      <w:r w:rsidRPr="006C7D6D">
        <w:t>приложение</w:t>
      </w:r>
      <w:r>
        <w:t>м</w:t>
      </w:r>
      <w:r w:rsidRPr="006C7D6D">
        <w:t xml:space="preserve">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утвержденному постановлением Правительства Российской Федерации от 31 июля 2017 г.  № 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w:t>
      </w:r>
      <w:r>
        <w:t>.</w:t>
      </w:r>
    </w:p>
  </w:footnote>
  <w:footnote w:id="5">
    <w:p w14:paraId="64918608" w14:textId="608DD1F0" w:rsidR="00A9126E" w:rsidRDefault="00A9126E">
      <w:pPr>
        <w:pStyle w:val="af0"/>
      </w:pPr>
      <w:r>
        <w:rPr>
          <w:rStyle w:val="af4"/>
        </w:rPr>
        <w:footnoteRef/>
      </w:r>
      <w:r>
        <w:t xml:space="preserve"> </w:t>
      </w:r>
      <w:r w:rsidRPr="00037E96">
        <w:t>в соответствии с приложение</w:t>
      </w:r>
      <w:r>
        <w:t>м</w:t>
      </w:r>
      <w:r w:rsidRPr="00037E96">
        <w:t xml:space="preserve">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утвержденному постановлением Правительства Российской Федерации от 31 июля 2017 г.  № 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w:t>
      </w:r>
      <w:r>
        <w:t>.</w:t>
      </w:r>
    </w:p>
  </w:footnote>
  <w:footnote w:id="6">
    <w:p w14:paraId="785A16B1" w14:textId="3BBBDC00" w:rsidR="00A9126E" w:rsidRDefault="00A9126E">
      <w:pPr>
        <w:pStyle w:val="af0"/>
      </w:pPr>
      <w:r>
        <w:rPr>
          <w:rStyle w:val="af4"/>
        </w:rPr>
        <w:footnoteRef/>
      </w:r>
      <w:r>
        <w:t xml:space="preserve"> </w:t>
      </w:r>
      <w:r w:rsidRPr="00037E96">
        <w:t>в соответствии с приложением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утвержденному постановлением Правительства Российской Федерации от 31 июля 2017 г.  № 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w:t>
      </w:r>
      <w:r>
        <w:t>.</w:t>
      </w:r>
    </w:p>
  </w:footnote>
  <w:footnote w:id="7">
    <w:p w14:paraId="39F8BFC0" w14:textId="77777777" w:rsidR="00A9126E" w:rsidRPr="00AB6C0E" w:rsidRDefault="00A9126E" w:rsidP="001B4977">
      <w:pPr>
        <w:pStyle w:val="a5"/>
        <w:spacing w:line="240" w:lineRule="auto"/>
        <w:ind w:firstLine="284"/>
        <w:rPr>
          <w:color w:val="000000" w:themeColor="text1"/>
          <w:sz w:val="20"/>
        </w:rPr>
      </w:pPr>
      <w:r w:rsidRPr="00AB6C0E">
        <w:rPr>
          <w:rStyle w:val="af4"/>
          <w:sz w:val="20"/>
        </w:rPr>
        <w:footnoteRef/>
      </w:r>
      <w:r w:rsidRPr="00AB6C0E">
        <w:rPr>
          <w:sz w:val="20"/>
        </w:rPr>
        <w:t xml:space="preserve"> </w:t>
      </w:r>
      <w:r w:rsidRPr="00AB6C0E">
        <w:rPr>
          <w:color w:val="000000" w:themeColor="text1"/>
          <w:sz w:val="20"/>
        </w:rPr>
        <w:t>Доступ должностных лиц ДЯРБ Госкорпорации «Росатом» и УГН ЯРБ Минобороны России к сведениям, составляющим государственную тайну, включая сведения подлежащие засекречиванию в рамках целевых программ по разработке и модернизации образцов вооружения и военной техники, опытно-конструкторских и научно-исследовательских работ, а также на режимные и особо важные объекты лицензиата осуществляется в порядке, установленном законодательством Российской Федерации о защите государственной тайны.</w:t>
      </w:r>
    </w:p>
    <w:p w14:paraId="16E10511" w14:textId="77777777" w:rsidR="00A9126E" w:rsidRDefault="00A9126E" w:rsidP="001B4977">
      <w:pPr>
        <w:pStyle w:val="af0"/>
      </w:pPr>
    </w:p>
  </w:footnote>
  <w:footnote w:id="8">
    <w:p w14:paraId="6B8BCB1B" w14:textId="2F0FE044" w:rsidR="00A9126E" w:rsidRDefault="00A9126E">
      <w:pPr>
        <w:pStyle w:val="af0"/>
      </w:pPr>
      <w:r>
        <w:rPr>
          <w:rStyle w:val="af4"/>
        </w:rPr>
        <w:footnoteRef/>
      </w:r>
      <w:r>
        <w:t xml:space="preserve"> </w:t>
      </w:r>
      <w:r w:rsidRPr="009451A1">
        <w:t>в соответствии с приложением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утвержденному постановлением Правительства Российской Федерации от 31 июля 2017 г. № 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D557" w14:textId="77777777" w:rsidR="00A9126E" w:rsidRDefault="00A9126E" w:rsidP="003017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6791589" w14:textId="77777777" w:rsidR="00A9126E" w:rsidRDefault="00A9126E">
    <w:pPr>
      <w:pStyle w:val="a7"/>
    </w:pPr>
  </w:p>
  <w:p w14:paraId="41ACA5CE" w14:textId="77777777" w:rsidR="00A9126E" w:rsidRDefault="00A9126E"/>
  <w:p w14:paraId="2606ACB2" w14:textId="77777777" w:rsidR="00A9126E" w:rsidRDefault="00A9126E"/>
  <w:p w14:paraId="418CE10D" w14:textId="77777777" w:rsidR="00A9126E" w:rsidRDefault="00A9126E"/>
  <w:p w14:paraId="5FC9F0DB" w14:textId="77777777" w:rsidR="00A9126E" w:rsidRDefault="00A912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84D5" w14:textId="7C54EA26" w:rsidR="00A9126E" w:rsidRDefault="00A9126E" w:rsidP="00D10FB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E5FD4">
      <w:rPr>
        <w:rStyle w:val="a9"/>
        <w:noProof/>
      </w:rPr>
      <w:t>38</w:t>
    </w:r>
    <w:r>
      <w:rPr>
        <w:rStyle w:val="a9"/>
      </w:rPr>
      <w:fldChar w:fldCharType="end"/>
    </w:r>
  </w:p>
  <w:p w14:paraId="3FAD3F2E" w14:textId="77777777" w:rsidR="00A9126E" w:rsidRDefault="00A9126E" w:rsidP="00C97D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A2F"/>
    <w:multiLevelType w:val="hybridMultilevel"/>
    <w:tmpl w:val="12F0F706"/>
    <w:lvl w:ilvl="0" w:tplc="8626E8E4">
      <w:start w:val="1"/>
      <w:numFmt w:val="decimal"/>
      <w:suff w:val="nothing"/>
      <w:lvlText w:val="%1)"/>
      <w:lvlJc w:val="left"/>
      <w:pPr>
        <w:ind w:left="992" w:hanging="283"/>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16D613D"/>
    <w:multiLevelType w:val="hybridMultilevel"/>
    <w:tmpl w:val="8FC4F080"/>
    <w:lvl w:ilvl="0" w:tplc="168C7B2A">
      <w:start w:val="1"/>
      <w:numFmt w:val="decimal"/>
      <w:lvlText w:val="7.7.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87DD8"/>
    <w:multiLevelType w:val="hybridMultilevel"/>
    <w:tmpl w:val="95AEB0AA"/>
    <w:lvl w:ilvl="0" w:tplc="E1E4A8FE">
      <w:start w:val="1"/>
      <w:numFmt w:val="decimal"/>
      <w:lvlText w:val="4.6.2.%1."/>
      <w:lvlJc w:val="left"/>
      <w:pPr>
        <w:ind w:left="928"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3" w15:restartNumberingAfterBreak="0">
    <w:nsid w:val="02157C74"/>
    <w:multiLevelType w:val="hybridMultilevel"/>
    <w:tmpl w:val="F24E1D6E"/>
    <w:lvl w:ilvl="0" w:tplc="A9DCE6CE">
      <w:start w:val="1"/>
      <w:numFmt w:val="decimal"/>
      <w:lvlText w:val="3.2.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080AF5"/>
    <w:multiLevelType w:val="hybridMultilevel"/>
    <w:tmpl w:val="41F8150C"/>
    <w:lvl w:ilvl="0" w:tplc="14649D5C">
      <w:start w:val="1"/>
      <w:numFmt w:val="decimal"/>
      <w:lvlText w:val="%1."/>
      <w:lvlJc w:val="left"/>
      <w:pPr>
        <w:ind w:left="1211"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6EB0E3E"/>
    <w:multiLevelType w:val="hybridMultilevel"/>
    <w:tmpl w:val="4C62A7FA"/>
    <w:lvl w:ilvl="0" w:tplc="5F280C38">
      <w:start w:val="6"/>
      <w:numFmt w:val="decimal"/>
      <w:lvlText w:val="4.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8530F1"/>
    <w:multiLevelType w:val="hybridMultilevel"/>
    <w:tmpl w:val="9732EB8A"/>
    <w:lvl w:ilvl="0" w:tplc="9D320776">
      <w:start w:val="1"/>
      <w:numFmt w:val="decimal"/>
      <w:suff w:val="nothing"/>
      <w:lvlText w:val="%1)"/>
      <w:lvlJc w:val="left"/>
      <w:pPr>
        <w:ind w:left="1931" w:hanging="360"/>
      </w:pPr>
      <w:rPr>
        <w:rFonts w:hint="default"/>
      </w:r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7" w15:restartNumberingAfterBreak="0">
    <w:nsid w:val="078F3847"/>
    <w:multiLevelType w:val="hybridMultilevel"/>
    <w:tmpl w:val="8EC4807E"/>
    <w:lvl w:ilvl="0" w:tplc="0F66189A">
      <w:start w:val="6"/>
      <w:numFmt w:val="decimal"/>
      <w:lvlText w:val="6.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F0062"/>
    <w:multiLevelType w:val="hybridMultilevel"/>
    <w:tmpl w:val="18B06C0E"/>
    <w:lvl w:ilvl="0" w:tplc="505E961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8EB519B"/>
    <w:multiLevelType w:val="hybridMultilevel"/>
    <w:tmpl w:val="9B76A40C"/>
    <w:lvl w:ilvl="0" w:tplc="AAC835C8">
      <w:start w:val="1"/>
      <w:numFmt w:val="decimal"/>
      <w:lvlText w:val="4.2.3.%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B2C3769"/>
    <w:multiLevelType w:val="hybridMultilevel"/>
    <w:tmpl w:val="2CF044FA"/>
    <w:lvl w:ilvl="0" w:tplc="4EE63574">
      <w:start w:val="1"/>
      <w:numFmt w:val="decimal"/>
      <w:lvlText w:val="3.7.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BF5E33"/>
    <w:multiLevelType w:val="hybridMultilevel"/>
    <w:tmpl w:val="0E9010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CF83FA4"/>
    <w:multiLevelType w:val="hybridMultilevel"/>
    <w:tmpl w:val="7C7AE796"/>
    <w:lvl w:ilvl="0" w:tplc="8932AEC0">
      <w:start w:val="1"/>
      <w:numFmt w:val="decimal"/>
      <w:lvlText w:val="5.3.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A5254C"/>
    <w:multiLevelType w:val="hybridMultilevel"/>
    <w:tmpl w:val="7EE0DB62"/>
    <w:lvl w:ilvl="0" w:tplc="F670C92E">
      <w:start w:val="1"/>
      <w:numFmt w:val="decimal"/>
      <w:lvlText w:val="3.3.6.4.%1."/>
      <w:lvlJc w:val="left"/>
      <w:pPr>
        <w:tabs>
          <w:tab w:val="num" w:pos="1191"/>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486339"/>
    <w:multiLevelType w:val="hybridMultilevel"/>
    <w:tmpl w:val="1234BC9E"/>
    <w:lvl w:ilvl="0" w:tplc="584A8CDA">
      <w:start w:val="1"/>
      <w:numFmt w:val="decimal"/>
      <w:suff w:val="nothing"/>
      <w:lvlText w:val="%1."/>
      <w:lvlJc w:val="left"/>
      <w:pPr>
        <w:ind w:left="992" w:hanging="283"/>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FBB2480"/>
    <w:multiLevelType w:val="hybridMultilevel"/>
    <w:tmpl w:val="6A62B120"/>
    <w:lvl w:ilvl="0" w:tplc="3BBCFC0E">
      <w:start w:val="1"/>
      <w:numFmt w:val="decimal"/>
      <w:lvlText w:val="9.1.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C11E68"/>
    <w:multiLevelType w:val="hybridMultilevel"/>
    <w:tmpl w:val="C270C144"/>
    <w:lvl w:ilvl="0" w:tplc="884C4D30">
      <w:start w:val="1"/>
      <w:numFmt w:val="decimal"/>
      <w:lvlText w:val="8.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1192ADA"/>
    <w:multiLevelType w:val="hybridMultilevel"/>
    <w:tmpl w:val="4C4EA880"/>
    <w:lvl w:ilvl="0" w:tplc="A7783220">
      <w:start w:val="1"/>
      <w:numFmt w:val="decimal"/>
      <w:lvlText w:val="3.7.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1C1CF6"/>
    <w:multiLevelType w:val="hybridMultilevel"/>
    <w:tmpl w:val="4E6AC76A"/>
    <w:lvl w:ilvl="0" w:tplc="FBA4722A">
      <w:start w:val="3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143F621E"/>
    <w:multiLevelType w:val="hybridMultilevel"/>
    <w:tmpl w:val="966E9F90"/>
    <w:lvl w:ilvl="0" w:tplc="8EFE16C2">
      <w:start w:val="1"/>
      <w:numFmt w:val="decimal"/>
      <w:suff w:val="nothing"/>
      <w:lvlText w:val="%1)"/>
      <w:lvlJc w:val="left"/>
      <w:pPr>
        <w:ind w:left="992" w:hanging="28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605A6E"/>
    <w:multiLevelType w:val="hybridMultilevel"/>
    <w:tmpl w:val="CDACF0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46A5F22"/>
    <w:multiLevelType w:val="multilevel"/>
    <w:tmpl w:val="E6247F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9E251A"/>
    <w:multiLevelType w:val="hybridMultilevel"/>
    <w:tmpl w:val="98B8635C"/>
    <w:lvl w:ilvl="0" w:tplc="686C914C">
      <w:start w:val="1"/>
      <w:numFmt w:val="decimal"/>
      <w:lvlText w:val="3.7.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4DC661C"/>
    <w:multiLevelType w:val="hybridMultilevel"/>
    <w:tmpl w:val="80D28FD8"/>
    <w:lvl w:ilvl="0" w:tplc="BA04E50C">
      <w:start w:val="1"/>
      <w:numFmt w:val="decimal"/>
      <w:suff w:val="nothing"/>
      <w:lvlText w:val="%1)"/>
      <w:lvlJc w:val="left"/>
      <w:pPr>
        <w:ind w:left="992" w:hanging="283"/>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60F6BFB"/>
    <w:multiLevelType w:val="hybridMultilevel"/>
    <w:tmpl w:val="81308C7C"/>
    <w:lvl w:ilvl="0" w:tplc="234090F4">
      <w:start w:val="1"/>
      <w:numFmt w:val="decimal"/>
      <w:lvlText w:val="%1)"/>
      <w:lvlJc w:val="left"/>
      <w:pPr>
        <w:ind w:left="1840" w:hanging="108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6" w15:restartNumberingAfterBreak="0">
    <w:nsid w:val="170E1AE4"/>
    <w:multiLevelType w:val="hybridMultilevel"/>
    <w:tmpl w:val="A62A3818"/>
    <w:lvl w:ilvl="0" w:tplc="9EAA50AE">
      <w:start w:val="1"/>
      <w:numFmt w:val="decimal"/>
      <w:suff w:val="nothing"/>
      <w:lvlText w:val="%1)"/>
      <w:lvlJc w:val="left"/>
      <w:pPr>
        <w:ind w:left="193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8494CB6"/>
    <w:multiLevelType w:val="hybridMultilevel"/>
    <w:tmpl w:val="CDD4D140"/>
    <w:lvl w:ilvl="0" w:tplc="3E4AE5F0">
      <w:start w:val="1"/>
      <w:numFmt w:val="decimal"/>
      <w:lvlText w:val="4.3.4.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8941FAA"/>
    <w:multiLevelType w:val="hybridMultilevel"/>
    <w:tmpl w:val="C83A0DE4"/>
    <w:lvl w:ilvl="0" w:tplc="E37473D8">
      <w:start w:val="1"/>
      <w:numFmt w:val="decimal"/>
      <w:lvlText w:val="3.5.1.5.%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192F4C4B"/>
    <w:multiLevelType w:val="hybridMultilevel"/>
    <w:tmpl w:val="303AAA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C5588F"/>
    <w:multiLevelType w:val="hybridMultilevel"/>
    <w:tmpl w:val="B798D7D0"/>
    <w:lvl w:ilvl="0" w:tplc="50FA0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A43447E"/>
    <w:multiLevelType w:val="hybridMultilevel"/>
    <w:tmpl w:val="6494FE0C"/>
    <w:lvl w:ilvl="0" w:tplc="3A788CC2">
      <w:start w:val="1"/>
      <w:numFmt w:val="decimal"/>
      <w:suff w:val="nothing"/>
      <w:lvlText w:val="%1)"/>
      <w:lvlJc w:val="left"/>
      <w:pPr>
        <w:ind w:left="992" w:firstLine="57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CB02FF0"/>
    <w:multiLevelType w:val="hybridMultilevel"/>
    <w:tmpl w:val="D7C42DF0"/>
    <w:lvl w:ilvl="0" w:tplc="D92E79B6">
      <w:start w:val="1"/>
      <w:numFmt w:val="decimal"/>
      <w:lvlText w:val="3.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0214517"/>
    <w:multiLevelType w:val="hybridMultilevel"/>
    <w:tmpl w:val="8B8CF41E"/>
    <w:lvl w:ilvl="0" w:tplc="2278B20E">
      <w:start w:val="6"/>
      <w:numFmt w:val="decimal"/>
      <w:lvlText w:val="7.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0A332C9"/>
    <w:multiLevelType w:val="hybridMultilevel"/>
    <w:tmpl w:val="F3CEDA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0EF2D2B"/>
    <w:multiLevelType w:val="hybridMultilevel"/>
    <w:tmpl w:val="ED602746"/>
    <w:lvl w:ilvl="0" w:tplc="D57203AC">
      <w:start w:val="1"/>
      <w:numFmt w:val="decimal"/>
      <w:lvlText w:val="4.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16C698D"/>
    <w:multiLevelType w:val="hybridMultilevel"/>
    <w:tmpl w:val="37F2AEEE"/>
    <w:lvl w:ilvl="0" w:tplc="38C442DA">
      <w:start w:val="1"/>
      <w:numFmt w:val="decimal"/>
      <w:suff w:val="nothing"/>
      <w:lvlText w:val="%1)"/>
      <w:lvlJc w:val="left"/>
      <w:pPr>
        <w:ind w:left="193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43D7943"/>
    <w:multiLevelType w:val="hybridMultilevel"/>
    <w:tmpl w:val="D8A6E65E"/>
    <w:lvl w:ilvl="0" w:tplc="24CAD5FC">
      <w:start w:val="1"/>
      <w:numFmt w:val="decimal"/>
      <w:lvlText w:val="4.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83B2716"/>
    <w:multiLevelType w:val="hybridMultilevel"/>
    <w:tmpl w:val="647E8DB8"/>
    <w:lvl w:ilvl="0" w:tplc="3A18F42E">
      <w:start w:val="1"/>
      <w:numFmt w:val="decimal"/>
      <w:lvlText w:val="5.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8FA3F38"/>
    <w:multiLevelType w:val="hybridMultilevel"/>
    <w:tmpl w:val="0F0A68B0"/>
    <w:lvl w:ilvl="0" w:tplc="1C3C8CAC">
      <w:start w:val="1"/>
      <w:numFmt w:val="decimal"/>
      <w:lvlText w:val="8.1.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BCA2CDF"/>
    <w:multiLevelType w:val="hybridMultilevel"/>
    <w:tmpl w:val="A82C1A9E"/>
    <w:lvl w:ilvl="0" w:tplc="4658EEAA">
      <w:start w:val="1"/>
      <w:numFmt w:val="decimal"/>
      <w:lvlText w:val="6.1.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D3034FF"/>
    <w:multiLevelType w:val="hybridMultilevel"/>
    <w:tmpl w:val="EE8AABC0"/>
    <w:lvl w:ilvl="0" w:tplc="7BF285AE">
      <w:start w:val="1"/>
      <w:numFmt w:val="decimal"/>
      <w:lvlText w:val="8.3.5.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E386773"/>
    <w:multiLevelType w:val="hybridMultilevel"/>
    <w:tmpl w:val="8AF69A32"/>
    <w:lvl w:ilvl="0" w:tplc="B0DA405C">
      <w:start w:val="1"/>
      <w:numFmt w:val="decimal"/>
      <w:lvlText w:val="8.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1B35D54"/>
    <w:multiLevelType w:val="hybridMultilevel"/>
    <w:tmpl w:val="4F36471A"/>
    <w:lvl w:ilvl="0" w:tplc="C3AA004A">
      <w:start w:val="1"/>
      <w:numFmt w:val="decimal"/>
      <w:suff w:val="nothing"/>
      <w:lvlText w:val="%1)"/>
      <w:lvlJc w:val="left"/>
      <w:pPr>
        <w:ind w:left="992" w:firstLine="579"/>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31BA76DD"/>
    <w:multiLevelType w:val="hybridMultilevel"/>
    <w:tmpl w:val="7DFCA7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1D03417"/>
    <w:multiLevelType w:val="hybridMultilevel"/>
    <w:tmpl w:val="EC10C3DA"/>
    <w:lvl w:ilvl="0" w:tplc="437C7AC8">
      <w:start w:val="1"/>
      <w:numFmt w:val="decimal"/>
      <w:suff w:val="nothing"/>
      <w:lvlText w:val="%1)"/>
      <w:lvlJc w:val="left"/>
      <w:pPr>
        <w:ind w:left="992" w:firstLine="57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32814708"/>
    <w:multiLevelType w:val="hybridMultilevel"/>
    <w:tmpl w:val="6D3AEC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3701A18"/>
    <w:multiLevelType w:val="hybridMultilevel"/>
    <w:tmpl w:val="7800314E"/>
    <w:lvl w:ilvl="0" w:tplc="FCE81636">
      <w:start w:val="1"/>
      <w:numFmt w:val="decimal"/>
      <w:lvlText w:val="4.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43C2CAB"/>
    <w:multiLevelType w:val="multilevel"/>
    <w:tmpl w:val="5B1A73A2"/>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6F0188"/>
    <w:multiLevelType w:val="hybridMultilevel"/>
    <w:tmpl w:val="F174AF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7131BC4"/>
    <w:multiLevelType w:val="hybridMultilevel"/>
    <w:tmpl w:val="95FEAD2E"/>
    <w:lvl w:ilvl="0" w:tplc="4E28CCFC">
      <w:start w:val="1"/>
      <w:numFmt w:val="decimal"/>
      <w:lvlText w:val="7.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9407E7C"/>
    <w:multiLevelType w:val="hybridMultilevel"/>
    <w:tmpl w:val="6E820E14"/>
    <w:lvl w:ilvl="0" w:tplc="5F48E4C8">
      <w:start w:val="1"/>
      <w:numFmt w:val="decimal"/>
      <w:lvlText w:val="%1)"/>
      <w:lvlJc w:val="left"/>
      <w:pPr>
        <w:ind w:left="1781" w:hanging="360"/>
      </w:pPr>
      <w:rPr>
        <w:rFonts w:hint="default"/>
      </w:r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52" w15:restartNumberingAfterBreak="0">
    <w:nsid w:val="3EA920B7"/>
    <w:multiLevelType w:val="hybridMultilevel"/>
    <w:tmpl w:val="89CCFD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08038F4"/>
    <w:multiLevelType w:val="hybridMultilevel"/>
    <w:tmpl w:val="3EEE8ABC"/>
    <w:lvl w:ilvl="0" w:tplc="A1801FFE">
      <w:start w:val="1"/>
      <w:numFmt w:val="decimal"/>
      <w:lvlText w:val="7.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315339F"/>
    <w:multiLevelType w:val="hybridMultilevel"/>
    <w:tmpl w:val="574A06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435761D"/>
    <w:multiLevelType w:val="hybridMultilevel"/>
    <w:tmpl w:val="93D0FF20"/>
    <w:lvl w:ilvl="0" w:tplc="3392C4DA">
      <w:start w:val="1"/>
      <w:numFmt w:val="decimal"/>
      <w:lvlText w:val="7.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4565B92"/>
    <w:multiLevelType w:val="hybridMultilevel"/>
    <w:tmpl w:val="1FA41702"/>
    <w:lvl w:ilvl="0" w:tplc="84A06EE8">
      <w:start w:val="1"/>
      <w:numFmt w:val="decimal"/>
      <w:lvlText w:val="3.5.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51D20B7"/>
    <w:multiLevelType w:val="hybridMultilevel"/>
    <w:tmpl w:val="5212FAE4"/>
    <w:lvl w:ilvl="0" w:tplc="1906779E">
      <w:start w:val="1"/>
      <w:numFmt w:val="decimal"/>
      <w:suff w:val="nothing"/>
      <w:lvlText w:val="%1)"/>
      <w:lvlJc w:val="left"/>
      <w:pPr>
        <w:ind w:left="992" w:hanging="283"/>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53A031E"/>
    <w:multiLevelType w:val="hybridMultilevel"/>
    <w:tmpl w:val="0BDAF224"/>
    <w:lvl w:ilvl="0" w:tplc="BB50814E">
      <w:start w:val="1"/>
      <w:numFmt w:val="decimal"/>
      <w:lvlText w:val="7.1.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45BA2C23"/>
    <w:multiLevelType w:val="hybridMultilevel"/>
    <w:tmpl w:val="D652B7E8"/>
    <w:lvl w:ilvl="0" w:tplc="DAD4B15E">
      <w:start w:val="1"/>
      <w:numFmt w:val="decimal"/>
      <w:suff w:val="nothing"/>
      <w:lvlText w:val="%1)"/>
      <w:lvlJc w:val="left"/>
      <w:pPr>
        <w:ind w:left="193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46601DA6"/>
    <w:multiLevelType w:val="hybridMultilevel"/>
    <w:tmpl w:val="BB902D7A"/>
    <w:lvl w:ilvl="0" w:tplc="8B7CB030">
      <w:start w:val="1"/>
      <w:numFmt w:val="decimal"/>
      <w:lvlText w:val="3.5.1.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46A56DFE"/>
    <w:multiLevelType w:val="hybridMultilevel"/>
    <w:tmpl w:val="769254C0"/>
    <w:lvl w:ilvl="0" w:tplc="5FE0887C">
      <w:start w:val="1"/>
      <w:numFmt w:val="decimal"/>
      <w:lvlText w:val="8.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47A11EFE"/>
    <w:multiLevelType w:val="hybridMultilevel"/>
    <w:tmpl w:val="FE909DEC"/>
    <w:lvl w:ilvl="0" w:tplc="1C94C2DC">
      <w:start w:val="1"/>
      <w:numFmt w:val="decimal"/>
      <w:lvlText w:val="9.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47EA1EDC"/>
    <w:multiLevelType w:val="hybridMultilevel"/>
    <w:tmpl w:val="4072AC8C"/>
    <w:lvl w:ilvl="0" w:tplc="4942FF94">
      <w:start w:val="1"/>
      <w:numFmt w:val="decimal"/>
      <w:lvlText w:val="6.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87A345A"/>
    <w:multiLevelType w:val="hybridMultilevel"/>
    <w:tmpl w:val="D49636B6"/>
    <w:lvl w:ilvl="0" w:tplc="22A805B8">
      <w:start w:val="1"/>
      <w:numFmt w:val="decimal"/>
      <w:lvlText w:val="6.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98B149E"/>
    <w:multiLevelType w:val="hybridMultilevel"/>
    <w:tmpl w:val="A7A29E96"/>
    <w:lvl w:ilvl="0" w:tplc="83C24808">
      <w:start w:val="1"/>
      <w:numFmt w:val="decimal"/>
      <w:lvlText w:val="3.7.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A9032B7"/>
    <w:multiLevelType w:val="hybridMultilevel"/>
    <w:tmpl w:val="C7E2B918"/>
    <w:lvl w:ilvl="0" w:tplc="92B0D802">
      <w:start w:val="1"/>
      <w:numFmt w:val="decimal"/>
      <w:lvlText w:val="4.7.4.%1."/>
      <w:lvlJc w:val="left"/>
      <w:pPr>
        <w:ind w:left="1502" w:hanging="360"/>
      </w:pPr>
      <w:rPr>
        <w:rFonts w:hint="default"/>
        <w:sz w:val="28"/>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67" w15:restartNumberingAfterBreak="0">
    <w:nsid w:val="4AC77CE1"/>
    <w:multiLevelType w:val="hybridMultilevel"/>
    <w:tmpl w:val="1AF22D14"/>
    <w:lvl w:ilvl="0" w:tplc="B3FEC708">
      <w:start w:val="1"/>
      <w:numFmt w:val="decimal"/>
      <w:lvlText w:val="3.1.1.%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68" w15:restartNumberingAfterBreak="0">
    <w:nsid w:val="4BBF1372"/>
    <w:multiLevelType w:val="hybridMultilevel"/>
    <w:tmpl w:val="B60A2BE8"/>
    <w:lvl w:ilvl="0" w:tplc="5AA627F8">
      <w:start w:val="1"/>
      <w:numFmt w:val="decimal"/>
      <w:lvlText w:val="9.7.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801E8A"/>
    <w:multiLevelType w:val="hybridMultilevel"/>
    <w:tmpl w:val="3384A02C"/>
    <w:lvl w:ilvl="0" w:tplc="81DC528C">
      <w:start w:val="1"/>
      <w:numFmt w:val="decimal"/>
      <w:lvlText w:val="6.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4F9A0785"/>
    <w:multiLevelType w:val="hybridMultilevel"/>
    <w:tmpl w:val="A0324D06"/>
    <w:lvl w:ilvl="0" w:tplc="43021218">
      <w:start w:val="1"/>
      <w:numFmt w:val="decimal"/>
      <w:lvlText w:val="8.3.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25D79F3"/>
    <w:multiLevelType w:val="hybridMultilevel"/>
    <w:tmpl w:val="D32A898A"/>
    <w:lvl w:ilvl="0" w:tplc="DA8E37A2">
      <w:start w:val="1"/>
      <w:numFmt w:val="decimal"/>
      <w:lvlText w:val="3.7.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15:restartNumberingAfterBreak="0">
    <w:nsid w:val="52775784"/>
    <w:multiLevelType w:val="hybridMultilevel"/>
    <w:tmpl w:val="10029238"/>
    <w:lvl w:ilvl="0" w:tplc="9DFAFE86">
      <w:start w:val="1"/>
      <w:numFmt w:val="decimal"/>
      <w:lvlText w:val="8.7.5.%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41618F2"/>
    <w:multiLevelType w:val="hybridMultilevel"/>
    <w:tmpl w:val="40EC0E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427361D"/>
    <w:multiLevelType w:val="hybridMultilevel"/>
    <w:tmpl w:val="FD1A5E8C"/>
    <w:lvl w:ilvl="0" w:tplc="4E16F2F4">
      <w:start w:val="1"/>
      <w:numFmt w:val="decimal"/>
      <w:lvlText w:val="3.7.1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6500DF9"/>
    <w:multiLevelType w:val="hybridMultilevel"/>
    <w:tmpl w:val="89FE5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6AA7624"/>
    <w:multiLevelType w:val="hybridMultilevel"/>
    <w:tmpl w:val="5450E56A"/>
    <w:lvl w:ilvl="0" w:tplc="0C8234C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591C4D85"/>
    <w:multiLevelType w:val="hybridMultilevel"/>
    <w:tmpl w:val="303AAA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9EA2B42"/>
    <w:multiLevelType w:val="hybridMultilevel"/>
    <w:tmpl w:val="C5CEF4DC"/>
    <w:lvl w:ilvl="0" w:tplc="F934D304">
      <w:start w:val="1"/>
      <w:numFmt w:val="decimal"/>
      <w:lvlText w:val="4.7.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59FF49B0"/>
    <w:multiLevelType w:val="hybridMultilevel"/>
    <w:tmpl w:val="99CEDE94"/>
    <w:lvl w:ilvl="0" w:tplc="20527428">
      <w:start w:val="1"/>
      <w:numFmt w:val="decimal"/>
      <w:suff w:val="nothing"/>
      <w:lvlText w:val="%1)"/>
      <w:lvlJc w:val="left"/>
      <w:pPr>
        <w:ind w:left="992" w:hanging="283"/>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5A1D5FAA"/>
    <w:multiLevelType w:val="hybridMultilevel"/>
    <w:tmpl w:val="34C855D8"/>
    <w:lvl w:ilvl="0" w:tplc="5E0A13C8">
      <w:start w:val="1"/>
      <w:numFmt w:val="decimal"/>
      <w:lvlText w:val="4.1.1.%1."/>
      <w:lvlJc w:val="left"/>
      <w:pPr>
        <w:ind w:left="2869" w:hanging="360"/>
      </w:pPr>
      <w:rPr>
        <w:rFonts w:hint="default"/>
        <w:sz w:val="28"/>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81" w15:restartNumberingAfterBreak="0">
    <w:nsid w:val="5B935077"/>
    <w:multiLevelType w:val="hybridMultilevel"/>
    <w:tmpl w:val="F0EE824A"/>
    <w:lvl w:ilvl="0" w:tplc="E48C5D56">
      <w:start w:val="1"/>
      <w:numFmt w:val="decimal"/>
      <w:lvlText w:val="3.5.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2" w15:restartNumberingAfterBreak="0">
    <w:nsid w:val="5D6A04D7"/>
    <w:multiLevelType w:val="hybridMultilevel"/>
    <w:tmpl w:val="479A71AE"/>
    <w:lvl w:ilvl="0" w:tplc="0B5E80A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5D8B7AA0"/>
    <w:multiLevelType w:val="hybridMultilevel"/>
    <w:tmpl w:val="21727532"/>
    <w:lvl w:ilvl="0" w:tplc="15AE1E14">
      <w:start w:val="1"/>
      <w:numFmt w:val="decimal"/>
      <w:lvlText w:val="3.7.%1."/>
      <w:lvlJc w:val="left"/>
      <w:pPr>
        <w:ind w:left="1070" w:hanging="360"/>
      </w:pPr>
      <w:rPr>
        <w:rFonts w:hint="default"/>
      </w:rPr>
    </w:lvl>
    <w:lvl w:ilvl="1" w:tplc="77C8B856">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5E971A28"/>
    <w:multiLevelType w:val="hybridMultilevel"/>
    <w:tmpl w:val="27AEA6D8"/>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85" w15:restartNumberingAfterBreak="0">
    <w:nsid w:val="60C70EF9"/>
    <w:multiLevelType w:val="hybridMultilevel"/>
    <w:tmpl w:val="D30E7B8A"/>
    <w:lvl w:ilvl="0" w:tplc="245E8892">
      <w:start w:val="1"/>
      <w:numFmt w:val="decimal"/>
      <w:lvlText w:val="6.7.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1775134"/>
    <w:multiLevelType w:val="hybridMultilevel"/>
    <w:tmpl w:val="D6A0700C"/>
    <w:lvl w:ilvl="0" w:tplc="11E28A02">
      <w:start w:val="1"/>
      <w:numFmt w:val="decimal"/>
      <w:lvlText w:val="9.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61DE4B08"/>
    <w:multiLevelType w:val="hybridMultilevel"/>
    <w:tmpl w:val="49E086C2"/>
    <w:lvl w:ilvl="0" w:tplc="008E8D54">
      <w:start w:val="1"/>
      <w:numFmt w:val="decimal"/>
      <w:lvlText w:val="6.7.4.%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62B3384F"/>
    <w:multiLevelType w:val="hybridMultilevel"/>
    <w:tmpl w:val="A42A8B14"/>
    <w:lvl w:ilvl="0" w:tplc="B8E0182C">
      <w:start w:val="1"/>
      <w:numFmt w:val="decimal"/>
      <w:suff w:val="nothing"/>
      <w:lvlText w:val="%1)"/>
      <w:lvlJc w:val="left"/>
      <w:pPr>
        <w:ind w:left="1931" w:hanging="360"/>
      </w:pPr>
      <w:rPr>
        <w:rFonts w:hint="default"/>
      </w:r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89" w15:restartNumberingAfterBreak="0">
    <w:nsid w:val="62B90CF7"/>
    <w:multiLevelType w:val="hybridMultilevel"/>
    <w:tmpl w:val="917CAFC2"/>
    <w:lvl w:ilvl="0" w:tplc="A6743DF6">
      <w:start w:val="1"/>
      <w:numFmt w:val="decimal"/>
      <w:lvlText w:val="8.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66A7649A"/>
    <w:multiLevelType w:val="hybridMultilevel"/>
    <w:tmpl w:val="5F78F584"/>
    <w:lvl w:ilvl="0" w:tplc="924C03C8">
      <w:start w:val="1"/>
      <w:numFmt w:val="decimal"/>
      <w:lvlText w:val="5.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A0752D1"/>
    <w:multiLevelType w:val="hybridMultilevel"/>
    <w:tmpl w:val="5290CF7E"/>
    <w:lvl w:ilvl="0" w:tplc="C358BAA2">
      <w:start w:val="1"/>
      <w:numFmt w:val="decimal"/>
      <w:lvlText w:val="5.7.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A9400A4"/>
    <w:multiLevelType w:val="hybridMultilevel"/>
    <w:tmpl w:val="72AA678A"/>
    <w:lvl w:ilvl="0" w:tplc="93AA595C">
      <w:start w:val="1"/>
      <w:numFmt w:val="decimal"/>
      <w:suff w:val="space"/>
      <w:lvlText w:val="3.3.6.%1."/>
      <w:lvlJc w:val="left"/>
      <w:pPr>
        <w:ind w:left="1135"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B0C68DE"/>
    <w:multiLevelType w:val="hybridMultilevel"/>
    <w:tmpl w:val="C57EF1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6D0F2DF0"/>
    <w:multiLevelType w:val="hybridMultilevel"/>
    <w:tmpl w:val="CED8DE0E"/>
    <w:lvl w:ilvl="0" w:tplc="CE3427A8">
      <w:start w:val="1"/>
      <w:numFmt w:val="decimal"/>
      <w:lvlText w:val="3.5.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D731862"/>
    <w:multiLevelType w:val="hybridMultilevel"/>
    <w:tmpl w:val="6B9CD356"/>
    <w:lvl w:ilvl="0" w:tplc="3702C970">
      <w:start w:val="6"/>
      <w:numFmt w:val="decimal"/>
      <w:lvlText w:val="8.7.%1."/>
      <w:lvlJc w:val="left"/>
      <w:pPr>
        <w:ind w:left="135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6" w15:restartNumberingAfterBreak="0">
    <w:nsid w:val="6DE82953"/>
    <w:multiLevelType w:val="hybridMultilevel"/>
    <w:tmpl w:val="6344B78E"/>
    <w:lvl w:ilvl="0" w:tplc="DBF29750">
      <w:start w:val="1"/>
      <w:numFmt w:val="decimal"/>
      <w:suff w:val="nothing"/>
      <w:lvlText w:val="%1)"/>
      <w:lvlJc w:val="left"/>
      <w:pPr>
        <w:ind w:left="992" w:hanging="283"/>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6E591690"/>
    <w:multiLevelType w:val="hybridMultilevel"/>
    <w:tmpl w:val="B53E95B8"/>
    <w:lvl w:ilvl="0" w:tplc="15C4669E">
      <w:start w:val="1"/>
      <w:numFmt w:val="decimal"/>
      <w:lvlText w:val="5.6.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04D1894"/>
    <w:multiLevelType w:val="hybridMultilevel"/>
    <w:tmpl w:val="970C12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7214451A"/>
    <w:multiLevelType w:val="hybridMultilevel"/>
    <w:tmpl w:val="5D2269E6"/>
    <w:lvl w:ilvl="0" w:tplc="C59C98B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73E15B7C"/>
    <w:multiLevelType w:val="hybridMultilevel"/>
    <w:tmpl w:val="1C8A4E1E"/>
    <w:lvl w:ilvl="0" w:tplc="3DB0EA24">
      <w:start w:val="1"/>
      <w:numFmt w:val="decimal"/>
      <w:lvlText w:val="7.6.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73F12F02"/>
    <w:multiLevelType w:val="hybridMultilevel"/>
    <w:tmpl w:val="BE2405D0"/>
    <w:lvl w:ilvl="0" w:tplc="68E69AA8">
      <w:start w:val="1"/>
      <w:numFmt w:val="decimal"/>
      <w:lvlText w:val="3.7.9.%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41B0260"/>
    <w:multiLevelType w:val="hybridMultilevel"/>
    <w:tmpl w:val="B608EBD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3" w15:restartNumberingAfterBreak="0">
    <w:nsid w:val="74621F93"/>
    <w:multiLevelType w:val="hybridMultilevel"/>
    <w:tmpl w:val="39827FCE"/>
    <w:lvl w:ilvl="0" w:tplc="BCFCC79C">
      <w:start w:val="1"/>
      <w:numFmt w:val="decimal"/>
      <w:lvlText w:val="6.3.3.%1."/>
      <w:lvlJc w:val="left"/>
      <w:pPr>
        <w:ind w:left="1502" w:hanging="360"/>
      </w:pPr>
      <w:rPr>
        <w:rFonts w:hint="default"/>
        <w:sz w:val="28"/>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104" w15:restartNumberingAfterBreak="0">
    <w:nsid w:val="75C44478"/>
    <w:multiLevelType w:val="hybridMultilevel"/>
    <w:tmpl w:val="1BFAB056"/>
    <w:lvl w:ilvl="0" w:tplc="C26E8022">
      <w:start w:val="27"/>
      <w:numFmt w:val="decimal"/>
      <w:suff w:val="nothing"/>
      <w:lvlText w:val="%1."/>
      <w:lvlJc w:val="left"/>
      <w:pPr>
        <w:ind w:left="271" w:firstLine="579"/>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8C2753C"/>
    <w:multiLevelType w:val="hybridMultilevel"/>
    <w:tmpl w:val="72105BCC"/>
    <w:lvl w:ilvl="0" w:tplc="EBD87BB6">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793B10E0"/>
    <w:multiLevelType w:val="hybridMultilevel"/>
    <w:tmpl w:val="5BEE1062"/>
    <w:lvl w:ilvl="0" w:tplc="1200E9F8">
      <w:start w:val="1"/>
      <w:numFmt w:val="decimal"/>
      <w:suff w:val="nothing"/>
      <w:lvlText w:val="%1)"/>
      <w:lvlJc w:val="left"/>
      <w:pPr>
        <w:ind w:left="992" w:firstLine="57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79CF4FFB"/>
    <w:multiLevelType w:val="hybridMultilevel"/>
    <w:tmpl w:val="84D8C31A"/>
    <w:lvl w:ilvl="0" w:tplc="07D4B77C">
      <w:start w:val="1"/>
      <w:numFmt w:val="decimal"/>
      <w:suff w:val="nothing"/>
      <w:lvlText w:val="%1)"/>
      <w:lvlJc w:val="left"/>
      <w:pPr>
        <w:ind w:left="992" w:firstLine="57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7B3E4986"/>
    <w:multiLevelType w:val="hybridMultilevel"/>
    <w:tmpl w:val="BBEE11E8"/>
    <w:lvl w:ilvl="0" w:tplc="4BAC6F3C">
      <w:start w:val="1"/>
      <w:numFmt w:val="decimal"/>
      <w:lvlText w:val="7.3.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C4D7587"/>
    <w:multiLevelType w:val="hybridMultilevel"/>
    <w:tmpl w:val="37E0E2A6"/>
    <w:lvl w:ilvl="0" w:tplc="36781C48">
      <w:start w:val="1"/>
      <w:numFmt w:val="decimal"/>
      <w:lvlText w:val="3.6.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CAC304F"/>
    <w:multiLevelType w:val="hybridMultilevel"/>
    <w:tmpl w:val="8706620C"/>
    <w:lvl w:ilvl="0" w:tplc="007000BC">
      <w:start w:val="1"/>
      <w:numFmt w:val="decimal"/>
      <w:lvlText w:val="6.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7E5F68C0"/>
    <w:multiLevelType w:val="hybridMultilevel"/>
    <w:tmpl w:val="0B7C07A6"/>
    <w:lvl w:ilvl="0" w:tplc="9B6CECCC">
      <w:start w:val="1"/>
      <w:numFmt w:val="decimal"/>
      <w:lvlText w:val="7.7.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5"/>
  </w:num>
  <w:num w:numId="3">
    <w:abstractNumId w:val="104"/>
  </w:num>
  <w:num w:numId="4">
    <w:abstractNumId w:val="46"/>
  </w:num>
  <w:num w:numId="5">
    <w:abstractNumId w:val="93"/>
  </w:num>
  <w:num w:numId="6">
    <w:abstractNumId w:val="107"/>
  </w:num>
  <w:num w:numId="7">
    <w:abstractNumId w:val="106"/>
  </w:num>
  <w:num w:numId="8">
    <w:abstractNumId w:val="43"/>
  </w:num>
  <w:num w:numId="9">
    <w:abstractNumId w:val="45"/>
  </w:num>
  <w:num w:numId="10">
    <w:abstractNumId w:val="31"/>
  </w:num>
  <w:num w:numId="11">
    <w:abstractNumId w:val="98"/>
  </w:num>
  <w:num w:numId="12">
    <w:abstractNumId w:val="20"/>
  </w:num>
  <w:num w:numId="13">
    <w:abstractNumId w:val="24"/>
  </w:num>
  <w:num w:numId="14">
    <w:abstractNumId w:val="57"/>
  </w:num>
  <w:num w:numId="15">
    <w:abstractNumId w:val="79"/>
  </w:num>
  <w:num w:numId="16">
    <w:abstractNumId w:val="26"/>
  </w:num>
  <w:num w:numId="17">
    <w:abstractNumId w:val="102"/>
  </w:num>
  <w:num w:numId="18">
    <w:abstractNumId w:val="75"/>
  </w:num>
  <w:num w:numId="19">
    <w:abstractNumId w:val="52"/>
  </w:num>
  <w:num w:numId="20">
    <w:abstractNumId w:val="73"/>
  </w:num>
  <w:num w:numId="21">
    <w:abstractNumId w:val="49"/>
  </w:num>
  <w:num w:numId="22">
    <w:abstractNumId w:val="44"/>
  </w:num>
  <w:num w:numId="23">
    <w:abstractNumId w:val="12"/>
  </w:num>
  <w:num w:numId="24">
    <w:abstractNumId w:val="21"/>
  </w:num>
  <w:num w:numId="25">
    <w:abstractNumId w:val="54"/>
  </w:num>
  <w:num w:numId="26">
    <w:abstractNumId w:val="59"/>
  </w:num>
  <w:num w:numId="27">
    <w:abstractNumId w:val="0"/>
  </w:num>
  <w:num w:numId="28">
    <w:abstractNumId w:val="8"/>
  </w:num>
  <w:num w:numId="29">
    <w:abstractNumId w:val="48"/>
  </w:num>
  <w:num w:numId="30">
    <w:abstractNumId w:val="29"/>
  </w:num>
  <w:num w:numId="31">
    <w:abstractNumId w:val="30"/>
  </w:num>
  <w:num w:numId="32">
    <w:abstractNumId w:val="77"/>
  </w:num>
  <w:num w:numId="33">
    <w:abstractNumId w:val="96"/>
  </w:num>
  <w:num w:numId="34">
    <w:abstractNumId w:val="36"/>
  </w:num>
  <w:num w:numId="35">
    <w:abstractNumId w:val="4"/>
  </w:num>
  <w:num w:numId="36">
    <w:abstractNumId w:val="22"/>
  </w:num>
  <w:num w:numId="37">
    <w:abstractNumId w:val="25"/>
  </w:num>
  <w:num w:numId="38">
    <w:abstractNumId w:val="76"/>
  </w:num>
  <w:num w:numId="39">
    <w:abstractNumId w:val="34"/>
  </w:num>
  <w:num w:numId="40">
    <w:abstractNumId w:val="51"/>
  </w:num>
  <w:num w:numId="41">
    <w:abstractNumId w:val="6"/>
  </w:num>
  <w:num w:numId="42">
    <w:abstractNumId w:val="88"/>
  </w:num>
  <w:num w:numId="43">
    <w:abstractNumId w:val="84"/>
  </w:num>
  <w:num w:numId="44">
    <w:abstractNumId w:val="82"/>
  </w:num>
  <w:num w:numId="45">
    <w:abstractNumId w:val="67"/>
  </w:num>
  <w:num w:numId="46">
    <w:abstractNumId w:val="3"/>
  </w:num>
  <w:num w:numId="47">
    <w:abstractNumId w:val="92"/>
  </w:num>
  <w:num w:numId="48">
    <w:abstractNumId w:val="14"/>
  </w:num>
  <w:num w:numId="49">
    <w:abstractNumId w:val="105"/>
  </w:num>
  <w:num w:numId="50">
    <w:abstractNumId w:val="81"/>
  </w:num>
  <w:num w:numId="51">
    <w:abstractNumId w:val="60"/>
  </w:num>
  <w:num w:numId="52">
    <w:abstractNumId w:val="94"/>
  </w:num>
  <w:num w:numId="53">
    <w:abstractNumId w:val="56"/>
  </w:num>
  <w:num w:numId="54">
    <w:abstractNumId w:val="109"/>
  </w:num>
  <w:num w:numId="55">
    <w:abstractNumId w:val="83"/>
  </w:num>
  <w:num w:numId="56">
    <w:abstractNumId w:val="23"/>
  </w:num>
  <w:num w:numId="57">
    <w:abstractNumId w:val="47"/>
  </w:num>
  <w:num w:numId="58">
    <w:abstractNumId w:val="80"/>
  </w:num>
  <w:num w:numId="59">
    <w:abstractNumId w:val="35"/>
  </w:num>
  <w:num w:numId="60">
    <w:abstractNumId w:val="27"/>
  </w:num>
  <w:num w:numId="61">
    <w:abstractNumId w:val="2"/>
  </w:num>
  <w:num w:numId="62">
    <w:abstractNumId w:val="37"/>
  </w:num>
  <w:num w:numId="63">
    <w:abstractNumId w:val="78"/>
  </w:num>
  <w:num w:numId="64">
    <w:abstractNumId w:val="110"/>
  </w:num>
  <w:num w:numId="65">
    <w:abstractNumId w:val="63"/>
  </w:num>
  <w:num w:numId="66">
    <w:abstractNumId w:val="50"/>
  </w:num>
  <w:num w:numId="67">
    <w:abstractNumId w:val="64"/>
  </w:num>
  <w:num w:numId="68">
    <w:abstractNumId w:val="40"/>
  </w:num>
  <w:num w:numId="69">
    <w:abstractNumId w:val="100"/>
  </w:num>
  <w:num w:numId="70">
    <w:abstractNumId w:val="55"/>
  </w:num>
  <w:num w:numId="71">
    <w:abstractNumId w:val="58"/>
  </w:num>
  <w:num w:numId="72">
    <w:abstractNumId w:val="53"/>
  </w:num>
  <w:num w:numId="73">
    <w:abstractNumId w:val="108"/>
  </w:num>
  <w:num w:numId="74">
    <w:abstractNumId w:val="17"/>
  </w:num>
  <w:num w:numId="75">
    <w:abstractNumId w:val="39"/>
  </w:num>
  <w:num w:numId="76">
    <w:abstractNumId w:val="42"/>
  </w:num>
  <w:num w:numId="77">
    <w:abstractNumId w:val="70"/>
  </w:num>
  <w:num w:numId="78">
    <w:abstractNumId w:val="41"/>
  </w:num>
  <w:num w:numId="79">
    <w:abstractNumId w:val="89"/>
  </w:num>
  <w:num w:numId="80">
    <w:abstractNumId w:val="62"/>
  </w:num>
  <w:num w:numId="81">
    <w:abstractNumId w:val="16"/>
  </w:num>
  <w:num w:numId="82">
    <w:abstractNumId w:val="86"/>
  </w:num>
  <w:num w:numId="83">
    <w:abstractNumId w:val="68"/>
  </w:num>
  <w:num w:numId="84">
    <w:abstractNumId w:val="69"/>
  </w:num>
  <w:num w:numId="85">
    <w:abstractNumId w:val="32"/>
  </w:num>
  <w:num w:numId="86">
    <w:abstractNumId w:val="71"/>
  </w:num>
  <w:num w:numId="87">
    <w:abstractNumId w:val="11"/>
  </w:num>
  <w:num w:numId="88">
    <w:abstractNumId w:val="101"/>
  </w:num>
  <w:num w:numId="89">
    <w:abstractNumId w:val="65"/>
  </w:num>
  <w:num w:numId="90">
    <w:abstractNumId w:val="18"/>
  </w:num>
  <w:num w:numId="91">
    <w:abstractNumId w:val="74"/>
  </w:num>
  <w:num w:numId="92">
    <w:abstractNumId w:val="9"/>
  </w:num>
  <w:num w:numId="93">
    <w:abstractNumId w:val="66"/>
  </w:num>
  <w:num w:numId="94">
    <w:abstractNumId w:val="5"/>
  </w:num>
  <w:num w:numId="95">
    <w:abstractNumId w:val="103"/>
  </w:num>
  <w:num w:numId="96">
    <w:abstractNumId w:val="87"/>
  </w:num>
  <w:num w:numId="97">
    <w:abstractNumId w:val="85"/>
  </w:num>
  <w:num w:numId="98">
    <w:abstractNumId w:val="7"/>
  </w:num>
  <w:num w:numId="99">
    <w:abstractNumId w:val="28"/>
  </w:num>
  <w:num w:numId="100">
    <w:abstractNumId w:val="111"/>
  </w:num>
  <w:num w:numId="101">
    <w:abstractNumId w:val="1"/>
  </w:num>
  <w:num w:numId="102">
    <w:abstractNumId w:val="33"/>
  </w:num>
  <w:num w:numId="103">
    <w:abstractNumId w:val="61"/>
  </w:num>
  <w:num w:numId="104">
    <w:abstractNumId w:val="72"/>
  </w:num>
  <w:num w:numId="105">
    <w:abstractNumId w:val="95"/>
  </w:num>
  <w:num w:numId="106">
    <w:abstractNumId w:val="38"/>
  </w:num>
  <w:num w:numId="107">
    <w:abstractNumId w:val="90"/>
  </w:num>
  <w:num w:numId="108">
    <w:abstractNumId w:val="99"/>
  </w:num>
  <w:num w:numId="109">
    <w:abstractNumId w:val="13"/>
  </w:num>
  <w:num w:numId="110">
    <w:abstractNumId w:val="97"/>
  </w:num>
  <w:num w:numId="111">
    <w:abstractNumId w:val="91"/>
  </w:num>
  <w:num w:numId="112">
    <w:abstractNumId w:val="19"/>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крипников Михаил Леонидович">
    <w15:presenceInfo w15:providerId="AD" w15:userId="S-1-5-21-3119835862-1306673144-2631644997-585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7C"/>
    <w:rsid w:val="000011B4"/>
    <w:rsid w:val="00001ECF"/>
    <w:rsid w:val="0000220E"/>
    <w:rsid w:val="000035BB"/>
    <w:rsid w:val="00003CB5"/>
    <w:rsid w:val="000041A4"/>
    <w:rsid w:val="00004C6B"/>
    <w:rsid w:val="0000555B"/>
    <w:rsid w:val="00005965"/>
    <w:rsid w:val="00005CEA"/>
    <w:rsid w:val="00007882"/>
    <w:rsid w:val="000108F1"/>
    <w:rsid w:val="00012F05"/>
    <w:rsid w:val="000132D3"/>
    <w:rsid w:val="000140CE"/>
    <w:rsid w:val="00015394"/>
    <w:rsid w:val="00015EA2"/>
    <w:rsid w:val="00016DD4"/>
    <w:rsid w:val="00017164"/>
    <w:rsid w:val="0001758E"/>
    <w:rsid w:val="0002032D"/>
    <w:rsid w:val="00020EB1"/>
    <w:rsid w:val="00024AAE"/>
    <w:rsid w:val="0002549F"/>
    <w:rsid w:val="00025A01"/>
    <w:rsid w:val="00025A4B"/>
    <w:rsid w:val="00025C0F"/>
    <w:rsid w:val="0002614C"/>
    <w:rsid w:val="00027992"/>
    <w:rsid w:val="00030AE2"/>
    <w:rsid w:val="00032E8B"/>
    <w:rsid w:val="0003311A"/>
    <w:rsid w:val="00033282"/>
    <w:rsid w:val="000342E2"/>
    <w:rsid w:val="0003490E"/>
    <w:rsid w:val="00035378"/>
    <w:rsid w:val="00035703"/>
    <w:rsid w:val="00036127"/>
    <w:rsid w:val="000361C1"/>
    <w:rsid w:val="0003717E"/>
    <w:rsid w:val="00037E96"/>
    <w:rsid w:val="00040A6E"/>
    <w:rsid w:val="00041BAE"/>
    <w:rsid w:val="00042AE0"/>
    <w:rsid w:val="00043DA9"/>
    <w:rsid w:val="00043FCD"/>
    <w:rsid w:val="000449D6"/>
    <w:rsid w:val="00044C5A"/>
    <w:rsid w:val="00045AE1"/>
    <w:rsid w:val="000467D6"/>
    <w:rsid w:val="00047253"/>
    <w:rsid w:val="000507B9"/>
    <w:rsid w:val="00051AD1"/>
    <w:rsid w:val="0005247A"/>
    <w:rsid w:val="00052490"/>
    <w:rsid w:val="000532F5"/>
    <w:rsid w:val="00053715"/>
    <w:rsid w:val="00053FE1"/>
    <w:rsid w:val="00054A73"/>
    <w:rsid w:val="00054ACB"/>
    <w:rsid w:val="00055AC0"/>
    <w:rsid w:val="00055DD5"/>
    <w:rsid w:val="00055ED9"/>
    <w:rsid w:val="000568F9"/>
    <w:rsid w:val="00056BF6"/>
    <w:rsid w:val="00056E8A"/>
    <w:rsid w:val="00057071"/>
    <w:rsid w:val="00057551"/>
    <w:rsid w:val="000577CF"/>
    <w:rsid w:val="0006088A"/>
    <w:rsid w:val="00060BF7"/>
    <w:rsid w:val="00060FE9"/>
    <w:rsid w:val="000612FD"/>
    <w:rsid w:val="00061F07"/>
    <w:rsid w:val="0006354B"/>
    <w:rsid w:val="0006487D"/>
    <w:rsid w:val="0006593B"/>
    <w:rsid w:val="000659C5"/>
    <w:rsid w:val="000663E4"/>
    <w:rsid w:val="00067DC5"/>
    <w:rsid w:val="000705C4"/>
    <w:rsid w:val="00070CB6"/>
    <w:rsid w:val="00071614"/>
    <w:rsid w:val="00071D04"/>
    <w:rsid w:val="00071D8F"/>
    <w:rsid w:val="00071F86"/>
    <w:rsid w:val="000726A0"/>
    <w:rsid w:val="00072FD2"/>
    <w:rsid w:val="00073065"/>
    <w:rsid w:val="00073E48"/>
    <w:rsid w:val="00076291"/>
    <w:rsid w:val="00077988"/>
    <w:rsid w:val="000804D4"/>
    <w:rsid w:val="00081773"/>
    <w:rsid w:val="00081FB1"/>
    <w:rsid w:val="000821B8"/>
    <w:rsid w:val="000826F0"/>
    <w:rsid w:val="000834AB"/>
    <w:rsid w:val="000859EA"/>
    <w:rsid w:val="0008602A"/>
    <w:rsid w:val="0008675F"/>
    <w:rsid w:val="00086ECB"/>
    <w:rsid w:val="000875C1"/>
    <w:rsid w:val="000878B7"/>
    <w:rsid w:val="00087DB1"/>
    <w:rsid w:val="00090E98"/>
    <w:rsid w:val="000911A5"/>
    <w:rsid w:val="0009351E"/>
    <w:rsid w:val="000969ED"/>
    <w:rsid w:val="00096C22"/>
    <w:rsid w:val="000A0B23"/>
    <w:rsid w:val="000A2D73"/>
    <w:rsid w:val="000A4250"/>
    <w:rsid w:val="000A4C66"/>
    <w:rsid w:val="000B49B2"/>
    <w:rsid w:val="000B7F06"/>
    <w:rsid w:val="000C0F8B"/>
    <w:rsid w:val="000C1D27"/>
    <w:rsid w:val="000C26D0"/>
    <w:rsid w:val="000C4445"/>
    <w:rsid w:val="000C4955"/>
    <w:rsid w:val="000C4A18"/>
    <w:rsid w:val="000C5728"/>
    <w:rsid w:val="000C5999"/>
    <w:rsid w:val="000C748A"/>
    <w:rsid w:val="000C77C6"/>
    <w:rsid w:val="000D0B3C"/>
    <w:rsid w:val="000D0EA0"/>
    <w:rsid w:val="000D13B8"/>
    <w:rsid w:val="000D2353"/>
    <w:rsid w:val="000D2B97"/>
    <w:rsid w:val="000D3111"/>
    <w:rsid w:val="000D3EA3"/>
    <w:rsid w:val="000D5555"/>
    <w:rsid w:val="000D6011"/>
    <w:rsid w:val="000D6755"/>
    <w:rsid w:val="000E0E2D"/>
    <w:rsid w:val="000E111F"/>
    <w:rsid w:val="000E3C02"/>
    <w:rsid w:val="000E3F8D"/>
    <w:rsid w:val="000E4929"/>
    <w:rsid w:val="000E4951"/>
    <w:rsid w:val="000E4CD7"/>
    <w:rsid w:val="000E57AC"/>
    <w:rsid w:val="000E5EAB"/>
    <w:rsid w:val="000E5FD4"/>
    <w:rsid w:val="000E79E8"/>
    <w:rsid w:val="000E7CB3"/>
    <w:rsid w:val="000E7DC6"/>
    <w:rsid w:val="000E7F3F"/>
    <w:rsid w:val="000F0244"/>
    <w:rsid w:val="000F05B6"/>
    <w:rsid w:val="000F0605"/>
    <w:rsid w:val="000F0AA8"/>
    <w:rsid w:val="000F2E05"/>
    <w:rsid w:val="000F2F8B"/>
    <w:rsid w:val="000F48C9"/>
    <w:rsid w:val="000F4E91"/>
    <w:rsid w:val="000F59F5"/>
    <w:rsid w:val="000F633E"/>
    <w:rsid w:val="000F6E7E"/>
    <w:rsid w:val="000F732F"/>
    <w:rsid w:val="00100072"/>
    <w:rsid w:val="001001A7"/>
    <w:rsid w:val="0010033E"/>
    <w:rsid w:val="001003DC"/>
    <w:rsid w:val="001008A7"/>
    <w:rsid w:val="00100F4C"/>
    <w:rsid w:val="0010111B"/>
    <w:rsid w:val="001013A6"/>
    <w:rsid w:val="00102727"/>
    <w:rsid w:val="0010464F"/>
    <w:rsid w:val="00105407"/>
    <w:rsid w:val="00105F38"/>
    <w:rsid w:val="00107206"/>
    <w:rsid w:val="00107592"/>
    <w:rsid w:val="0011119E"/>
    <w:rsid w:val="0011204D"/>
    <w:rsid w:val="001121CC"/>
    <w:rsid w:val="00113BDF"/>
    <w:rsid w:val="00113E7D"/>
    <w:rsid w:val="0011717E"/>
    <w:rsid w:val="0011751A"/>
    <w:rsid w:val="0012024B"/>
    <w:rsid w:val="00120A1A"/>
    <w:rsid w:val="00120CA2"/>
    <w:rsid w:val="00121A78"/>
    <w:rsid w:val="00121B2A"/>
    <w:rsid w:val="00121C13"/>
    <w:rsid w:val="00122128"/>
    <w:rsid w:val="00123CF4"/>
    <w:rsid w:val="00124F1C"/>
    <w:rsid w:val="00125E4A"/>
    <w:rsid w:val="001275F6"/>
    <w:rsid w:val="0013033F"/>
    <w:rsid w:val="0013238A"/>
    <w:rsid w:val="0013721C"/>
    <w:rsid w:val="00137D8E"/>
    <w:rsid w:val="00137FD7"/>
    <w:rsid w:val="001413DB"/>
    <w:rsid w:val="00141C5C"/>
    <w:rsid w:val="001425DC"/>
    <w:rsid w:val="00143DAF"/>
    <w:rsid w:val="00147263"/>
    <w:rsid w:val="00150147"/>
    <w:rsid w:val="001513F3"/>
    <w:rsid w:val="00151807"/>
    <w:rsid w:val="00151B30"/>
    <w:rsid w:val="00154360"/>
    <w:rsid w:val="001548A6"/>
    <w:rsid w:val="001548C9"/>
    <w:rsid w:val="00155199"/>
    <w:rsid w:val="0015627E"/>
    <w:rsid w:val="00157EC5"/>
    <w:rsid w:val="00160699"/>
    <w:rsid w:val="00160D36"/>
    <w:rsid w:val="001612C5"/>
    <w:rsid w:val="00161F6A"/>
    <w:rsid w:val="0016203B"/>
    <w:rsid w:val="001632D4"/>
    <w:rsid w:val="001646D3"/>
    <w:rsid w:val="00165CD1"/>
    <w:rsid w:val="0016630A"/>
    <w:rsid w:val="001669A7"/>
    <w:rsid w:val="00167509"/>
    <w:rsid w:val="001708F6"/>
    <w:rsid w:val="001713B8"/>
    <w:rsid w:val="00171D3E"/>
    <w:rsid w:val="00171E4B"/>
    <w:rsid w:val="00172C79"/>
    <w:rsid w:val="001738E0"/>
    <w:rsid w:val="00173B82"/>
    <w:rsid w:val="00174180"/>
    <w:rsid w:val="00175351"/>
    <w:rsid w:val="001757AC"/>
    <w:rsid w:val="00176497"/>
    <w:rsid w:val="001775CE"/>
    <w:rsid w:val="00180047"/>
    <w:rsid w:val="0018073C"/>
    <w:rsid w:val="00181163"/>
    <w:rsid w:val="001811F5"/>
    <w:rsid w:val="00181DEB"/>
    <w:rsid w:val="00182178"/>
    <w:rsid w:val="001828D1"/>
    <w:rsid w:val="00183127"/>
    <w:rsid w:val="001855B0"/>
    <w:rsid w:val="00185FCC"/>
    <w:rsid w:val="0018705F"/>
    <w:rsid w:val="00187658"/>
    <w:rsid w:val="00187A2C"/>
    <w:rsid w:val="00187BC6"/>
    <w:rsid w:val="00190553"/>
    <w:rsid w:val="00190905"/>
    <w:rsid w:val="00190E3A"/>
    <w:rsid w:val="00190F83"/>
    <w:rsid w:val="00191086"/>
    <w:rsid w:val="00191124"/>
    <w:rsid w:val="00191231"/>
    <w:rsid w:val="001917CE"/>
    <w:rsid w:val="00192DF8"/>
    <w:rsid w:val="00192E11"/>
    <w:rsid w:val="00194321"/>
    <w:rsid w:val="00194C12"/>
    <w:rsid w:val="001953B9"/>
    <w:rsid w:val="001969AC"/>
    <w:rsid w:val="00197C5E"/>
    <w:rsid w:val="001A051A"/>
    <w:rsid w:val="001A2764"/>
    <w:rsid w:val="001A31D9"/>
    <w:rsid w:val="001A38FB"/>
    <w:rsid w:val="001A3C12"/>
    <w:rsid w:val="001A52C3"/>
    <w:rsid w:val="001A59BD"/>
    <w:rsid w:val="001A5B3E"/>
    <w:rsid w:val="001A6577"/>
    <w:rsid w:val="001B00C2"/>
    <w:rsid w:val="001B177B"/>
    <w:rsid w:val="001B2015"/>
    <w:rsid w:val="001B2CBF"/>
    <w:rsid w:val="001B3675"/>
    <w:rsid w:val="001B3753"/>
    <w:rsid w:val="001B3A41"/>
    <w:rsid w:val="001B4018"/>
    <w:rsid w:val="001B4883"/>
    <w:rsid w:val="001B4977"/>
    <w:rsid w:val="001B4E65"/>
    <w:rsid w:val="001B560C"/>
    <w:rsid w:val="001B5CE1"/>
    <w:rsid w:val="001B6960"/>
    <w:rsid w:val="001B6C64"/>
    <w:rsid w:val="001B79E6"/>
    <w:rsid w:val="001B7D59"/>
    <w:rsid w:val="001B7EDF"/>
    <w:rsid w:val="001C1A9B"/>
    <w:rsid w:val="001C2666"/>
    <w:rsid w:val="001C3555"/>
    <w:rsid w:val="001C3E17"/>
    <w:rsid w:val="001C5A80"/>
    <w:rsid w:val="001C6AC6"/>
    <w:rsid w:val="001C6D37"/>
    <w:rsid w:val="001C78E5"/>
    <w:rsid w:val="001D122F"/>
    <w:rsid w:val="001D20DB"/>
    <w:rsid w:val="001D21FF"/>
    <w:rsid w:val="001D259A"/>
    <w:rsid w:val="001D27A5"/>
    <w:rsid w:val="001D2BD0"/>
    <w:rsid w:val="001D2CE1"/>
    <w:rsid w:val="001D3B75"/>
    <w:rsid w:val="001D456F"/>
    <w:rsid w:val="001D5B6A"/>
    <w:rsid w:val="001D737A"/>
    <w:rsid w:val="001E01B4"/>
    <w:rsid w:val="001E0461"/>
    <w:rsid w:val="001E06DE"/>
    <w:rsid w:val="001E226B"/>
    <w:rsid w:val="001E22C5"/>
    <w:rsid w:val="001E30A1"/>
    <w:rsid w:val="001E36F6"/>
    <w:rsid w:val="001E4B49"/>
    <w:rsid w:val="001E4C2A"/>
    <w:rsid w:val="001E5837"/>
    <w:rsid w:val="001E65B6"/>
    <w:rsid w:val="001E6659"/>
    <w:rsid w:val="001E66BB"/>
    <w:rsid w:val="001E698A"/>
    <w:rsid w:val="001E7268"/>
    <w:rsid w:val="001E7735"/>
    <w:rsid w:val="001F0ED7"/>
    <w:rsid w:val="001F14BE"/>
    <w:rsid w:val="001F15EF"/>
    <w:rsid w:val="001F1822"/>
    <w:rsid w:val="001F1CC7"/>
    <w:rsid w:val="001F2390"/>
    <w:rsid w:val="001F34A8"/>
    <w:rsid w:val="001F494D"/>
    <w:rsid w:val="001F5085"/>
    <w:rsid w:val="001F5168"/>
    <w:rsid w:val="001F66AF"/>
    <w:rsid w:val="001F6EC8"/>
    <w:rsid w:val="001F6FFA"/>
    <w:rsid w:val="001F79B1"/>
    <w:rsid w:val="0020079A"/>
    <w:rsid w:val="00200BFA"/>
    <w:rsid w:val="0020178F"/>
    <w:rsid w:val="00203412"/>
    <w:rsid w:val="0020359A"/>
    <w:rsid w:val="00203A5E"/>
    <w:rsid w:val="002047E6"/>
    <w:rsid w:val="002057C7"/>
    <w:rsid w:val="00207E3E"/>
    <w:rsid w:val="0021150A"/>
    <w:rsid w:val="0021152D"/>
    <w:rsid w:val="00212306"/>
    <w:rsid w:val="00212C54"/>
    <w:rsid w:val="00213034"/>
    <w:rsid w:val="002131C2"/>
    <w:rsid w:val="00213A3B"/>
    <w:rsid w:val="00213F18"/>
    <w:rsid w:val="0021433D"/>
    <w:rsid w:val="00214B63"/>
    <w:rsid w:val="00215063"/>
    <w:rsid w:val="002157B1"/>
    <w:rsid w:val="00215E56"/>
    <w:rsid w:val="00216E66"/>
    <w:rsid w:val="00217206"/>
    <w:rsid w:val="00220B78"/>
    <w:rsid w:val="00220C5F"/>
    <w:rsid w:val="00220CC2"/>
    <w:rsid w:val="00221D1A"/>
    <w:rsid w:val="00222125"/>
    <w:rsid w:val="00222170"/>
    <w:rsid w:val="0022315F"/>
    <w:rsid w:val="00224042"/>
    <w:rsid w:val="002258FE"/>
    <w:rsid w:val="002265B0"/>
    <w:rsid w:val="00227F8E"/>
    <w:rsid w:val="002305E3"/>
    <w:rsid w:val="00231538"/>
    <w:rsid w:val="002320E9"/>
    <w:rsid w:val="00232972"/>
    <w:rsid w:val="00232A97"/>
    <w:rsid w:val="002349E4"/>
    <w:rsid w:val="00235DF8"/>
    <w:rsid w:val="002369F7"/>
    <w:rsid w:val="002427D5"/>
    <w:rsid w:val="00244E28"/>
    <w:rsid w:val="00246E4E"/>
    <w:rsid w:val="0024703D"/>
    <w:rsid w:val="00247EEF"/>
    <w:rsid w:val="00247FB1"/>
    <w:rsid w:val="00247FD1"/>
    <w:rsid w:val="0025016C"/>
    <w:rsid w:val="00250596"/>
    <w:rsid w:val="00250987"/>
    <w:rsid w:val="00250E84"/>
    <w:rsid w:val="00251492"/>
    <w:rsid w:val="002515A1"/>
    <w:rsid w:val="00251705"/>
    <w:rsid w:val="002518C9"/>
    <w:rsid w:val="002535D2"/>
    <w:rsid w:val="002538CD"/>
    <w:rsid w:val="00253C03"/>
    <w:rsid w:val="00253D45"/>
    <w:rsid w:val="00253FF0"/>
    <w:rsid w:val="00254423"/>
    <w:rsid w:val="00256875"/>
    <w:rsid w:val="0025751B"/>
    <w:rsid w:val="002600C9"/>
    <w:rsid w:val="0026045B"/>
    <w:rsid w:val="00261043"/>
    <w:rsid w:val="002613F8"/>
    <w:rsid w:val="00261D74"/>
    <w:rsid w:val="00261EF9"/>
    <w:rsid w:val="00261F90"/>
    <w:rsid w:val="0026330D"/>
    <w:rsid w:val="0026351B"/>
    <w:rsid w:val="00263611"/>
    <w:rsid w:val="00263CF2"/>
    <w:rsid w:val="002640B3"/>
    <w:rsid w:val="00264CEE"/>
    <w:rsid w:val="00265B52"/>
    <w:rsid w:val="002663EA"/>
    <w:rsid w:val="002668B4"/>
    <w:rsid w:val="00267443"/>
    <w:rsid w:val="002674A9"/>
    <w:rsid w:val="00267DC8"/>
    <w:rsid w:val="0027023A"/>
    <w:rsid w:val="00270B58"/>
    <w:rsid w:val="00270D9E"/>
    <w:rsid w:val="002712EE"/>
    <w:rsid w:val="00273391"/>
    <w:rsid w:val="002736E5"/>
    <w:rsid w:val="00273D58"/>
    <w:rsid w:val="002743EE"/>
    <w:rsid w:val="00275526"/>
    <w:rsid w:val="00275957"/>
    <w:rsid w:val="00276CD4"/>
    <w:rsid w:val="002823F4"/>
    <w:rsid w:val="00282E51"/>
    <w:rsid w:val="00283E31"/>
    <w:rsid w:val="002843DF"/>
    <w:rsid w:val="00284EAE"/>
    <w:rsid w:val="0028592C"/>
    <w:rsid w:val="00285EF2"/>
    <w:rsid w:val="00286429"/>
    <w:rsid w:val="00286AD0"/>
    <w:rsid w:val="00287027"/>
    <w:rsid w:val="00290E75"/>
    <w:rsid w:val="00292EB8"/>
    <w:rsid w:val="00293BB6"/>
    <w:rsid w:val="0029431F"/>
    <w:rsid w:val="00294719"/>
    <w:rsid w:val="00294A4C"/>
    <w:rsid w:val="0029699B"/>
    <w:rsid w:val="002973BF"/>
    <w:rsid w:val="00297AD3"/>
    <w:rsid w:val="002A00F8"/>
    <w:rsid w:val="002A03D6"/>
    <w:rsid w:val="002A0849"/>
    <w:rsid w:val="002A0CC7"/>
    <w:rsid w:val="002A0EFD"/>
    <w:rsid w:val="002A1822"/>
    <w:rsid w:val="002A1E1B"/>
    <w:rsid w:val="002A2D15"/>
    <w:rsid w:val="002A30C5"/>
    <w:rsid w:val="002A3DE3"/>
    <w:rsid w:val="002A3DFC"/>
    <w:rsid w:val="002A426C"/>
    <w:rsid w:val="002A48D5"/>
    <w:rsid w:val="002A5EFD"/>
    <w:rsid w:val="002A6822"/>
    <w:rsid w:val="002B0798"/>
    <w:rsid w:val="002B187B"/>
    <w:rsid w:val="002B32FD"/>
    <w:rsid w:val="002B3740"/>
    <w:rsid w:val="002B49FD"/>
    <w:rsid w:val="002B5007"/>
    <w:rsid w:val="002B7B63"/>
    <w:rsid w:val="002C06A5"/>
    <w:rsid w:val="002C6547"/>
    <w:rsid w:val="002C661C"/>
    <w:rsid w:val="002C6C68"/>
    <w:rsid w:val="002D0402"/>
    <w:rsid w:val="002D0584"/>
    <w:rsid w:val="002D0BA7"/>
    <w:rsid w:val="002D1713"/>
    <w:rsid w:val="002D20A0"/>
    <w:rsid w:val="002D347A"/>
    <w:rsid w:val="002D3835"/>
    <w:rsid w:val="002D6349"/>
    <w:rsid w:val="002D72A6"/>
    <w:rsid w:val="002D7BB6"/>
    <w:rsid w:val="002E00EB"/>
    <w:rsid w:val="002E041C"/>
    <w:rsid w:val="002E0A84"/>
    <w:rsid w:val="002E0B1A"/>
    <w:rsid w:val="002E1D13"/>
    <w:rsid w:val="002E3E13"/>
    <w:rsid w:val="002E5540"/>
    <w:rsid w:val="002E5B69"/>
    <w:rsid w:val="002E607B"/>
    <w:rsid w:val="002E6257"/>
    <w:rsid w:val="002E78D8"/>
    <w:rsid w:val="002F118A"/>
    <w:rsid w:val="002F27C9"/>
    <w:rsid w:val="002F3E49"/>
    <w:rsid w:val="002F4CA3"/>
    <w:rsid w:val="002F58FE"/>
    <w:rsid w:val="002F5B79"/>
    <w:rsid w:val="002F5C47"/>
    <w:rsid w:val="002F5EC8"/>
    <w:rsid w:val="002F64C0"/>
    <w:rsid w:val="002F6673"/>
    <w:rsid w:val="003015E5"/>
    <w:rsid w:val="00301724"/>
    <w:rsid w:val="0030176D"/>
    <w:rsid w:val="00301C30"/>
    <w:rsid w:val="00301E82"/>
    <w:rsid w:val="00302117"/>
    <w:rsid w:val="0030237E"/>
    <w:rsid w:val="003023E8"/>
    <w:rsid w:val="00302990"/>
    <w:rsid w:val="00302B40"/>
    <w:rsid w:val="00303300"/>
    <w:rsid w:val="003033FC"/>
    <w:rsid w:val="003041D7"/>
    <w:rsid w:val="00305184"/>
    <w:rsid w:val="003051E7"/>
    <w:rsid w:val="00306278"/>
    <w:rsid w:val="00310907"/>
    <w:rsid w:val="00310F88"/>
    <w:rsid w:val="00312E38"/>
    <w:rsid w:val="00313BE1"/>
    <w:rsid w:val="00313E3D"/>
    <w:rsid w:val="00313F0F"/>
    <w:rsid w:val="003142EF"/>
    <w:rsid w:val="00314638"/>
    <w:rsid w:val="00316127"/>
    <w:rsid w:val="003161F5"/>
    <w:rsid w:val="003167C9"/>
    <w:rsid w:val="00316AE8"/>
    <w:rsid w:val="00317202"/>
    <w:rsid w:val="003172B0"/>
    <w:rsid w:val="00317BC7"/>
    <w:rsid w:val="00317D79"/>
    <w:rsid w:val="00321D81"/>
    <w:rsid w:val="00322515"/>
    <w:rsid w:val="0032252F"/>
    <w:rsid w:val="0032631C"/>
    <w:rsid w:val="00326416"/>
    <w:rsid w:val="003265A6"/>
    <w:rsid w:val="00326867"/>
    <w:rsid w:val="00326BF8"/>
    <w:rsid w:val="0032712E"/>
    <w:rsid w:val="00327444"/>
    <w:rsid w:val="00327B3A"/>
    <w:rsid w:val="00330321"/>
    <w:rsid w:val="0033056F"/>
    <w:rsid w:val="00331727"/>
    <w:rsid w:val="00331F71"/>
    <w:rsid w:val="0033204D"/>
    <w:rsid w:val="0033258D"/>
    <w:rsid w:val="00332729"/>
    <w:rsid w:val="00332C4B"/>
    <w:rsid w:val="00333C69"/>
    <w:rsid w:val="00333CD3"/>
    <w:rsid w:val="00333F8C"/>
    <w:rsid w:val="00334947"/>
    <w:rsid w:val="00334CC9"/>
    <w:rsid w:val="003355F7"/>
    <w:rsid w:val="00337070"/>
    <w:rsid w:val="00337A9D"/>
    <w:rsid w:val="00340870"/>
    <w:rsid w:val="00341C4F"/>
    <w:rsid w:val="0034280D"/>
    <w:rsid w:val="003429CA"/>
    <w:rsid w:val="00342F9D"/>
    <w:rsid w:val="003433C2"/>
    <w:rsid w:val="00343C9F"/>
    <w:rsid w:val="003443E7"/>
    <w:rsid w:val="00344C81"/>
    <w:rsid w:val="00346A34"/>
    <w:rsid w:val="0035033F"/>
    <w:rsid w:val="00350FB1"/>
    <w:rsid w:val="003527E5"/>
    <w:rsid w:val="0035321B"/>
    <w:rsid w:val="00353B37"/>
    <w:rsid w:val="003558A3"/>
    <w:rsid w:val="00356933"/>
    <w:rsid w:val="00357612"/>
    <w:rsid w:val="00357DDE"/>
    <w:rsid w:val="0036167E"/>
    <w:rsid w:val="00362075"/>
    <w:rsid w:val="0036340A"/>
    <w:rsid w:val="003634E5"/>
    <w:rsid w:val="0036535B"/>
    <w:rsid w:val="0036540B"/>
    <w:rsid w:val="00365533"/>
    <w:rsid w:val="003655AB"/>
    <w:rsid w:val="003662C9"/>
    <w:rsid w:val="00367265"/>
    <w:rsid w:val="00367740"/>
    <w:rsid w:val="00367B70"/>
    <w:rsid w:val="00371785"/>
    <w:rsid w:val="00371976"/>
    <w:rsid w:val="0037225B"/>
    <w:rsid w:val="00372517"/>
    <w:rsid w:val="0037319B"/>
    <w:rsid w:val="003732AB"/>
    <w:rsid w:val="00377232"/>
    <w:rsid w:val="00381A18"/>
    <w:rsid w:val="00381C96"/>
    <w:rsid w:val="00382175"/>
    <w:rsid w:val="00382ACC"/>
    <w:rsid w:val="00382C0B"/>
    <w:rsid w:val="00383EA6"/>
    <w:rsid w:val="003856B0"/>
    <w:rsid w:val="003863C1"/>
    <w:rsid w:val="0038655C"/>
    <w:rsid w:val="00386AEB"/>
    <w:rsid w:val="0038796E"/>
    <w:rsid w:val="00387B09"/>
    <w:rsid w:val="003912E7"/>
    <w:rsid w:val="00391FC2"/>
    <w:rsid w:val="00392D57"/>
    <w:rsid w:val="00393032"/>
    <w:rsid w:val="00393DF1"/>
    <w:rsid w:val="00394300"/>
    <w:rsid w:val="003962EB"/>
    <w:rsid w:val="003A1DDA"/>
    <w:rsid w:val="003A3591"/>
    <w:rsid w:val="003A5200"/>
    <w:rsid w:val="003A5CAB"/>
    <w:rsid w:val="003A5D21"/>
    <w:rsid w:val="003A7025"/>
    <w:rsid w:val="003B029E"/>
    <w:rsid w:val="003B064B"/>
    <w:rsid w:val="003B1475"/>
    <w:rsid w:val="003B2FD8"/>
    <w:rsid w:val="003B3335"/>
    <w:rsid w:val="003B3AF4"/>
    <w:rsid w:val="003B5657"/>
    <w:rsid w:val="003B5E5F"/>
    <w:rsid w:val="003B7F07"/>
    <w:rsid w:val="003C0478"/>
    <w:rsid w:val="003C1A76"/>
    <w:rsid w:val="003C3010"/>
    <w:rsid w:val="003C557E"/>
    <w:rsid w:val="003C66B4"/>
    <w:rsid w:val="003C7C5D"/>
    <w:rsid w:val="003C7DFD"/>
    <w:rsid w:val="003D1B8C"/>
    <w:rsid w:val="003D1DED"/>
    <w:rsid w:val="003D2319"/>
    <w:rsid w:val="003D2449"/>
    <w:rsid w:val="003D2BE8"/>
    <w:rsid w:val="003D2D0F"/>
    <w:rsid w:val="003D3211"/>
    <w:rsid w:val="003D34EB"/>
    <w:rsid w:val="003D4341"/>
    <w:rsid w:val="003D4392"/>
    <w:rsid w:val="003D4771"/>
    <w:rsid w:val="003D4B3A"/>
    <w:rsid w:val="003D580F"/>
    <w:rsid w:val="003D7681"/>
    <w:rsid w:val="003D76F4"/>
    <w:rsid w:val="003D7B3D"/>
    <w:rsid w:val="003D7C4A"/>
    <w:rsid w:val="003E00F3"/>
    <w:rsid w:val="003E1D61"/>
    <w:rsid w:val="003E23D6"/>
    <w:rsid w:val="003E47FD"/>
    <w:rsid w:val="003E48B0"/>
    <w:rsid w:val="003E5443"/>
    <w:rsid w:val="003E5E2A"/>
    <w:rsid w:val="003F051D"/>
    <w:rsid w:val="003F1D80"/>
    <w:rsid w:val="003F202A"/>
    <w:rsid w:val="003F28E7"/>
    <w:rsid w:val="003F31B6"/>
    <w:rsid w:val="003F4045"/>
    <w:rsid w:val="003F404F"/>
    <w:rsid w:val="003F4525"/>
    <w:rsid w:val="003F6977"/>
    <w:rsid w:val="003F7444"/>
    <w:rsid w:val="003F7DA8"/>
    <w:rsid w:val="003F7E87"/>
    <w:rsid w:val="00400213"/>
    <w:rsid w:val="00400827"/>
    <w:rsid w:val="00400B34"/>
    <w:rsid w:val="00401364"/>
    <w:rsid w:val="00401DAA"/>
    <w:rsid w:val="00402062"/>
    <w:rsid w:val="004039C4"/>
    <w:rsid w:val="00404BA4"/>
    <w:rsid w:val="00405056"/>
    <w:rsid w:val="00406242"/>
    <w:rsid w:val="00406FB7"/>
    <w:rsid w:val="004071E9"/>
    <w:rsid w:val="00407285"/>
    <w:rsid w:val="0040730D"/>
    <w:rsid w:val="0041043F"/>
    <w:rsid w:val="004114EC"/>
    <w:rsid w:val="00412CD6"/>
    <w:rsid w:val="00413411"/>
    <w:rsid w:val="00414C4F"/>
    <w:rsid w:val="00414F3B"/>
    <w:rsid w:val="004160A1"/>
    <w:rsid w:val="004171BA"/>
    <w:rsid w:val="004204FC"/>
    <w:rsid w:val="00421485"/>
    <w:rsid w:val="00421FA1"/>
    <w:rsid w:val="00422911"/>
    <w:rsid w:val="00423CB0"/>
    <w:rsid w:val="004243E8"/>
    <w:rsid w:val="00424437"/>
    <w:rsid w:val="00424D32"/>
    <w:rsid w:val="00426791"/>
    <w:rsid w:val="00427228"/>
    <w:rsid w:val="00427B97"/>
    <w:rsid w:val="004303AD"/>
    <w:rsid w:val="00430F2F"/>
    <w:rsid w:val="00431944"/>
    <w:rsid w:val="00431BB1"/>
    <w:rsid w:val="00432842"/>
    <w:rsid w:val="00433304"/>
    <w:rsid w:val="00435D8F"/>
    <w:rsid w:val="00440851"/>
    <w:rsid w:val="00440C59"/>
    <w:rsid w:val="0044136B"/>
    <w:rsid w:val="00441D11"/>
    <w:rsid w:val="00441D72"/>
    <w:rsid w:val="00442549"/>
    <w:rsid w:val="00443013"/>
    <w:rsid w:val="0044314F"/>
    <w:rsid w:val="00444837"/>
    <w:rsid w:val="00445438"/>
    <w:rsid w:val="0044561F"/>
    <w:rsid w:val="00445D5D"/>
    <w:rsid w:val="00445E9C"/>
    <w:rsid w:val="004461F4"/>
    <w:rsid w:val="00450A23"/>
    <w:rsid w:val="00450E2D"/>
    <w:rsid w:val="00451F51"/>
    <w:rsid w:val="00453F81"/>
    <w:rsid w:val="004541B2"/>
    <w:rsid w:val="0045428E"/>
    <w:rsid w:val="00454325"/>
    <w:rsid w:val="00454357"/>
    <w:rsid w:val="0045512B"/>
    <w:rsid w:val="00455AF8"/>
    <w:rsid w:val="00456050"/>
    <w:rsid w:val="004562B7"/>
    <w:rsid w:val="00457B79"/>
    <w:rsid w:val="00457D07"/>
    <w:rsid w:val="004608FC"/>
    <w:rsid w:val="00460B5B"/>
    <w:rsid w:val="00460B63"/>
    <w:rsid w:val="00461F8F"/>
    <w:rsid w:val="00462454"/>
    <w:rsid w:val="004627AA"/>
    <w:rsid w:val="00462BD7"/>
    <w:rsid w:val="00462D66"/>
    <w:rsid w:val="00463074"/>
    <w:rsid w:val="0046396D"/>
    <w:rsid w:val="00463F30"/>
    <w:rsid w:val="00464BF2"/>
    <w:rsid w:val="00470994"/>
    <w:rsid w:val="00470F1A"/>
    <w:rsid w:val="004715AE"/>
    <w:rsid w:val="004716E6"/>
    <w:rsid w:val="00473082"/>
    <w:rsid w:val="00473352"/>
    <w:rsid w:val="004733AC"/>
    <w:rsid w:val="00474037"/>
    <w:rsid w:val="00474ECF"/>
    <w:rsid w:val="00475573"/>
    <w:rsid w:val="00476DB6"/>
    <w:rsid w:val="00477979"/>
    <w:rsid w:val="00477BC6"/>
    <w:rsid w:val="00477F96"/>
    <w:rsid w:val="00480B6F"/>
    <w:rsid w:val="004814D2"/>
    <w:rsid w:val="00481F90"/>
    <w:rsid w:val="00482D5B"/>
    <w:rsid w:val="004841E6"/>
    <w:rsid w:val="004846C0"/>
    <w:rsid w:val="00485B55"/>
    <w:rsid w:val="004865AF"/>
    <w:rsid w:val="00486E83"/>
    <w:rsid w:val="004870CB"/>
    <w:rsid w:val="004877BD"/>
    <w:rsid w:val="00490F7E"/>
    <w:rsid w:val="00491349"/>
    <w:rsid w:val="004915BC"/>
    <w:rsid w:val="0049176B"/>
    <w:rsid w:val="004919C6"/>
    <w:rsid w:val="004930D8"/>
    <w:rsid w:val="00494BD8"/>
    <w:rsid w:val="004951CA"/>
    <w:rsid w:val="00495614"/>
    <w:rsid w:val="00496432"/>
    <w:rsid w:val="0049660D"/>
    <w:rsid w:val="00497751"/>
    <w:rsid w:val="004A0BA2"/>
    <w:rsid w:val="004A0CB7"/>
    <w:rsid w:val="004A1314"/>
    <w:rsid w:val="004A293A"/>
    <w:rsid w:val="004A3799"/>
    <w:rsid w:val="004A4198"/>
    <w:rsid w:val="004A4636"/>
    <w:rsid w:val="004A516E"/>
    <w:rsid w:val="004A5B7B"/>
    <w:rsid w:val="004A6F65"/>
    <w:rsid w:val="004A7872"/>
    <w:rsid w:val="004A7CAD"/>
    <w:rsid w:val="004B0170"/>
    <w:rsid w:val="004B0F09"/>
    <w:rsid w:val="004B2B75"/>
    <w:rsid w:val="004B2DDB"/>
    <w:rsid w:val="004B366A"/>
    <w:rsid w:val="004B3DE1"/>
    <w:rsid w:val="004B4709"/>
    <w:rsid w:val="004B4834"/>
    <w:rsid w:val="004B50C5"/>
    <w:rsid w:val="004B53D1"/>
    <w:rsid w:val="004B53EA"/>
    <w:rsid w:val="004B5E1D"/>
    <w:rsid w:val="004B6FCB"/>
    <w:rsid w:val="004C1155"/>
    <w:rsid w:val="004C24E5"/>
    <w:rsid w:val="004C288B"/>
    <w:rsid w:val="004C2D8B"/>
    <w:rsid w:val="004C39C6"/>
    <w:rsid w:val="004C3F97"/>
    <w:rsid w:val="004C4027"/>
    <w:rsid w:val="004C4143"/>
    <w:rsid w:val="004C4AEE"/>
    <w:rsid w:val="004C4EFA"/>
    <w:rsid w:val="004C65CA"/>
    <w:rsid w:val="004C7BF9"/>
    <w:rsid w:val="004C7FD0"/>
    <w:rsid w:val="004D0CD5"/>
    <w:rsid w:val="004D1CD0"/>
    <w:rsid w:val="004D1E0D"/>
    <w:rsid w:val="004D3124"/>
    <w:rsid w:val="004D3676"/>
    <w:rsid w:val="004D506C"/>
    <w:rsid w:val="004D566B"/>
    <w:rsid w:val="004D589B"/>
    <w:rsid w:val="004E0119"/>
    <w:rsid w:val="004E0157"/>
    <w:rsid w:val="004E257B"/>
    <w:rsid w:val="004E2A82"/>
    <w:rsid w:val="004E2D64"/>
    <w:rsid w:val="004E3638"/>
    <w:rsid w:val="004E3FB1"/>
    <w:rsid w:val="004E58E7"/>
    <w:rsid w:val="004E63FB"/>
    <w:rsid w:val="004E7048"/>
    <w:rsid w:val="004F03BF"/>
    <w:rsid w:val="004F10F4"/>
    <w:rsid w:val="004F15FE"/>
    <w:rsid w:val="004F19D4"/>
    <w:rsid w:val="004F1F6C"/>
    <w:rsid w:val="004F273B"/>
    <w:rsid w:val="004F372B"/>
    <w:rsid w:val="004F3802"/>
    <w:rsid w:val="004F4147"/>
    <w:rsid w:val="004F5630"/>
    <w:rsid w:val="004F5F7D"/>
    <w:rsid w:val="004F6205"/>
    <w:rsid w:val="004F62A0"/>
    <w:rsid w:val="004F6EF7"/>
    <w:rsid w:val="004F6FAA"/>
    <w:rsid w:val="00500375"/>
    <w:rsid w:val="0050225B"/>
    <w:rsid w:val="00504C35"/>
    <w:rsid w:val="00504E87"/>
    <w:rsid w:val="0050519D"/>
    <w:rsid w:val="0050557A"/>
    <w:rsid w:val="00506217"/>
    <w:rsid w:val="00506A4B"/>
    <w:rsid w:val="005102E7"/>
    <w:rsid w:val="005103CB"/>
    <w:rsid w:val="0051042B"/>
    <w:rsid w:val="00511989"/>
    <w:rsid w:val="00511B04"/>
    <w:rsid w:val="00512142"/>
    <w:rsid w:val="0051283A"/>
    <w:rsid w:val="0051285C"/>
    <w:rsid w:val="0051337C"/>
    <w:rsid w:val="00513650"/>
    <w:rsid w:val="00513772"/>
    <w:rsid w:val="00514ED1"/>
    <w:rsid w:val="00515EA0"/>
    <w:rsid w:val="00517D77"/>
    <w:rsid w:val="00520E07"/>
    <w:rsid w:val="00521047"/>
    <w:rsid w:val="0052323E"/>
    <w:rsid w:val="005232C7"/>
    <w:rsid w:val="00523A69"/>
    <w:rsid w:val="00523F60"/>
    <w:rsid w:val="00525A31"/>
    <w:rsid w:val="00526203"/>
    <w:rsid w:val="00526497"/>
    <w:rsid w:val="005270B7"/>
    <w:rsid w:val="00527AA3"/>
    <w:rsid w:val="00530129"/>
    <w:rsid w:val="005306A9"/>
    <w:rsid w:val="00530A33"/>
    <w:rsid w:val="0053132C"/>
    <w:rsid w:val="00532386"/>
    <w:rsid w:val="00532521"/>
    <w:rsid w:val="00532BF8"/>
    <w:rsid w:val="0053402B"/>
    <w:rsid w:val="00534FBF"/>
    <w:rsid w:val="00535669"/>
    <w:rsid w:val="00536C3C"/>
    <w:rsid w:val="0053783F"/>
    <w:rsid w:val="005378A4"/>
    <w:rsid w:val="005401BA"/>
    <w:rsid w:val="005422E9"/>
    <w:rsid w:val="00542FB0"/>
    <w:rsid w:val="005449F9"/>
    <w:rsid w:val="005456D7"/>
    <w:rsid w:val="005477A1"/>
    <w:rsid w:val="00547A99"/>
    <w:rsid w:val="00550367"/>
    <w:rsid w:val="0055192B"/>
    <w:rsid w:val="00553790"/>
    <w:rsid w:val="00555D57"/>
    <w:rsid w:val="00555F9C"/>
    <w:rsid w:val="005567A6"/>
    <w:rsid w:val="00560507"/>
    <w:rsid w:val="005606DA"/>
    <w:rsid w:val="00560820"/>
    <w:rsid w:val="00560EA9"/>
    <w:rsid w:val="00561F82"/>
    <w:rsid w:val="005627EA"/>
    <w:rsid w:val="005635AF"/>
    <w:rsid w:val="005645A3"/>
    <w:rsid w:val="00564A3B"/>
    <w:rsid w:val="00565124"/>
    <w:rsid w:val="00565256"/>
    <w:rsid w:val="00565FA5"/>
    <w:rsid w:val="00566C3A"/>
    <w:rsid w:val="00566CB0"/>
    <w:rsid w:val="00566E77"/>
    <w:rsid w:val="0056730F"/>
    <w:rsid w:val="005677DE"/>
    <w:rsid w:val="00567C11"/>
    <w:rsid w:val="00571DD8"/>
    <w:rsid w:val="005727C4"/>
    <w:rsid w:val="00572BF2"/>
    <w:rsid w:val="00573110"/>
    <w:rsid w:val="00573B63"/>
    <w:rsid w:val="00573FEB"/>
    <w:rsid w:val="0057450B"/>
    <w:rsid w:val="00574EA0"/>
    <w:rsid w:val="0057587F"/>
    <w:rsid w:val="00576FEC"/>
    <w:rsid w:val="005770AC"/>
    <w:rsid w:val="00577722"/>
    <w:rsid w:val="00577950"/>
    <w:rsid w:val="00580138"/>
    <w:rsid w:val="00580894"/>
    <w:rsid w:val="00580A18"/>
    <w:rsid w:val="00580A39"/>
    <w:rsid w:val="00580F66"/>
    <w:rsid w:val="005810B3"/>
    <w:rsid w:val="00581788"/>
    <w:rsid w:val="00582712"/>
    <w:rsid w:val="00582BB8"/>
    <w:rsid w:val="0058336A"/>
    <w:rsid w:val="005836DA"/>
    <w:rsid w:val="00583928"/>
    <w:rsid w:val="00583A50"/>
    <w:rsid w:val="005841D0"/>
    <w:rsid w:val="005842B9"/>
    <w:rsid w:val="00585D3C"/>
    <w:rsid w:val="00585D5F"/>
    <w:rsid w:val="00590123"/>
    <w:rsid w:val="005919B8"/>
    <w:rsid w:val="00591CCB"/>
    <w:rsid w:val="00591D5B"/>
    <w:rsid w:val="00592628"/>
    <w:rsid w:val="00592655"/>
    <w:rsid w:val="005926A2"/>
    <w:rsid w:val="00592A7E"/>
    <w:rsid w:val="00592AFB"/>
    <w:rsid w:val="0059441B"/>
    <w:rsid w:val="00594513"/>
    <w:rsid w:val="005947E5"/>
    <w:rsid w:val="00594DAE"/>
    <w:rsid w:val="00595019"/>
    <w:rsid w:val="0059563D"/>
    <w:rsid w:val="00595B8F"/>
    <w:rsid w:val="00595F55"/>
    <w:rsid w:val="00596B1F"/>
    <w:rsid w:val="00597210"/>
    <w:rsid w:val="00597BA9"/>
    <w:rsid w:val="005A0A76"/>
    <w:rsid w:val="005A1C88"/>
    <w:rsid w:val="005A1FC9"/>
    <w:rsid w:val="005A2332"/>
    <w:rsid w:val="005A3D7D"/>
    <w:rsid w:val="005A4B45"/>
    <w:rsid w:val="005A4F1E"/>
    <w:rsid w:val="005A558E"/>
    <w:rsid w:val="005A59BA"/>
    <w:rsid w:val="005A73FB"/>
    <w:rsid w:val="005A7658"/>
    <w:rsid w:val="005B0CBD"/>
    <w:rsid w:val="005B0D24"/>
    <w:rsid w:val="005B0D47"/>
    <w:rsid w:val="005B0E01"/>
    <w:rsid w:val="005B2759"/>
    <w:rsid w:val="005B319D"/>
    <w:rsid w:val="005B6088"/>
    <w:rsid w:val="005B6587"/>
    <w:rsid w:val="005B68F2"/>
    <w:rsid w:val="005B725A"/>
    <w:rsid w:val="005B7588"/>
    <w:rsid w:val="005B75D0"/>
    <w:rsid w:val="005B7645"/>
    <w:rsid w:val="005C0B9E"/>
    <w:rsid w:val="005C3401"/>
    <w:rsid w:val="005C4B17"/>
    <w:rsid w:val="005C5758"/>
    <w:rsid w:val="005C5992"/>
    <w:rsid w:val="005C5B99"/>
    <w:rsid w:val="005C6A19"/>
    <w:rsid w:val="005C724B"/>
    <w:rsid w:val="005C7A6B"/>
    <w:rsid w:val="005C7F53"/>
    <w:rsid w:val="005D0CF7"/>
    <w:rsid w:val="005D1748"/>
    <w:rsid w:val="005D1C18"/>
    <w:rsid w:val="005D1C65"/>
    <w:rsid w:val="005D3508"/>
    <w:rsid w:val="005D45C3"/>
    <w:rsid w:val="005D4873"/>
    <w:rsid w:val="005D508C"/>
    <w:rsid w:val="005D5595"/>
    <w:rsid w:val="005D6709"/>
    <w:rsid w:val="005E0327"/>
    <w:rsid w:val="005E2822"/>
    <w:rsid w:val="005E2BF1"/>
    <w:rsid w:val="005E3541"/>
    <w:rsid w:val="005E3F34"/>
    <w:rsid w:val="005E40D9"/>
    <w:rsid w:val="005E4939"/>
    <w:rsid w:val="005E4B17"/>
    <w:rsid w:val="005E4E7A"/>
    <w:rsid w:val="005E52DB"/>
    <w:rsid w:val="005E5690"/>
    <w:rsid w:val="005F0170"/>
    <w:rsid w:val="005F0849"/>
    <w:rsid w:val="005F26C3"/>
    <w:rsid w:val="005F2EAC"/>
    <w:rsid w:val="005F4649"/>
    <w:rsid w:val="005F4B57"/>
    <w:rsid w:val="005F4BD8"/>
    <w:rsid w:val="005F5630"/>
    <w:rsid w:val="005F5779"/>
    <w:rsid w:val="005F7E21"/>
    <w:rsid w:val="00600466"/>
    <w:rsid w:val="0060093E"/>
    <w:rsid w:val="00601B9E"/>
    <w:rsid w:val="00601D05"/>
    <w:rsid w:val="00601DC7"/>
    <w:rsid w:val="00605747"/>
    <w:rsid w:val="00606198"/>
    <w:rsid w:val="00606245"/>
    <w:rsid w:val="00606DEE"/>
    <w:rsid w:val="00607FB3"/>
    <w:rsid w:val="006104A9"/>
    <w:rsid w:val="00612967"/>
    <w:rsid w:val="00612D6F"/>
    <w:rsid w:val="00613197"/>
    <w:rsid w:val="006139D0"/>
    <w:rsid w:val="0061429C"/>
    <w:rsid w:val="00614B78"/>
    <w:rsid w:val="00614E83"/>
    <w:rsid w:val="00615165"/>
    <w:rsid w:val="00616F85"/>
    <w:rsid w:val="00617189"/>
    <w:rsid w:val="00617BBE"/>
    <w:rsid w:val="00617E2B"/>
    <w:rsid w:val="0062055A"/>
    <w:rsid w:val="00620FE7"/>
    <w:rsid w:val="006216D9"/>
    <w:rsid w:val="00622C85"/>
    <w:rsid w:val="006250B0"/>
    <w:rsid w:val="006265DA"/>
    <w:rsid w:val="00626D98"/>
    <w:rsid w:val="00630029"/>
    <w:rsid w:val="006307F2"/>
    <w:rsid w:val="00630A85"/>
    <w:rsid w:val="00632505"/>
    <w:rsid w:val="00633BE5"/>
    <w:rsid w:val="0063400E"/>
    <w:rsid w:val="00634690"/>
    <w:rsid w:val="00635055"/>
    <w:rsid w:val="006357DD"/>
    <w:rsid w:val="00635F68"/>
    <w:rsid w:val="00636643"/>
    <w:rsid w:val="00636FDA"/>
    <w:rsid w:val="00637383"/>
    <w:rsid w:val="006376E7"/>
    <w:rsid w:val="006404E4"/>
    <w:rsid w:val="00640E4B"/>
    <w:rsid w:val="00640FC0"/>
    <w:rsid w:val="00642211"/>
    <w:rsid w:val="00642FDD"/>
    <w:rsid w:val="0064437A"/>
    <w:rsid w:val="00644499"/>
    <w:rsid w:val="00644BC9"/>
    <w:rsid w:val="00644D59"/>
    <w:rsid w:val="00645C8E"/>
    <w:rsid w:val="0064609E"/>
    <w:rsid w:val="00646541"/>
    <w:rsid w:val="00647C5D"/>
    <w:rsid w:val="0065356B"/>
    <w:rsid w:val="00653A87"/>
    <w:rsid w:val="00653F21"/>
    <w:rsid w:val="006543A7"/>
    <w:rsid w:val="00654986"/>
    <w:rsid w:val="006550F1"/>
    <w:rsid w:val="00656426"/>
    <w:rsid w:val="00657ABC"/>
    <w:rsid w:val="0066050C"/>
    <w:rsid w:val="006611A7"/>
    <w:rsid w:val="00662232"/>
    <w:rsid w:val="0066245A"/>
    <w:rsid w:val="00663187"/>
    <w:rsid w:val="006639CB"/>
    <w:rsid w:val="0066411D"/>
    <w:rsid w:val="00666201"/>
    <w:rsid w:val="00666C63"/>
    <w:rsid w:val="0066768C"/>
    <w:rsid w:val="00671A5F"/>
    <w:rsid w:val="00673BF3"/>
    <w:rsid w:val="00673D81"/>
    <w:rsid w:val="00674125"/>
    <w:rsid w:val="00674AB6"/>
    <w:rsid w:val="00675334"/>
    <w:rsid w:val="006753DC"/>
    <w:rsid w:val="006760B7"/>
    <w:rsid w:val="0067649B"/>
    <w:rsid w:val="00676AF0"/>
    <w:rsid w:val="00677044"/>
    <w:rsid w:val="00677D30"/>
    <w:rsid w:val="00677D92"/>
    <w:rsid w:val="00682AB9"/>
    <w:rsid w:val="006850C7"/>
    <w:rsid w:val="0068732C"/>
    <w:rsid w:val="00687466"/>
    <w:rsid w:val="00690906"/>
    <w:rsid w:val="00690A3F"/>
    <w:rsid w:val="00690F33"/>
    <w:rsid w:val="0069170C"/>
    <w:rsid w:val="00691D32"/>
    <w:rsid w:val="00692B2C"/>
    <w:rsid w:val="006940B6"/>
    <w:rsid w:val="00694A63"/>
    <w:rsid w:val="006959AD"/>
    <w:rsid w:val="00695B5F"/>
    <w:rsid w:val="0069687A"/>
    <w:rsid w:val="00696FFB"/>
    <w:rsid w:val="00697AAB"/>
    <w:rsid w:val="00697C96"/>
    <w:rsid w:val="006A0D85"/>
    <w:rsid w:val="006A1618"/>
    <w:rsid w:val="006A1C50"/>
    <w:rsid w:val="006A2E17"/>
    <w:rsid w:val="006A3FC6"/>
    <w:rsid w:val="006A49E5"/>
    <w:rsid w:val="006B0E3E"/>
    <w:rsid w:val="006B33BC"/>
    <w:rsid w:val="006B3FAB"/>
    <w:rsid w:val="006B4E7F"/>
    <w:rsid w:val="006C0831"/>
    <w:rsid w:val="006C1DFB"/>
    <w:rsid w:val="006C21FE"/>
    <w:rsid w:val="006C375B"/>
    <w:rsid w:val="006C3929"/>
    <w:rsid w:val="006C3C90"/>
    <w:rsid w:val="006C4407"/>
    <w:rsid w:val="006C4E19"/>
    <w:rsid w:val="006C69CC"/>
    <w:rsid w:val="006C7D49"/>
    <w:rsid w:val="006C7D6D"/>
    <w:rsid w:val="006D0444"/>
    <w:rsid w:val="006D0BAB"/>
    <w:rsid w:val="006D30E8"/>
    <w:rsid w:val="006D3175"/>
    <w:rsid w:val="006D4DEA"/>
    <w:rsid w:val="006D51D3"/>
    <w:rsid w:val="006D5882"/>
    <w:rsid w:val="006D5A02"/>
    <w:rsid w:val="006D6A83"/>
    <w:rsid w:val="006D7910"/>
    <w:rsid w:val="006E0C98"/>
    <w:rsid w:val="006E1ADA"/>
    <w:rsid w:val="006E3264"/>
    <w:rsid w:val="006E326F"/>
    <w:rsid w:val="006E5521"/>
    <w:rsid w:val="006E5BEA"/>
    <w:rsid w:val="006E6052"/>
    <w:rsid w:val="006E6323"/>
    <w:rsid w:val="006E689A"/>
    <w:rsid w:val="006F0995"/>
    <w:rsid w:val="006F0F19"/>
    <w:rsid w:val="006F1CE0"/>
    <w:rsid w:val="006F3ADA"/>
    <w:rsid w:val="006F4825"/>
    <w:rsid w:val="006F4DB1"/>
    <w:rsid w:val="006F4EF7"/>
    <w:rsid w:val="006F692C"/>
    <w:rsid w:val="006F7A11"/>
    <w:rsid w:val="00700D26"/>
    <w:rsid w:val="00700DFC"/>
    <w:rsid w:val="007022C1"/>
    <w:rsid w:val="007035CC"/>
    <w:rsid w:val="00703C57"/>
    <w:rsid w:val="007042C2"/>
    <w:rsid w:val="007042EF"/>
    <w:rsid w:val="00704390"/>
    <w:rsid w:val="007048DB"/>
    <w:rsid w:val="00704DE1"/>
    <w:rsid w:val="007050E7"/>
    <w:rsid w:val="0070574C"/>
    <w:rsid w:val="0070619E"/>
    <w:rsid w:val="007064CD"/>
    <w:rsid w:val="007066A9"/>
    <w:rsid w:val="00706AAC"/>
    <w:rsid w:val="00707E1E"/>
    <w:rsid w:val="007102E1"/>
    <w:rsid w:val="00711060"/>
    <w:rsid w:val="00711284"/>
    <w:rsid w:val="00711674"/>
    <w:rsid w:val="00712C8C"/>
    <w:rsid w:val="00713576"/>
    <w:rsid w:val="00714F90"/>
    <w:rsid w:val="00714FBB"/>
    <w:rsid w:val="0071519B"/>
    <w:rsid w:val="00715D8D"/>
    <w:rsid w:val="007175FA"/>
    <w:rsid w:val="00721F62"/>
    <w:rsid w:val="00722D3A"/>
    <w:rsid w:val="00724A50"/>
    <w:rsid w:val="007256D2"/>
    <w:rsid w:val="007267AB"/>
    <w:rsid w:val="00726D6C"/>
    <w:rsid w:val="00727087"/>
    <w:rsid w:val="00727F50"/>
    <w:rsid w:val="007305A3"/>
    <w:rsid w:val="00732C41"/>
    <w:rsid w:val="00732DFE"/>
    <w:rsid w:val="00733E12"/>
    <w:rsid w:val="00734D6E"/>
    <w:rsid w:val="00735CDB"/>
    <w:rsid w:val="00735E68"/>
    <w:rsid w:val="00736E63"/>
    <w:rsid w:val="00737A5E"/>
    <w:rsid w:val="00740F36"/>
    <w:rsid w:val="00742798"/>
    <w:rsid w:val="00743853"/>
    <w:rsid w:val="00743FB3"/>
    <w:rsid w:val="0074428B"/>
    <w:rsid w:val="00744552"/>
    <w:rsid w:val="00744AC1"/>
    <w:rsid w:val="00744BA3"/>
    <w:rsid w:val="007452F6"/>
    <w:rsid w:val="007465C9"/>
    <w:rsid w:val="00746AF3"/>
    <w:rsid w:val="00746F89"/>
    <w:rsid w:val="00747473"/>
    <w:rsid w:val="007474A5"/>
    <w:rsid w:val="00747A22"/>
    <w:rsid w:val="00747C2F"/>
    <w:rsid w:val="0075099D"/>
    <w:rsid w:val="00751042"/>
    <w:rsid w:val="0075112B"/>
    <w:rsid w:val="007517E9"/>
    <w:rsid w:val="00751B60"/>
    <w:rsid w:val="00751C69"/>
    <w:rsid w:val="00752121"/>
    <w:rsid w:val="00752E17"/>
    <w:rsid w:val="00755230"/>
    <w:rsid w:val="00755A11"/>
    <w:rsid w:val="00755E82"/>
    <w:rsid w:val="007572B9"/>
    <w:rsid w:val="007579E0"/>
    <w:rsid w:val="007579F4"/>
    <w:rsid w:val="00757F71"/>
    <w:rsid w:val="0076003C"/>
    <w:rsid w:val="0076265F"/>
    <w:rsid w:val="00762C92"/>
    <w:rsid w:val="00763EF7"/>
    <w:rsid w:val="007644AB"/>
    <w:rsid w:val="00764855"/>
    <w:rsid w:val="00765FE1"/>
    <w:rsid w:val="00770B4E"/>
    <w:rsid w:val="00770E5D"/>
    <w:rsid w:val="00771DD3"/>
    <w:rsid w:val="00771EC8"/>
    <w:rsid w:val="0077249F"/>
    <w:rsid w:val="00772746"/>
    <w:rsid w:val="00772CFC"/>
    <w:rsid w:val="00773F85"/>
    <w:rsid w:val="00774837"/>
    <w:rsid w:val="00775AC9"/>
    <w:rsid w:val="0077634A"/>
    <w:rsid w:val="007775EF"/>
    <w:rsid w:val="00780DE6"/>
    <w:rsid w:val="007810B1"/>
    <w:rsid w:val="00781464"/>
    <w:rsid w:val="00782CCF"/>
    <w:rsid w:val="0078387B"/>
    <w:rsid w:val="0078489C"/>
    <w:rsid w:val="00784AD2"/>
    <w:rsid w:val="007858DA"/>
    <w:rsid w:val="00790484"/>
    <w:rsid w:val="00790A42"/>
    <w:rsid w:val="0079258E"/>
    <w:rsid w:val="00794042"/>
    <w:rsid w:val="00794143"/>
    <w:rsid w:val="007941EB"/>
    <w:rsid w:val="00794DEB"/>
    <w:rsid w:val="007956FB"/>
    <w:rsid w:val="00795731"/>
    <w:rsid w:val="0079747E"/>
    <w:rsid w:val="007978E3"/>
    <w:rsid w:val="007A0008"/>
    <w:rsid w:val="007A044D"/>
    <w:rsid w:val="007A1636"/>
    <w:rsid w:val="007A1B9B"/>
    <w:rsid w:val="007A214E"/>
    <w:rsid w:val="007A2673"/>
    <w:rsid w:val="007A2DEE"/>
    <w:rsid w:val="007A327E"/>
    <w:rsid w:val="007A4446"/>
    <w:rsid w:val="007A4D29"/>
    <w:rsid w:val="007A5042"/>
    <w:rsid w:val="007A618B"/>
    <w:rsid w:val="007A709D"/>
    <w:rsid w:val="007A75C8"/>
    <w:rsid w:val="007A76B7"/>
    <w:rsid w:val="007A7917"/>
    <w:rsid w:val="007A7CAA"/>
    <w:rsid w:val="007B1085"/>
    <w:rsid w:val="007B1327"/>
    <w:rsid w:val="007B2064"/>
    <w:rsid w:val="007B30B3"/>
    <w:rsid w:val="007B352E"/>
    <w:rsid w:val="007B4130"/>
    <w:rsid w:val="007B422E"/>
    <w:rsid w:val="007B436A"/>
    <w:rsid w:val="007B5BE0"/>
    <w:rsid w:val="007B6173"/>
    <w:rsid w:val="007B69E4"/>
    <w:rsid w:val="007B72A9"/>
    <w:rsid w:val="007C0E1F"/>
    <w:rsid w:val="007C1BE0"/>
    <w:rsid w:val="007C229B"/>
    <w:rsid w:val="007C249C"/>
    <w:rsid w:val="007C30D3"/>
    <w:rsid w:val="007C4622"/>
    <w:rsid w:val="007C57AF"/>
    <w:rsid w:val="007C7815"/>
    <w:rsid w:val="007C78AF"/>
    <w:rsid w:val="007D0327"/>
    <w:rsid w:val="007D1074"/>
    <w:rsid w:val="007D14FD"/>
    <w:rsid w:val="007D1AEB"/>
    <w:rsid w:val="007D1B36"/>
    <w:rsid w:val="007D1E68"/>
    <w:rsid w:val="007D2298"/>
    <w:rsid w:val="007D2653"/>
    <w:rsid w:val="007D34A9"/>
    <w:rsid w:val="007D3668"/>
    <w:rsid w:val="007D38CA"/>
    <w:rsid w:val="007D3CA0"/>
    <w:rsid w:val="007D4FDE"/>
    <w:rsid w:val="007D66D1"/>
    <w:rsid w:val="007D7793"/>
    <w:rsid w:val="007D7CEA"/>
    <w:rsid w:val="007E058F"/>
    <w:rsid w:val="007E0FC1"/>
    <w:rsid w:val="007E1194"/>
    <w:rsid w:val="007E2492"/>
    <w:rsid w:val="007E274C"/>
    <w:rsid w:val="007E2D77"/>
    <w:rsid w:val="007E3DC4"/>
    <w:rsid w:val="007E4225"/>
    <w:rsid w:val="007E51DF"/>
    <w:rsid w:val="007E5473"/>
    <w:rsid w:val="007E6071"/>
    <w:rsid w:val="007F061E"/>
    <w:rsid w:val="007F11A1"/>
    <w:rsid w:val="007F2AC0"/>
    <w:rsid w:val="007F47D7"/>
    <w:rsid w:val="007F492B"/>
    <w:rsid w:val="007F6C0D"/>
    <w:rsid w:val="007F7165"/>
    <w:rsid w:val="007F7502"/>
    <w:rsid w:val="007F799C"/>
    <w:rsid w:val="007F7E49"/>
    <w:rsid w:val="008009E8"/>
    <w:rsid w:val="00801546"/>
    <w:rsid w:val="00801A91"/>
    <w:rsid w:val="00801FE9"/>
    <w:rsid w:val="00802720"/>
    <w:rsid w:val="00802A90"/>
    <w:rsid w:val="0080327E"/>
    <w:rsid w:val="00803916"/>
    <w:rsid w:val="0080429B"/>
    <w:rsid w:val="008042FF"/>
    <w:rsid w:val="00804604"/>
    <w:rsid w:val="008053A7"/>
    <w:rsid w:val="00806BD7"/>
    <w:rsid w:val="008103AD"/>
    <w:rsid w:val="008103F3"/>
    <w:rsid w:val="00810F31"/>
    <w:rsid w:val="00811C68"/>
    <w:rsid w:val="00812DB4"/>
    <w:rsid w:val="00813BE5"/>
    <w:rsid w:val="00816767"/>
    <w:rsid w:val="00816AF3"/>
    <w:rsid w:val="00816F1F"/>
    <w:rsid w:val="00817922"/>
    <w:rsid w:val="00820201"/>
    <w:rsid w:val="0082056E"/>
    <w:rsid w:val="00823695"/>
    <w:rsid w:val="00823709"/>
    <w:rsid w:val="00823A37"/>
    <w:rsid w:val="00823ABD"/>
    <w:rsid w:val="0082462C"/>
    <w:rsid w:val="00824C2C"/>
    <w:rsid w:val="00824DAE"/>
    <w:rsid w:val="0082547E"/>
    <w:rsid w:val="00825A68"/>
    <w:rsid w:val="00830BB0"/>
    <w:rsid w:val="00831E14"/>
    <w:rsid w:val="00832D93"/>
    <w:rsid w:val="008351D8"/>
    <w:rsid w:val="00835900"/>
    <w:rsid w:val="008359CF"/>
    <w:rsid w:val="00836195"/>
    <w:rsid w:val="00836751"/>
    <w:rsid w:val="00836C22"/>
    <w:rsid w:val="00836EF4"/>
    <w:rsid w:val="00837B0C"/>
    <w:rsid w:val="0084035C"/>
    <w:rsid w:val="00840B80"/>
    <w:rsid w:val="008420EF"/>
    <w:rsid w:val="008444FA"/>
    <w:rsid w:val="00844504"/>
    <w:rsid w:val="0084477D"/>
    <w:rsid w:val="00845E22"/>
    <w:rsid w:val="00846221"/>
    <w:rsid w:val="008501F3"/>
    <w:rsid w:val="008506C7"/>
    <w:rsid w:val="00851357"/>
    <w:rsid w:val="008519DC"/>
    <w:rsid w:val="00852516"/>
    <w:rsid w:val="00852BAF"/>
    <w:rsid w:val="0085303A"/>
    <w:rsid w:val="00853A1D"/>
    <w:rsid w:val="008559F2"/>
    <w:rsid w:val="00855D28"/>
    <w:rsid w:val="0085681A"/>
    <w:rsid w:val="00856C00"/>
    <w:rsid w:val="00857F24"/>
    <w:rsid w:val="00860AAC"/>
    <w:rsid w:val="00860D74"/>
    <w:rsid w:val="008615FD"/>
    <w:rsid w:val="00863830"/>
    <w:rsid w:val="00863C13"/>
    <w:rsid w:val="00864626"/>
    <w:rsid w:val="00864CB1"/>
    <w:rsid w:val="00865ECC"/>
    <w:rsid w:val="00867989"/>
    <w:rsid w:val="00870270"/>
    <w:rsid w:val="00870B5D"/>
    <w:rsid w:val="008710C9"/>
    <w:rsid w:val="008735B2"/>
    <w:rsid w:val="00873A7A"/>
    <w:rsid w:val="00873FCA"/>
    <w:rsid w:val="008749AF"/>
    <w:rsid w:val="00874C4D"/>
    <w:rsid w:val="00875AB6"/>
    <w:rsid w:val="00876279"/>
    <w:rsid w:val="00877480"/>
    <w:rsid w:val="0088105D"/>
    <w:rsid w:val="00881C87"/>
    <w:rsid w:val="00882C7C"/>
    <w:rsid w:val="00882DEC"/>
    <w:rsid w:val="0088324D"/>
    <w:rsid w:val="00883DBD"/>
    <w:rsid w:val="00883F66"/>
    <w:rsid w:val="0088414F"/>
    <w:rsid w:val="00884F52"/>
    <w:rsid w:val="00885010"/>
    <w:rsid w:val="0088542C"/>
    <w:rsid w:val="00886CC8"/>
    <w:rsid w:val="00890DB8"/>
    <w:rsid w:val="0089324A"/>
    <w:rsid w:val="00893A1A"/>
    <w:rsid w:val="00894BDB"/>
    <w:rsid w:val="00894C2F"/>
    <w:rsid w:val="008962F5"/>
    <w:rsid w:val="00896A27"/>
    <w:rsid w:val="00896B2A"/>
    <w:rsid w:val="00897976"/>
    <w:rsid w:val="008A12C4"/>
    <w:rsid w:val="008A3189"/>
    <w:rsid w:val="008A4E27"/>
    <w:rsid w:val="008A714E"/>
    <w:rsid w:val="008A7568"/>
    <w:rsid w:val="008B014B"/>
    <w:rsid w:val="008B0866"/>
    <w:rsid w:val="008B093E"/>
    <w:rsid w:val="008B183C"/>
    <w:rsid w:val="008B1D8D"/>
    <w:rsid w:val="008B1DF1"/>
    <w:rsid w:val="008B23D2"/>
    <w:rsid w:val="008B428E"/>
    <w:rsid w:val="008B4F6D"/>
    <w:rsid w:val="008B55F9"/>
    <w:rsid w:val="008B6641"/>
    <w:rsid w:val="008B6E3F"/>
    <w:rsid w:val="008B740F"/>
    <w:rsid w:val="008C00AC"/>
    <w:rsid w:val="008C0D3E"/>
    <w:rsid w:val="008C1AB0"/>
    <w:rsid w:val="008C2826"/>
    <w:rsid w:val="008C2858"/>
    <w:rsid w:val="008C4DE9"/>
    <w:rsid w:val="008C5087"/>
    <w:rsid w:val="008C517E"/>
    <w:rsid w:val="008C6034"/>
    <w:rsid w:val="008C68A1"/>
    <w:rsid w:val="008C76CB"/>
    <w:rsid w:val="008C77D1"/>
    <w:rsid w:val="008D00A1"/>
    <w:rsid w:val="008D0CDD"/>
    <w:rsid w:val="008D15BE"/>
    <w:rsid w:val="008D1B4E"/>
    <w:rsid w:val="008D2196"/>
    <w:rsid w:val="008D22F0"/>
    <w:rsid w:val="008D430B"/>
    <w:rsid w:val="008D4F66"/>
    <w:rsid w:val="008D559E"/>
    <w:rsid w:val="008D58FB"/>
    <w:rsid w:val="008D6891"/>
    <w:rsid w:val="008D691D"/>
    <w:rsid w:val="008E0409"/>
    <w:rsid w:val="008E0907"/>
    <w:rsid w:val="008E166B"/>
    <w:rsid w:val="008E1FF5"/>
    <w:rsid w:val="008E2301"/>
    <w:rsid w:val="008E26B8"/>
    <w:rsid w:val="008E29BF"/>
    <w:rsid w:val="008E2FAB"/>
    <w:rsid w:val="008E3CC2"/>
    <w:rsid w:val="008E55C3"/>
    <w:rsid w:val="008E5C95"/>
    <w:rsid w:val="008E640A"/>
    <w:rsid w:val="008E6D59"/>
    <w:rsid w:val="008E6F02"/>
    <w:rsid w:val="008E75E9"/>
    <w:rsid w:val="008F15FD"/>
    <w:rsid w:val="008F22A7"/>
    <w:rsid w:val="008F41DA"/>
    <w:rsid w:val="008F5507"/>
    <w:rsid w:val="008F5C35"/>
    <w:rsid w:val="008F5EE2"/>
    <w:rsid w:val="008F7983"/>
    <w:rsid w:val="008F79C1"/>
    <w:rsid w:val="00901069"/>
    <w:rsid w:val="00901ACA"/>
    <w:rsid w:val="00902113"/>
    <w:rsid w:val="00902409"/>
    <w:rsid w:val="00903C9E"/>
    <w:rsid w:val="00903E92"/>
    <w:rsid w:val="00904B88"/>
    <w:rsid w:val="00905524"/>
    <w:rsid w:val="00905581"/>
    <w:rsid w:val="00905C60"/>
    <w:rsid w:val="009068DD"/>
    <w:rsid w:val="009102A0"/>
    <w:rsid w:val="009105D5"/>
    <w:rsid w:val="0091075A"/>
    <w:rsid w:val="00911A2E"/>
    <w:rsid w:val="00911E4E"/>
    <w:rsid w:val="0091275E"/>
    <w:rsid w:val="00912CB0"/>
    <w:rsid w:val="0091368E"/>
    <w:rsid w:val="00913D8B"/>
    <w:rsid w:val="00914234"/>
    <w:rsid w:val="00914D5D"/>
    <w:rsid w:val="009155F4"/>
    <w:rsid w:val="00915A1C"/>
    <w:rsid w:val="009170E6"/>
    <w:rsid w:val="00917A90"/>
    <w:rsid w:val="00917BA3"/>
    <w:rsid w:val="00921104"/>
    <w:rsid w:val="00922C46"/>
    <w:rsid w:val="00922DFA"/>
    <w:rsid w:val="009234C0"/>
    <w:rsid w:val="009238A2"/>
    <w:rsid w:val="009261DE"/>
    <w:rsid w:val="00930018"/>
    <w:rsid w:val="00930D76"/>
    <w:rsid w:val="00930F67"/>
    <w:rsid w:val="00931091"/>
    <w:rsid w:val="00931BA7"/>
    <w:rsid w:val="009326D5"/>
    <w:rsid w:val="00932906"/>
    <w:rsid w:val="00932A44"/>
    <w:rsid w:val="00933782"/>
    <w:rsid w:val="009338F9"/>
    <w:rsid w:val="00933E1A"/>
    <w:rsid w:val="00933F77"/>
    <w:rsid w:val="00933FF3"/>
    <w:rsid w:val="009340C9"/>
    <w:rsid w:val="0093579C"/>
    <w:rsid w:val="00935C13"/>
    <w:rsid w:val="00935D57"/>
    <w:rsid w:val="00936122"/>
    <w:rsid w:val="00936999"/>
    <w:rsid w:val="00936A84"/>
    <w:rsid w:val="00937258"/>
    <w:rsid w:val="0094001C"/>
    <w:rsid w:val="00940979"/>
    <w:rsid w:val="00940E45"/>
    <w:rsid w:val="00942AB6"/>
    <w:rsid w:val="00942CDD"/>
    <w:rsid w:val="00942E5B"/>
    <w:rsid w:val="009439BD"/>
    <w:rsid w:val="0094499D"/>
    <w:rsid w:val="009451A1"/>
    <w:rsid w:val="009454B5"/>
    <w:rsid w:val="009459A2"/>
    <w:rsid w:val="00946088"/>
    <w:rsid w:val="00950043"/>
    <w:rsid w:val="00950278"/>
    <w:rsid w:val="009507F1"/>
    <w:rsid w:val="00950D23"/>
    <w:rsid w:val="009511D9"/>
    <w:rsid w:val="009526F4"/>
    <w:rsid w:val="00953F70"/>
    <w:rsid w:val="009546DA"/>
    <w:rsid w:val="009548C5"/>
    <w:rsid w:val="00955D61"/>
    <w:rsid w:val="00955E36"/>
    <w:rsid w:val="00960838"/>
    <w:rsid w:val="0096097D"/>
    <w:rsid w:val="00961073"/>
    <w:rsid w:val="009616F9"/>
    <w:rsid w:val="0096179F"/>
    <w:rsid w:val="009617A4"/>
    <w:rsid w:val="00962751"/>
    <w:rsid w:val="00963F2E"/>
    <w:rsid w:val="00964FBE"/>
    <w:rsid w:val="009650EB"/>
    <w:rsid w:val="009650EC"/>
    <w:rsid w:val="009652D4"/>
    <w:rsid w:val="0096592F"/>
    <w:rsid w:val="00965DBC"/>
    <w:rsid w:val="00966E88"/>
    <w:rsid w:val="00967BC3"/>
    <w:rsid w:val="00967EF7"/>
    <w:rsid w:val="00967F6D"/>
    <w:rsid w:val="009716BA"/>
    <w:rsid w:val="00971D17"/>
    <w:rsid w:val="00971FBD"/>
    <w:rsid w:val="009720DE"/>
    <w:rsid w:val="00972413"/>
    <w:rsid w:val="00972463"/>
    <w:rsid w:val="00973A2E"/>
    <w:rsid w:val="00980262"/>
    <w:rsid w:val="00980420"/>
    <w:rsid w:val="009815CB"/>
    <w:rsid w:val="009820A7"/>
    <w:rsid w:val="00982916"/>
    <w:rsid w:val="009839FC"/>
    <w:rsid w:val="00983F67"/>
    <w:rsid w:val="009840EE"/>
    <w:rsid w:val="00984188"/>
    <w:rsid w:val="0098437E"/>
    <w:rsid w:val="009843EF"/>
    <w:rsid w:val="009845EC"/>
    <w:rsid w:val="00984A6B"/>
    <w:rsid w:val="00984DCB"/>
    <w:rsid w:val="00986627"/>
    <w:rsid w:val="00987BC0"/>
    <w:rsid w:val="00987F29"/>
    <w:rsid w:val="0099112E"/>
    <w:rsid w:val="00992180"/>
    <w:rsid w:val="00992BF1"/>
    <w:rsid w:val="00992C0C"/>
    <w:rsid w:val="00992D91"/>
    <w:rsid w:val="00993927"/>
    <w:rsid w:val="00994A7C"/>
    <w:rsid w:val="009951D1"/>
    <w:rsid w:val="0099640B"/>
    <w:rsid w:val="0099645F"/>
    <w:rsid w:val="009972AB"/>
    <w:rsid w:val="009975DB"/>
    <w:rsid w:val="00997D8B"/>
    <w:rsid w:val="009A07D1"/>
    <w:rsid w:val="009A1454"/>
    <w:rsid w:val="009A1C7A"/>
    <w:rsid w:val="009A3838"/>
    <w:rsid w:val="009A409D"/>
    <w:rsid w:val="009A4294"/>
    <w:rsid w:val="009A4F0E"/>
    <w:rsid w:val="009A5ED7"/>
    <w:rsid w:val="009A7E99"/>
    <w:rsid w:val="009B001B"/>
    <w:rsid w:val="009B04EB"/>
    <w:rsid w:val="009B0961"/>
    <w:rsid w:val="009B0CDC"/>
    <w:rsid w:val="009B114E"/>
    <w:rsid w:val="009B1B7B"/>
    <w:rsid w:val="009B3029"/>
    <w:rsid w:val="009B30F1"/>
    <w:rsid w:val="009B3C8A"/>
    <w:rsid w:val="009B40A4"/>
    <w:rsid w:val="009B46B8"/>
    <w:rsid w:val="009B4E2C"/>
    <w:rsid w:val="009B68A4"/>
    <w:rsid w:val="009B6BC8"/>
    <w:rsid w:val="009B6E65"/>
    <w:rsid w:val="009B712B"/>
    <w:rsid w:val="009B7BD3"/>
    <w:rsid w:val="009C02B5"/>
    <w:rsid w:val="009C123C"/>
    <w:rsid w:val="009C1270"/>
    <w:rsid w:val="009C299C"/>
    <w:rsid w:val="009C2C70"/>
    <w:rsid w:val="009C33B2"/>
    <w:rsid w:val="009C473A"/>
    <w:rsid w:val="009C5B2F"/>
    <w:rsid w:val="009C67E8"/>
    <w:rsid w:val="009C73C3"/>
    <w:rsid w:val="009C7642"/>
    <w:rsid w:val="009C7921"/>
    <w:rsid w:val="009D1A19"/>
    <w:rsid w:val="009D26AF"/>
    <w:rsid w:val="009D2A61"/>
    <w:rsid w:val="009D3D3B"/>
    <w:rsid w:val="009D4766"/>
    <w:rsid w:val="009D743B"/>
    <w:rsid w:val="009D761E"/>
    <w:rsid w:val="009E010C"/>
    <w:rsid w:val="009E05C1"/>
    <w:rsid w:val="009E0FA9"/>
    <w:rsid w:val="009E1E9B"/>
    <w:rsid w:val="009E2A24"/>
    <w:rsid w:val="009E2B4B"/>
    <w:rsid w:val="009E31D8"/>
    <w:rsid w:val="009E3293"/>
    <w:rsid w:val="009E6480"/>
    <w:rsid w:val="009E7030"/>
    <w:rsid w:val="009E7F29"/>
    <w:rsid w:val="009F0AD6"/>
    <w:rsid w:val="009F211E"/>
    <w:rsid w:val="009F2EDF"/>
    <w:rsid w:val="009F2FD7"/>
    <w:rsid w:val="009F402D"/>
    <w:rsid w:val="009F4374"/>
    <w:rsid w:val="009F4C27"/>
    <w:rsid w:val="009F5043"/>
    <w:rsid w:val="00A019A5"/>
    <w:rsid w:val="00A02D02"/>
    <w:rsid w:val="00A046DE"/>
    <w:rsid w:val="00A04F29"/>
    <w:rsid w:val="00A054BE"/>
    <w:rsid w:val="00A06191"/>
    <w:rsid w:val="00A06244"/>
    <w:rsid w:val="00A06351"/>
    <w:rsid w:val="00A06610"/>
    <w:rsid w:val="00A07BA3"/>
    <w:rsid w:val="00A07E2D"/>
    <w:rsid w:val="00A10586"/>
    <w:rsid w:val="00A10CAB"/>
    <w:rsid w:val="00A1102B"/>
    <w:rsid w:val="00A117F2"/>
    <w:rsid w:val="00A11B6D"/>
    <w:rsid w:val="00A138F7"/>
    <w:rsid w:val="00A13928"/>
    <w:rsid w:val="00A14EDD"/>
    <w:rsid w:val="00A15031"/>
    <w:rsid w:val="00A16B85"/>
    <w:rsid w:val="00A16E1A"/>
    <w:rsid w:val="00A2017D"/>
    <w:rsid w:val="00A2088D"/>
    <w:rsid w:val="00A20AD1"/>
    <w:rsid w:val="00A21382"/>
    <w:rsid w:val="00A222CE"/>
    <w:rsid w:val="00A2258F"/>
    <w:rsid w:val="00A227B3"/>
    <w:rsid w:val="00A23111"/>
    <w:rsid w:val="00A24134"/>
    <w:rsid w:val="00A24530"/>
    <w:rsid w:val="00A24842"/>
    <w:rsid w:val="00A249C1"/>
    <w:rsid w:val="00A24CBD"/>
    <w:rsid w:val="00A25A4D"/>
    <w:rsid w:val="00A26DA7"/>
    <w:rsid w:val="00A27A94"/>
    <w:rsid w:val="00A32A73"/>
    <w:rsid w:val="00A33C16"/>
    <w:rsid w:val="00A348B1"/>
    <w:rsid w:val="00A34A02"/>
    <w:rsid w:val="00A35597"/>
    <w:rsid w:val="00A3589E"/>
    <w:rsid w:val="00A40215"/>
    <w:rsid w:val="00A40656"/>
    <w:rsid w:val="00A409E6"/>
    <w:rsid w:val="00A41842"/>
    <w:rsid w:val="00A41B8B"/>
    <w:rsid w:val="00A42B9D"/>
    <w:rsid w:val="00A42E43"/>
    <w:rsid w:val="00A4314B"/>
    <w:rsid w:val="00A43AAE"/>
    <w:rsid w:val="00A44892"/>
    <w:rsid w:val="00A44CAE"/>
    <w:rsid w:val="00A463D0"/>
    <w:rsid w:val="00A46AF6"/>
    <w:rsid w:val="00A475AE"/>
    <w:rsid w:val="00A47A5A"/>
    <w:rsid w:val="00A47DC3"/>
    <w:rsid w:val="00A50072"/>
    <w:rsid w:val="00A50098"/>
    <w:rsid w:val="00A512B7"/>
    <w:rsid w:val="00A51AC1"/>
    <w:rsid w:val="00A51C6B"/>
    <w:rsid w:val="00A52796"/>
    <w:rsid w:val="00A52B31"/>
    <w:rsid w:val="00A52C7C"/>
    <w:rsid w:val="00A5378C"/>
    <w:rsid w:val="00A53EC3"/>
    <w:rsid w:val="00A53FF0"/>
    <w:rsid w:val="00A55660"/>
    <w:rsid w:val="00A55F75"/>
    <w:rsid w:val="00A560E6"/>
    <w:rsid w:val="00A57043"/>
    <w:rsid w:val="00A57822"/>
    <w:rsid w:val="00A60E42"/>
    <w:rsid w:val="00A6122F"/>
    <w:rsid w:val="00A61D11"/>
    <w:rsid w:val="00A62167"/>
    <w:rsid w:val="00A62296"/>
    <w:rsid w:val="00A634A0"/>
    <w:rsid w:val="00A63C2C"/>
    <w:rsid w:val="00A646E1"/>
    <w:rsid w:val="00A64BD6"/>
    <w:rsid w:val="00A6550D"/>
    <w:rsid w:val="00A669F8"/>
    <w:rsid w:val="00A6725F"/>
    <w:rsid w:val="00A67B7B"/>
    <w:rsid w:val="00A67DDA"/>
    <w:rsid w:val="00A7031C"/>
    <w:rsid w:val="00A704C6"/>
    <w:rsid w:val="00A7106F"/>
    <w:rsid w:val="00A720E5"/>
    <w:rsid w:val="00A72CD3"/>
    <w:rsid w:val="00A72DC8"/>
    <w:rsid w:val="00A745A6"/>
    <w:rsid w:val="00A74F07"/>
    <w:rsid w:val="00A75C10"/>
    <w:rsid w:val="00A75F58"/>
    <w:rsid w:val="00A801E2"/>
    <w:rsid w:val="00A81968"/>
    <w:rsid w:val="00A820AC"/>
    <w:rsid w:val="00A829B4"/>
    <w:rsid w:val="00A84886"/>
    <w:rsid w:val="00A855B5"/>
    <w:rsid w:val="00A85BB2"/>
    <w:rsid w:val="00A866F5"/>
    <w:rsid w:val="00A86E4C"/>
    <w:rsid w:val="00A9070D"/>
    <w:rsid w:val="00A90B0E"/>
    <w:rsid w:val="00A90CC3"/>
    <w:rsid w:val="00A9126E"/>
    <w:rsid w:val="00A91A77"/>
    <w:rsid w:val="00A91FE9"/>
    <w:rsid w:val="00A9490A"/>
    <w:rsid w:val="00A94B37"/>
    <w:rsid w:val="00A94E68"/>
    <w:rsid w:val="00A964EA"/>
    <w:rsid w:val="00A96DBB"/>
    <w:rsid w:val="00AA02A2"/>
    <w:rsid w:val="00AA1919"/>
    <w:rsid w:val="00AA19E2"/>
    <w:rsid w:val="00AA2A2D"/>
    <w:rsid w:val="00AA3A62"/>
    <w:rsid w:val="00AA5246"/>
    <w:rsid w:val="00AA5C3C"/>
    <w:rsid w:val="00AA629D"/>
    <w:rsid w:val="00AA62F3"/>
    <w:rsid w:val="00AA69E9"/>
    <w:rsid w:val="00AA6DDF"/>
    <w:rsid w:val="00AB0CEB"/>
    <w:rsid w:val="00AB0D7F"/>
    <w:rsid w:val="00AB1CDB"/>
    <w:rsid w:val="00AB1CF8"/>
    <w:rsid w:val="00AB2521"/>
    <w:rsid w:val="00AB3D2A"/>
    <w:rsid w:val="00AB3F6D"/>
    <w:rsid w:val="00AB4409"/>
    <w:rsid w:val="00AB4E46"/>
    <w:rsid w:val="00AB5CE6"/>
    <w:rsid w:val="00AB6119"/>
    <w:rsid w:val="00AB6365"/>
    <w:rsid w:val="00AB64B9"/>
    <w:rsid w:val="00AB74BC"/>
    <w:rsid w:val="00AB7CB3"/>
    <w:rsid w:val="00AC0EEB"/>
    <w:rsid w:val="00AC2219"/>
    <w:rsid w:val="00AC25D1"/>
    <w:rsid w:val="00AC376B"/>
    <w:rsid w:val="00AC38FC"/>
    <w:rsid w:val="00AC57ED"/>
    <w:rsid w:val="00AC5C75"/>
    <w:rsid w:val="00AD1FBC"/>
    <w:rsid w:val="00AD3534"/>
    <w:rsid w:val="00AD4197"/>
    <w:rsid w:val="00AD6314"/>
    <w:rsid w:val="00AE1A77"/>
    <w:rsid w:val="00AE2C30"/>
    <w:rsid w:val="00AE3295"/>
    <w:rsid w:val="00AE3851"/>
    <w:rsid w:val="00AE4278"/>
    <w:rsid w:val="00AE459C"/>
    <w:rsid w:val="00AF0D99"/>
    <w:rsid w:val="00AF10C2"/>
    <w:rsid w:val="00AF1140"/>
    <w:rsid w:val="00AF1CAA"/>
    <w:rsid w:val="00AF273A"/>
    <w:rsid w:val="00AF29CB"/>
    <w:rsid w:val="00AF390C"/>
    <w:rsid w:val="00AF3CF9"/>
    <w:rsid w:val="00AF49EE"/>
    <w:rsid w:val="00AF4EDB"/>
    <w:rsid w:val="00AF5173"/>
    <w:rsid w:val="00AF58A5"/>
    <w:rsid w:val="00AF7F74"/>
    <w:rsid w:val="00B00535"/>
    <w:rsid w:val="00B00D8F"/>
    <w:rsid w:val="00B013B3"/>
    <w:rsid w:val="00B017CD"/>
    <w:rsid w:val="00B03377"/>
    <w:rsid w:val="00B03476"/>
    <w:rsid w:val="00B03B46"/>
    <w:rsid w:val="00B03E8E"/>
    <w:rsid w:val="00B04460"/>
    <w:rsid w:val="00B0522D"/>
    <w:rsid w:val="00B0629E"/>
    <w:rsid w:val="00B06C6B"/>
    <w:rsid w:val="00B07D00"/>
    <w:rsid w:val="00B10549"/>
    <w:rsid w:val="00B115B1"/>
    <w:rsid w:val="00B12530"/>
    <w:rsid w:val="00B1293E"/>
    <w:rsid w:val="00B136F9"/>
    <w:rsid w:val="00B13D57"/>
    <w:rsid w:val="00B13E82"/>
    <w:rsid w:val="00B15BD2"/>
    <w:rsid w:val="00B16AAE"/>
    <w:rsid w:val="00B16EE5"/>
    <w:rsid w:val="00B17180"/>
    <w:rsid w:val="00B173B0"/>
    <w:rsid w:val="00B176B7"/>
    <w:rsid w:val="00B17E17"/>
    <w:rsid w:val="00B21B9F"/>
    <w:rsid w:val="00B227FE"/>
    <w:rsid w:val="00B23CAA"/>
    <w:rsid w:val="00B25D44"/>
    <w:rsid w:val="00B26F02"/>
    <w:rsid w:val="00B27164"/>
    <w:rsid w:val="00B27AF5"/>
    <w:rsid w:val="00B31A3D"/>
    <w:rsid w:val="00B31B2A"/>
    <w:rsid w:val="00B31BC3"/>
    <w:rsid w:val="00B31F47"/>
    <w:rsid w:val="00B3258A"/>
    <w:rsid w:val="00B345E0"/>
    <w:rsid w:val="00B347E7"/>
    <w:rsid w:val="00B347FD"/>
    <w:rsid w:val="00B34927"/>
    <w:rsid w:val="00B35873"/>
    <w:rsid w:val="00B37103"/>
    <w:rsid w:val="00B371DE"/>
    <w:rsid w:val="00B37B4A"/>
    <w:rsid w:val="00B37C50"/>
    <w:rsid w:val="00B42ECA"/>
    <w:rsid w:val="00B43042"/>
    <w:rsid w:val="00B43881"/>
    <w:rsid w:val="00B4657E"/>
    <w:rsid w:val="00B4694D"/>
    <w:rsid w:val="00B46D53"/>
    <w:rsid w:val="00B46F50"/>
    <w:rsid w:val="00B474EE"/>
    <w:rsid w:val="00B502D2"/>
    <w:rsid w:val="00B50605"/>
    <w:rsid w:val="00B50E0F"/>
    <w:rsid w:val="00B51138"/>
    <w:rsid w:val="00B51B7D"/>
    <w:rsid w:val="00B534A3"/>
    <w:rsid w:val="00B540E8"/>
    <w:rsid w:val="00B540FD"/>
    <w:rsid w:val="00B573F0"/>
    <w:rsid w:val="00B574AE"/>
    <w:rsid w:val="00B57BA2"/>
    <w:rsid w:val="00B57F8E"/>
    <w:rsid w:val="00B60129"/>
    <w:rsid w:val="00B6177B"/>
    <w:rsid w:val="00B62217"/>
    <w:rsid w:val="00B62D2B"/>
    <w:rsid w:val="00B633B6"/>
    <w:rsid w:val="00B63583"/>
    <w:rsid w:val="00B6449E"/>
    <w:rsid w:val="00B64B9B"/>
    <w:rsid w:val="00B6593C"/>
    <w:rsid w:val="00B6728A"/>
    <w:rsid w:val="00B674C6"/>
    <w:rsid w:val="00B67C2A"/>
    <w:rsid w:val="00B70D70"/>
    <w:rsid w:val="00B71A0C"/>
    <w:rsid w:val="00B720D8"/>
    <w:rsid w:val="00B723F0"/>
    <w:rsid w:val="00B72760"/>
    <w:rsid w:val="00B727B7"/>
    <w:rsid w:val="00B751F3"/>
    <w:rsid w:val="00B75541"/>
    <w:rsid w:val="00B769A1"/>
    <w:rsid w:val="00B77EB0"/>
    <w:rsid w:val="00B812C7"/>
    <w:rsid w:val="00B830E6"/>
    <w:rsid w:val="00B83F75"/>
    <w:rsid w:val="00B8513E"/>
    <w:rsid w:val="00B87FDD"/>
    <w:rsid w:val="00B90269"/>
    <w:rsid w:val="00B90AFE"/>
    <w:rsid w:val="00B914A9"/>
    <w:rsid w:val="00B91958"/>
    <w:rsid w:val="00B9241B"/>
    <w:rsid w:val="00B92C89"/>
    <w:rsid w:val="00B94255"/>
    <w:rsid w:val="00B94AA1"/>
    <w:rsid w:val="00B956DC"/>
    <w:rsid w:val="00B9608C"/>
    <w:rsid w:val="00B96C83"/>
    <w:rsid w:val="00B96E97"/>
    <w:rsid w:val="00B9736F"/>
    <w:rsid w:val="00B97531"/>
    <w:rsid w:val="00B97C33"/>
    <w:rsid w:val="00BA0247"/>
    <w:rsid w:val="00BA1A61"/>
    <w:rsid w:val="00BA1F75"/>
    <w:rsid w:val="00BA3C77"/>
    <w:rsid w:val="00BA430E"/>
    <w:rsid w:val="00BA435A"/>
    <w:rsid w:val="00BA4B4C"/>
    <w:rsid w:val="00BA4D2D"/>
    <w:rsid w:val="00BA5EEC"/>
    <w:rsid w:val="00BA603E"/>
    <w:rsid w:val="00BA639F"/>
    <w:rsid w:val="00BA6961"/>
    <w:rsid w:val="00BA7A6A"/>
    <w:rsid w:val="00BA7C6D"/>
    <w:rsid w:val="00BA7EA2"/>
    <w:rsid w:val="00BA7EB1"/>
    <w:rsid w:val="00BA7FBD"/>
    <w:rsid w:val="00BB0B93"/>
    <w:rsid w:val="00BB14D5"/>
    <w:rsid w:val="00BB1791"/>
    <w:rsid w:val="00BB1A38"/>
    <w:rsid w:val="00BB23DB"/>
    <w:rsid w:val="00BB3546"/>
    <w:rsid w:val="00BB371A"/>
    <w:rsid w:val="00BB441F"/>
    <w:rsid w:val="00BB4BA7"/>
    <w:rsid w:val="00BB5264"/>
    <w:rsid w:val="00BB6FBE"/>
    <w:rsid w:val="00BC0C27"/>
    <w:rsid w:val="00BC1DE2"/>
    <w:rsid w:val="00BC2686"/>
    <w:rsid w:val="00BC3C86"/>
    <w:rsid w:val="00BC4B4E"/>
    <w:rsid w:val="00BC5F07"/>
    <w:rsid w:val="00BC6337"/>
    <w:rsid w:val="00BC64F4"/>
    <w:rsid w:val="00BC6EDD"/>
    <w:rsid w:val="00BC77BE"/>
    <w:rsid w:val="00BD0007"/>
    <w:rsid w:val="00BD0C97"/>
    <w:rsid w:val="00BD1333"/>
    <w:rsid w:val="00BD13CF"/>
    <w:rsid w:val="00BD16B9"/>
    <w:rsid w:val="00BD1814"/>
    <w:rsid w:val="00BD195E"/>
    <w:rsid w:val="00BD1A69"/>
    <w:rsid w:val="00BD1FEA"/>
    <w:rsid w:val="00BD33B9"/>
    <w:rsid w:val="00BD3630"/>
    <w:rsid w:val="00BD3865"/>
    <w:rsid w:val="00BD4E3D"/>
    <w:rsid w:val="00BD4E6A"/>
    <w:rsid w:val="00BD5A4E"/>
    <w:rsid w:val="00BD7D5C"/>
    <w:rsid w:val="00BE0A96"/>
    <w:rsid w:val="00BE1A88"/>
    <w:rsid w:val="00BE2ADB"/>
    <w:rsid w:val="00BE2C22"/>
    <w:rsid w:val="00BE3310"/>
    <w:rsid w:val="00BE512B"/>
    <w:rsid w:val="00BE6D9E"/>
    <w:rsid w:val="00BF11A8"/>
    <w:rsid w:val="00BF1727"/>
    <w:rsid w:val="00BF3259"/>
    <w:rsid w:val="00BF3505"/>
    <w:rsid w:val="00BF4817"/>
    <w:rsid w:val="00BF5042"/>
    <w:rsid w:val="00BF577B"/>
    <w:rsid w:val="00BF5B95"/>
    <w:rsid w:val="00BF6B5B"/>
    <w:rsid w:val="00BF6E86"/>
    <w:rsid w:val="00C00196"/>
    <w:rsid w:val="00C006B5"/>
    <w:rsid w:val="00C00CC4"/>
    <w:rsid w:val="00C03202"/>
    <w:rsid w:val="00C03C42"/>
    <w:rsid w:val="00C043AF"/>
    <w:rsid w:val="00C04F92"/>
    <w:rsid w:val="00C05797"/>
    <w:rsid w:val="00C05DCE"/>
    <w:rsid w:val="00C06381"/>
    <w:rsid w:val="00C06E07"/>
    <w:rsid w:val="00C1062C"/>
    <w:rsid w:val="00C10B5E"/>
    <w:rsid w:val="00C11446"/>
    <w:rsid w:val="00C1267C"/>
    <w:rsid w:val="00C132E0"/>
    <w:rsid w:val="00C14713"/>
    <w:rsid w:val="00C14E31"/>
    <w:rsid w:val="00C14F28"/>
    <w:rsid w:val="00C170D5"/>
    <w:rsid w:val="00C171FE"/>
    <w:rsid w:val="00C20364"/>
    <w:rsid w:val="00C20A87"/>
    <w:rsid w:val="00C20D1B"/>
    <w:rsid w:val="00C20EC6"/>
    <w:rsid w:val="00C222BB"/>
    <w:rsid w:val="00C228B5"/>
    <w:rsid w:val="00C241BB"/>
    <w:rsid w:val="00C2494C"/>
    <w:rsid w:val="00C24D7D"/>
    <w:rsid w:val="00C25FFB"/>
    <w:rsid w:val="00C26FE0"/>
    <w:rsid w:val="00C3129E"/>
    <w:rsid w:val="00C3153D"/>
    <w:rsid w:val="00C322E5"/>
    <w:rsid w:val="00C327FB"/>
    <w:rsid w:val="00C32DE9"/>
    <w:rsid w:val="00C343C3"/>
    <w:rsid w:val="00C3447E"/>
    <w:rsid w:val="00C344A0"/>
    <w:rsid w:val="00C36525"/>
    <w:rsid w:val="00C369D9"/>
    <w:rsid w:val="00C373E4"/>
    <w:rsid w:val="00C3742C"/>
    <w:rsid w:val="00C40347"/>
    <w:rsid w:val="00C406AA"/>
    <w:rsid w:val="00C41022"/>
    <w:rsid w:val="00C418D3"/>
    <w:rsid w:val="00C43303"/>
    <w:rsid w:val="00C43C34"/>
    <w:rsid w:val="00C43F74"/>
    <w:rsid w:val="00C442DE"/>
    <w:rsid w:val="00C448DB"/>
    <w:rsid w:val="00C44F42"/>
    <w:rsid w:val="00C45059"/>
    <w:rsid w:val="00C45827"/>
    <w:rsid w:val="00C4630D"/>
    <w:rsid w:val="00C47863"/>
    <w:rsid w:val="00C47E41"/>
    <w:rsid w:val="00C47EFB"/>
    <w:rsid w:val="00C54AAC"/>
    <w:rsid w:val="00C54C14"/>
    <w:rsid w:val="00C55DD4"/>
    <w:rsid w:val="00C56B70"/>
    <w:rsid w:val="00C5715F"/>
    <w:rsid w:val="00C57455"/>
    <w:rsid w:val="00C57B73"/>
    <w:rsid w:val="00C611A4"/>
    <w:rsid w:val="00C618A8"/>
    <w:rsid w:val="00C62CA1"/>
    <w:rsid w:val="00C630BD"/>
    <w:rsid w:val="00C64370"/>
    <w:rsid w:val="00C64AA6"/>
    <w:rsid w:val="00C653E0"/>
    <w:rsid w:val="00C659D6"/>
    <w:rsid w:val="00C6675A"/>
    <w:rsid w:val="00C7011E"/>
    <w:rsid w:val="00C70C9B"/>
    <w:rsid w:val="00C70D01"/>
    <w:rsid w:val="00C73211"/>
    <w:rsid w:val="00C7352E"/>
    <w:rsid w:val="00C749BA"/>
    <w:rsid w:val="00C75387"/>
    <w:rsid w:val="00C75784"/>
    <w:rsid w:val="00C758D8"/>
    <w:rsid w:val="00C76ADE"/>
    <w:rsid w:val="00C80915"/>
    <w:rsid w:val="00C81B65"/>
    <w:rsid w:val="00C8439E"/>
    <w:rsid w:val="00C84CAB"/>
    <w:rsid w:val="00C852C1"/>
    <w:rsid w:val="00C863E6"/>
    <w:rsid w:val="00C87EB6"/>
    <w:rsid w:val="00C91A3B"/>
    <w:rsid w:val="00C91E66"/>
    <w:rsid w:val="00C9370B"/>
    <w:rsid w:val="00C94951"/>
    <w:rsid w:val="00C94A00"/>
    <w:rsid w:val="00C96F8B"/>
    <w:rsid w:val="00C97258"/>
    <w:rsid w:val="00C97D98"/>
    <w:rsid w:val="00C97DBB"/>
    <w:rsid w:val="00CA0264"/>
    <w:rsid w:val="00CA078C"/>
    <w:rsid w:val="00CA1FB9"/>
    <w:rsid w:val="00CA4333"/>
    <w:rsid w:val="00CA5E20"/>
    <w:rsid w:val="00CA60F2"/>
    <w:rsid w:val="00CA6DE0"/>
    <w:rsid w:val="00CA78A5"/>
    <w:rsid w:val="00CB02D3"/>
    <w:rsid w:val="00CB0586"/>
    <w:rsid w:val="00CB205C"/>
    <w:rsid w:val="00CB22D9"/>
    <w:rsid w:val="00CB40EF"/>
    <w:rsid w:val="00CB4520"/>
    <w:rsid w:val="00CB4CAA"/>
    <w:rsid w:val="00CB50FF"/>
    <w:rsid w:val="00CB5671"/>
    <w:rsid w:val="00CB682D"/>
    <w:rsid w:val="00CB68DE"/>
    <w:rsid w:val="00CB6DAF"/>
    <w:rsid w:val="00CB78FC"/>
    <w:rsid w:val="00CC0FA2"/>
    <w:rsid w:val="00CC1D04"/>
    <w:rsid w:val="00CC1E5A"/>
    <w:rsid w:val="00CC2DE1"/>
    <w:rsid w:val="00CC6436"/>
    <w:rsid w:val="00CC6443"/>
    <w:rsid w:val="00CC6637"/>
    <w:rsid w:val="00CD0352"/>
    <w:rsid w:val="00CD0EC8"/>
    <w:rsid w:val="00CD1A0D"/>
    <w:rsid w:val="00CD4204"/>
    <w:rsid w:val="00CD507F"/>
    <w:rsid w:val="00CD5151"/>
    <w:rsid w:val="00CD6BDC"/>
    <w:rsid w:val="00CE16E5"/>
    <w:rsid w:val="00CE294C"/>
    <w:rsid w:val="00CE2E6F"/>
    <w:rsid w:val="00CE3078"/>
    <w:rsid w:val="00CE43F4"/>
    <w:rsid w:val="00CE45F9"/>
    <w:rsid w:val="00CE4A74"/>
    <w:rsid w:val="00CE4AD7"/>
    <w:rsid w:val="00CE59EB"/>
    <w:rsid w:val="00CE62CD"/>
    <w:rsid w:val="00CF0D62"/>
    <w:rsid w:val="00CF3663"/>
    <w:rsid w:val="00CF3878"/>
    <w:rsid w:val="00CF3D0F"/>
    <w:rsid w:val="00CF424F"/>
    <w:rsid w:val="00CF42B9"/>
    <w:rsid w:val="00CF440D"/>
    <w:rsid w:val="00CF4535"/>
    <w:rsid w:val="00CF4590"/>
    <w:rsid w:val="00CF498D"/>
    <w:rsid w:val="00CF59BC"/>
    <w:rsid w:val="00CF5B84"/>
    <w:rsid w:val="00CF654F"/>
    <w:rsid w:val="00CF6A5B"/>
    <w:rsid w:val="00D00A18"/>
    <w:rsid w:val="00D00B0A"/>
    <w:rsid w:val="00D0277B"/>
    <w:rsid w:val="00D02A23"/>
    <w:rsid w:val="00D02C1E"/>
    <w:rsid w:val="00D031F3"/>
    <w:rsid w:val="00D03851"/>
    <w:rsid w:val="00D03B06"/>
    <w:rsid w:val="00D042D3"/>
    <w:rsid w:val="00D04B6E"/>
    <w:rsid w:val="00D04CA7"/>
    <w:rsid w:val="00D05325"/>
    <w:rsid w:val="00D0690C"/>
    <w:rsid w:val="00D06F00"/>
    <w:rsid w:val="00D07046"/>
    <w:rsid w:val="00D07B55"/>
    <w:rsid w:val="00D07EAE"/>
    <w:rsid w:val="00D10758"/>
    <w:rsid w:val="00D10D38"/>
    <w:rsid w:val="00D10FB1"/>
    <w:rsid w:val="00D1191E"/>
    <w:rsid w:val="00D11BB2"/>
    <w:rsid w:val="00D13235"/>
    <w:rsid w:val="00D13E58"/>
    <w:rsid w:val="00D13E86"/>
    <w:rsid w:val="00D142FD"/>
    <w:rsid w:val="00D14864"/>
    <w:rsid w:val="00D14A33"/>
    <w:rsid w:val="00D157F9"/>
    <w:rsid w:val="00D15924"/>
    <w:rsid w:val="00D15993"/>
    <w:rsid w:val="00D15D4B"/>
    <w:rsid w:val="00D20BCF"/>
    <w:rsid w:val="00D221B3"/>
    <w:rsid w:val="00D2242F"/>
    <w:rsid w:val="00D226D8"/>
    <w:rsid w:val="00D2357C"/>
    <w:rsid w:val="00D24E40"/>
    <w:rsid w:val="00D24F7C"/>
    <w:rsid w:val="00D2527A"/>
    <w:rsid w:val="00D2558D"/>
    <w:rsid w:val="00D275BE"/>
    <w:rsid w:val="00D30F52"/>
    <w:rsid w:val="00D3214C"/>
    <w:rsid w:val="00D32DD3"/>
    <w:rsid w:val="00D32FC9"/>
    <w:rsid w:val="00D33953"/>
    <w:rsid w:val="00D33F34"/>
    <w:rsid w:val="00D34426"/>
    <w:rsid w:val="00D345DE"/>
    <w:rsid w:val="00D35B3C"/>
    <w:rsid w:val="00D35FF8"/>
    <w:rsid w:val="00D36554"/>
    <w:rsid w:val="00D369DA"/>
    <w:rsid w:val="00D37D87"/>
    <w:rsid w:val="00D427D4"/>
    <w:rsid w:val="00D43094"/>
    <w:rsid w:val="00D43831"/>
    <w:rsid w:val="00D44732"/>
    <w:rsid w:val="00D44780"/>
    <w:rsid w:val="00D447F9"/>
    <w:rsid w:val="00D4557A"/>
    <w:rsid w:val="00D45DE3"/>
    <w:rsid w:val="00D461D1"/>
    <w:rsid w:val="00D4656D"/>
    <w:rsid w:val="00D466EF"/>
    <w:rsid w:val="00D4688F"/>
    <w:rsid w:val="00D50D1B"/>
    <w:rsid w:val="00D50F25"/>
    <w:rsid w:val="00D513BA"/>
    <w:rsid w:val="00D5149B"/>
    <w:rsid w:val="00D51AAE"/>
    <w:rsid w:val="00D51B9E"/>
    <w:rsid w:val="00D51CD5"/>
    <w:rsid w:val="00D51D22"/>
    <w:rsid w:val="00D522E9"/>
    <w:rsid w:val="00D538C1"/>
    <w:rsid w:val="00D539AD"/>
    <w:rsid w:val="00D53F31"/>
    <w:rsid w:val="00D55800"/>
    <w:rsid w:val="00D55BBF"/>
    <w:rsid w:val="00D6064A"/>
    <w:rsid w:val="00D615BA"/>
    <w:rsid w:val="00D622EF"/>
    <w:rsid w:val="00D62358"/>
    <w:rsid w:val="00D644D2"/>
    <w:rsid w:val="00D6494E"/>
    <w:rsid w:val="00D6514F"/>
    <w:rsid w:val="00D66763"/>
    <w:rsid w:val="00D674C4"/>
    <w:rsid w:val="00D703B2"/>
    <w:rsid w:val="00D70D14"/>
    <w:rsid w:val="00D717DF"/>
    <w:rsid w:val="00D7234E"/>
    <w:rsid w:val="00D739D5"/>
    <w:rsid w:val="00D73B02"/>
    <w:rsid w:val="00D75615"/>
    <w:rsid w:val="00D75BDA"/>
    <w:rsid w:val="00D76214"/>
    <w:rsid w:val="00D767DD"/>
    <w:rsid w:val="00D768E3"/>
    <w:rsid w:val="00D810C0"/>
    <w:rsid w:val="00D814BE"/>
    <w:rsid w:val="00D82A55"/>
    <w:rsid w:val="00D84D05"/>
    <w:rsid w:val="00D84EE1"/>
    <w:rsid w:val="00D85C85"/>
    <w:rsid w:val="00D85F04"/>
    <w:rsid w:val="00D8694C"/>
    <w:rsid w:val="00D907D0"/>
    <w:rsid w:val="00D90FFE"/>
    <w:rsid w:val="00D91CC5"/>
    <w:rsid w:val="00D92A2F"/>
    <w:rsid w:val="00D92A6F"/>
    <w:rsid w:val="00D9329F"/>
    <w:rsid w:val="00D938C0"/>
    <w:rsid w:val="00D93B34"/>
    <w:rsid w:val="00DA06D0"/>
    <w:rsid w:val="00DA0DFC"/>
    <w:rsid w:val="00DA0F93"/>
    <w:rsid w:val="00DA206E"/>
    <w:rsid w:val="00DA2926"/>
    <w:rsid w:val="00DA2CEE"/>
    <w:rsid w:val="00DA3AF5"/>
    <w:rsid w:val="00DA416B"/>
    <w:rsid w:val="00DA52AB"/>
    <w:rsid w:val="00DA544A"/>
    <w:rsid w:val="00DA59AC"/>
    <w:rsid w:val="00DA652D"/>
    <w:rsid w:val="00DA65EF"/>
    <w:rsid w:val="00DA7681"/>
    <w:rsid w:val="00DA786B"/>
    <w:rsid w:val="00DB0CC8"/>
    <w:rsid w:val="00DB0E0E"/>
    <w:rsid w:val="00DB1245"/>
    <w:rsid w:val="00DB12DD"/>
    <w:rsid w:val="00DB298F"/>
    <w:rsid w:val="00DB3799"/>
    <w:rsid w:val="00DB5670"/>
    <w:rsid w:val="00DB66A8"/>
    <w:rsid w:val="00DB74FA"/>
    <w:rsid w:val="00DC0D9F"/>
    <w:rsid w:val="00DC13CF"/>
    <w:rsid w:val="00DC2D29"/>
    <w:rsid w:val="00DC3D20"/>
    <w:rsid w:val="00DC4C8E"/>
    <w:rsid w:val="00DC570D"/>
    <w:rsid w:val="00DC7FCB"/>
    <w:rsid w:val="00DD02A0"/>
    <w:rsid w:val="00DD2B2B"/>
    <w:rsid w:val="00DD46CB"/>
    <w:rsid w:val="00DD6D8E"/>
    <w:rsid w:val="00DD732B"/>
    <w:rsid w:val="00DD7808"/>
    <w:rsid w:val="00DE0079"/>
    <w:rsid w:val="00DE06C5"/>
    <w:rsid w:val="00DE25DF"/>
    <w:rsid w:val="00DE26FA"/>
    <w:rsid w:val="00DE3049"/>
    <w:rsid w:val="00DE3B0A"/>
    <w:rsid w:val="00DE3F12"/>
    <w:rsid w:val="00DE4451"/>
    <w:rsid w:val="00DE5B23"/>
    <w:rsid w:val="00DE60EC"/>
    <w:rsid w:val="00DE678D"/>
    <w:rsid w:val="00DE78DD"/>
    <w:rsid w:val="00DE7DEE"/>
    <w:rsid w:val="00DF0464"/>
    <w:rsid w:val="00DF20F3"/>
    <w:rsid w:val="00DF2C89"/>
    <w:rsid w:val="00DF2F66"/>
    <w:rsid w:val="00DF4060"/>
    <w:rsid w:val="00DF497B"/>
    <w:rsid w:val="00DF66DA"/>
    <w:rsid w:val="00DF6833"/>
    <w:rsid w:val="00DF7072"/>
    <w:rsid w:val="00E0015B"/>
    <w:rsid w:val="00E002A7"/>
    <w:rsid w:val="00E01148"/>
    <w:rsid w:val="00E024A4"/>
    <w:rsid w:val="00E02676"/>
    <w:rsid w:val="00E03189"/>
    <w:rsid w:val="00E035AF"/>
    <w:rsid w:val="00E04363"/>
    <w:rsid w:val="00E04B1A"/>
    <w:rsid w:val="00E04D5F"/>
    <w:rsid w:val="00E04D92"/>
    <w:rsid w:val="00E04EC1"/>
    <w:rsid w:val="00E06763"/>
    <w:rsid w:val="00E07DCE"/>
    <w:rsid w:val="00E11943"/>
    <w:rsid w:val="00E128CC"/>
    <w:rsid w:val="00E1317F"/>
    <w:rsid w:val="00E136D7"/>
    <w:rsid w:val="00E13A8B"/>
    <w:rsid w:val="00E13D6B"/>
    <w:rsid w:val="00E14C78"/>
    <w:rsid w:val="00E15485"/>
    <w:rsid w:val="00E15A79"/>
    <w:rsid w:val="00E15DD1"/>
    <w:rsid w:val="00E16167"/>
    <w:rsid w:val="00E16933"/>
    <w:rsid w:val="00E17D78"/>
    <w:rsid w:val="00E206E5"/>
    <w:rsid w:val="00E23961"/>
    <w:rsid w:val="00E23F1C"/>
    <w:rsid w:val="00E261FF"/>
    <w:rsid w:val="00E270E6"/>
    <w:rsid w:val="00E313D1"/>
    <w:rsid w:val="00E314FD"/>
    <w:rsid w:val="00E32F79"/>
    <w:rsid w:val="00E33EB9"/>
    <w:rsid w:val="00E3494B"/>
    <w:rsid w:val="00E34E37"/>
    <w:rsid w:val="00E350AC"/>
    <w:rsid w:val="00E35992"/>
    <w:rsid w:val="00E359A8"/>
    <w:rsid w:val="00E35C3C"/>
    <w:rsid w:val="00E35EA4"/>
    <w:rsid w:val="00E361FE"/>
    <w:rsid w:val="00E40000"/>
    <w:rsid w:val="00E40239"/>
    <w:rsid w:val="00E41012"/>
    <w:rsid w:val="00E411F6"/>
    <w:rsid w:val="00E41B53"/>
    <w:rsid w:val="00E43F1F"/>
    <w:rsid w:val="00E44DCD"/>
    <w:rsid w:val="00E467E3"/>
    <w:rsid w:val="00E47B70"/>
    <w:rsid w:val="00E47F51"/>
    <w:rsid w:val="00E50379"/>
    <w:rsid w:val="00E50655"/>
    <w:rsid w:val="00E50B6B"/>
    <w:rsid w:val="00E520AF"/>
    <w:rsid w:val="00E5238C"/>
    <w:rsid w:val="00E530D9"/>
    <w:rsid w:val="00E53578"/>
    <w:rsid w:val="00E53740"/>
    <w:rsid w:val="00E54EA5"/>
    <w:rsid w:val="00E57778"/>
    <w:rsid w:val="00E612B6"/>
    <w:rsid w:val="00E6177A"/>
    <w:rsid w:val="00E61811"/>
    <w:rsid w:val="00E65AD0"/>
    <w:rsid w:val="00E65B6E"/>
    <w:rsid w:val="00E65F5F"/>
    <w:rsid w:val="00E66B19"/>
    <w:rsid w:val="00E67334"/>
    <w:rsid w:val="00E72160"/>
    <w:rsid w:val="00E722AB"/>
    <w:rsid w:val="00E72B5A"/>
    <w:rsid w:val="00E73007"/>
    <w:rsid w:val="00E73D38"/>
    <w:rsid w:val="00E748C0"/>
    <w:rsid w:val="00E75E33"/>
    <w:rsid w:val="00E75F6C"/>
    <w:rsid w:val="00E761E7"/>
    <w:rsid w:val="00E76619"/>
    <w:rsid w:val="00E769CA"/>
    <w:rsid w:val="00E775F7"/>
    <w:rsid w:val="00E776AC"/>
    <w:rsid w:val="00E77AA3"/>
    <w:rsid w:val="00E77B1B"/>
    <w:rsid w:val="00E80322"/>
    <w:rsid w:val="00E820A1"/>
    <w:rsid w:val="00E849FF"/>
    <w:rsid w:val="00E85003"/>
    <w:rsid w:val="00E850E7"/>
    <w:rsid w:val="00E85E07"/>
    <w:rsid w:val="00E90B35"/>
    <w:rsid w:val="00E91EEC"/>
    <w:rsid w:val="00E9218D"/>
    <w:rsid w:val="00E921F9"/>
    <w:rsid w:val="00E925AE"/>
    <w:rsid w:val="00E947DD"/>
    <w:rsid w:val="00E94A3A"/>
    <w:rsid w:val="00E94F10"/>
    <w:rsid w:val="00E959FF"/>
    <w:rsid w:val="00E96274"/>
    <w:rsid w:val="00EA0175"/>
    <w:rsid w:val="00EA0753"/>
    <w:rsid w:val="00EA31AF"/>
    <w:rsid w:val="00EA452A"/>
    <w:rsid w:val="00EA61EF"/>
    <w:rsid w:val="00EA6FB4"/>
    <w:rsid w:val="00EB131C"/>
    <w:rsid w:val="00EB1619"/>
    <w:rsid w:val="00EB2381"/>
    <w:rsid w:val="00EB2F50"/>
    <w:rsid w:val="00EB42A3"/>
    <w:rsid w:val="00EB4615"/>
    <w:rsid w:val="00EB55C6"/>
    <w:rsid w:val="00EC11A4"/>
    <w:rsid w:val="00EC2D27"/>
    <w:rsid w:val="00EC38BC"/>
    <w:rsid w:val="00EC40CE"/>
    <w:rsid w:val="00EC51BE"/>
    <w:rsid w:val="00EC5644"/>
    <w:rsid w:val="00EC5F71"/>
    <w:rsid w:val="00EC677D"/>
    <w:rsid w:val="00EC6D91"/>
    <w:rsid w:val="00EC6F71"/>
    <w:rsid w:val="00EC767C"/>
    <w:rsid w:val="00ED0412"/>
    <w:rsid w:val="00ED110D"/>
    <w:rsid w:val="00ED18A3"/>
    <w:rsid w:val="00ED1C3D"/>
    <w:rsid w:val="00ED2290"/>
    <w:rsid w:val="00ED2558"/>
    <w:rsid w:val="00ED27B1"/>
    <w:rsid w:val="00ED425E"/>
    <w:rsid w:val="00ED4AB7"/>
    <w:rsid w:val="00ED5470"/>
    <w:rsid w:val="00ED6198"/>
    <w:rsid w:val="00ED6203"/>
    <w:rsid w:val="00ED6650"/>
    <w:rsid w:val="00ED78C5"/>
    <w:rsid w:val="00EE09CD"/>
    <w:rsid w:val="00EE0AF0"/>
    <w:rsid w:val="00EE105D"/>
    <w:rsid w:val="00EE2310"/>
    <w:rsid w:val="00EE3EB5"/>
    <w:rsid w:val="00EE4911"/>
    <w:rsid w:val="00EE5407"/>
    <w:rsid w:val="00EE58EE"/>
    <w:rsid w:val="00EE6A76"/>
    <w:rsid w:val="00EE6D22"/>
    <w:rsid w:val="00EE728B"/>
    <w:rsid w:val="00EF0D41"/>
    <w:rsid w:val="00EF157B"/>
    <w:rsid w:val="00EF1A9F"/>
    <w:rsid w:val="00EF2B17"/>
    <w:rsid w:val="00EF3190"/>
    <w:rsid w:val="00EF3F90"/>
    <w:rsid w:val="00EF4108"/>
    <w:rsid w:val="00EF4907"/>
    <w:rsid w:val="00EF4B89"/>
    <w:rsid w:val="00EF5038"/>
    <w:rsid w:val="00EF5CAE"/>
    <w:rsid w:val="00EF5E31"/>
    <w:rsid w:val="00EF6746"/>
    <w:rsid w:val="00EF6B94"/>
    <w:rsid w:val="00EF7406"/>
    <w:rsid w:val="00F00252"/>
    <w:rsid w:val="00F0095E"/>
    <w:rsid w:val="00F00C38"/>
    <w:rsid w:val="00F0235D"/>
    <w:rsid w:val="00F029DD"/>
    <w:rsid w:val="00F02B6D"/>
    <w:rsid w:val="00F02DC2"/>
    <w:rsid w:val="00F04F03"/>
    <w:rsid w:val="00F04F0E"/>
    <w:rsid w:val="00F05504"/>
    <w:rsid w:val="00F06771"/>
    <w:rsid w:val="00F06BFB"/>
    <w:rsid w:val="00F06CE9"/>
    <w:rsid w:val="00F07383"/>
    <w:rsid w:val="00F12220"/>
    <w:rsid w:val="00F126D6"/>
    <w:rsid w:val="00F1370C"/>
    <w:rsid w:val="00F157AD"/>
    <w:rsid w:val="00F15B49"/>
    <w:rsid w:val="00F16524"/>
    <w:rsid w:val="00F16693"/>
    <w:rsid w:val="00F20174"/>
    <w:rsid w:val="00F209AB"/>
    <w:rsid w:val="00F20E14"/>
    <w:rsid w:val="00F20FD0"/>
    <w:rsid w:val="00F21D0D"/>
    <w:rsid w:val="00F222FA"/>
    <w:rsid w:val="00F22493"/>
    <w:rsid w:val="00F22769"/>
    <w:rsid w:val="00F2361D"/>
    <w:rsid w:val="00F236DB"/>
    <w:rsid w:val="00F243A8"/>
    <w:rsid w:val="00F245BE"/>
    <w:rsid w:val="00F24804"/>
    <w:rsid w:val="00F25EA2"/>
    <w:rsid w:val="00F25ECF"/>
    <w:rsid w:val="00F26012"/>
    <w:rsid w:val="00F264D5"/>
    <w:rsid w:val="00F30271"/>
    <w:rsid w:val="00F315A2"/>
    <w:rsid w:val="00F316F1"/>
    <w:rsid w:val="00F31A0E"/>
    <w:rsid w:val="00F332BB"/>
    <w:rsid w:val="00F33F59"/>
    <w:rsid w:val="00F34CBD"/>
    <w:rsid w:val="00F3684D"/>
    <w:rsid w:val="00F36D82"/>
    <w:rsid w:val="00F40565"/>
    <w:rsid w:val="00F418C8"/>
    <w:rsid w:val="00F419D6"/>
    <w:rsid w:val="00F41A1E"/>
    <w:rsid w:val="00F42488"/>
    <w:rsid w:val="00F437FE"/>
    <w:rsid w:val="00F43BB2"/>
    <w:rsid w:val="00F44478"/>
    <w:rsid w:val="00F453C2"/>
    <w:rsid w:val="00F47171"/>
    <w:rsid w:val="00F47257"/>
    <w:rsid w:val="00F5019F"/>
    <w:rsid w:val="00F50390"/>
    <w:rsid w:val="00F508E5"/>
    <w:rsid w:val="00F52C0D"/>
    <w:rsid w:val="00F53299"/>
    <w:rsid w:val="00F53953"/>
    <w:rsid w:val="00F53B42"/>
    <w:rsid w:val="00F54369"/>
    <w:rsid w:val="00F548C4"/>
    <w:rsid w:val="00F56395"/>
    <w:rsid w:val="00F56487"/>
    <w:rsid w:val="00F56AC7"/>
    <w:rsid w:val="00F57E86"/>
    <w:rsid w:val="00F615CC"/>
    <w:rsid w:val="00F61F7D"/>
    <w:rsid w:val="00F62CCB"/>
    <w:rsid w:val="00F63A8A"/>
    <w:rsid w:val="00F63DC0"/>
    <w:rsid w:val="00F64461"/>
    <w:rsid w:val="00F6466C"/>
    <w:rsid w:val="00F64C4D"/>
    <w:rsid w:val="00F64F78"/>
    <w:rsid w:val="00F654F9"/>
    <w:rsid w:val="00F665A8"/>
    <w:rsid w:val="00F674BE"/>
    <w:rsid w:val="00F707AA"/>
    <w:rsid w:val="00F70804"/>
    <w:rsid w:val="00F70D2E"/>
    <w:rsid w:val="00F72177"/>
    <w:rsid w:val="00F721DB"/>
    <w:rsid w:val="00F72333"/>
    <w:rsid w:val="00F723B3"/>
    <w:rsid w:val="00F732D7"/>
    <w:rsid w:val="00F73556"/>
    <w:rsid w:val="00F7535C"/>
    <w:rsid w:val="00F769A6"/>
    <w:rsid w:val="00F7714C"/>
    <w:rsid w:val="00F77A6A"/>
    <w:rsid w:val="00F807F5"/>
    <w:rsid w:val="00F839FB"/>
    <w:rsid w:val="00F8449F"/>
    <w:rsid w:val="00F85962"/>
    <w:rsid w:val="00F85BA4"/>
    <w:rsid w:val="00F87501"/>
    <w:rsid w:val="00F878E0"/>
    <w:rsid w:val="00F87E23"/>
    <w:rsid w:val="00F90187"/>
    <w:rsid w:val="00F907D1"/>
    <w:rsid w:val="00F90C7B"/>
    <w:rsid w:val="00F91275"/>
    <w:rsid w:val="00F91F43"/>
    <w:rsid w:val="00F925B4"/>
    <w:rsid w:val="00F92703"/>
    <w:rsid w:val="00F92C3A"/>
    <w:rsid w:val="00F93338"/>
    <w:rsid w:val="00F94843"/>
    <w:rsid w:val="00F9525B"/>
    <w:rsid w:val="00F955E4"/>
    <w:rsid w:val="00F9661F"/>
    <w:rsid w:val="00F972A7"/>
    <w:rsid w:val="00F97BCC"/>
    <w:rsid w:val="00FA2B56"/>
    <w:rsid w:val="00FA2C28"/>
    <w:rsid w:val="00FA3EB8"/>
    <w:rsid w:val="00FA40F0"/>
    <w:rsid w:val="00FA4A6C"/>
    <w:rsid w:val="00FA620B"/>
    <w:rsid w:val="00FA62B2"/>
    <w:rsid w:val="00FA6391"/>
    <w:rsid w:val="00FA6D18"/>
    <w:rsid w:val="00FB0E13"/>
    <w:rsid w:val="00FB0EEF"/>
    <w:rsid w:val="00FB1A7D"/>
    <w:rsid w:val="00FB2771"/>
    <w:rsid w:val="00FB370D"/>
    <w:rsid w:val="00FB442E"/>
    <w:rsid w:val="00FB5256"/>
    <w:rsid w:val="00FC06E1"/>
    <w:rsid w:val="00FC2DAA"/>
    <w:rsid w:val="00FC2F3D"/>
    <w:rsid w:val="00FC4801"/>
    <w:rsid w:val="00FD06A9"/>
    <w:rsid w:val="00FD0D74"/>
    <w:rsid w:val="00FD1CE7"/>
    <w:rsid w:val="00FD2421"/>
    <w:rsid w:val="00FD55A6"/>
    <w:rsid w:val="00FD5A99"/>
    <w:rsid w:val="00FD7285"/>
    <w:rsid w:val="00FD7382"/>
    <w:rsid w:val="00FD778C"/>
    <w:rsid w:val="00FD78BE"/>
    <w:rsid w:val="00FE1770"/>
    <w:rsid w:val="00FE23F6"/>
    <w:rsid w:val="00FE2D0A"/>
    <w:rsid w:val="00FE4F6D"/>
    <w:rsid w:val="00FE5E9F"/>
    <w:rsid w:val="00FE6715"/>
    <w:rsid w:val="00FE778E"/>
    <w:rsid w:val="00FE7D99"/>
    <w:rsid w:val="00FF01CC"/>
    <w:rsid w:val="00FF04AC"/>
    <w:rsid w:val="00FF0864"/>
    <w:rsid w:val="00FF0876"/>
    <w:rsid w:val="00FF1D80"/>
    <w:rsid w:val="00FF2260"/>
    <w:rsid w:val="00FF298A"/>
    <w:rsid w:val="00FF2B2F"/>
    <w:rsid w:val="00FF2CFE"/>
    <w:rsid w:val="00FF2EB0"/>
    <w:rsid w:val="00FF3281"/>
    <w:rsid w:val="00FF44B9"/>
    <w:rsid w:val="00FF4C91"/>
    <w:rsid w:val="00FF4E36"/>
    <w:rsid w:val="00FF5328"/>
    <w:rsid w:val="00FF6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FFCA4"/>
  <w15:docId w15:val="{49C137AF-42D5-4120-A3BB-4B3E7D53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B63"/>
    <w:rPr>
      <w:sz w:val="28"/>
      <w:szCs w:val="28"/>
    </w:rPr>
  </w:style>
  <w:style w:type="paragraph" w:styleId="1">
    <w:name w:val="heading 1"/>
    <w:basedOn w:val="a"/>
    <w:next w:val="a"/>
    <w:link w:val="10"/>
    <w:qFormat/>
    <w:rsid w:val="00644D59"/>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D739D5"/>
    <w:pPr>
      <w:keepNext/>
      <w:jc w:val="right"/>
      <w:outlineLvl w:val="1"/>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D739D5"/>
    <w:rPr>
      <w:sz w:val="24"/>
      <w:lang w:val="ru-RU" w:eastAsia="ru-RU" w:bidi="ar-SA"/>
    </w:rPr>
  </w:style>
  <w:style w:type="paragraph" w:customStyle="1" w:styleId="Style7">
    <w:name w:val="Style7"/>
    <w:basedOn w:val="a"/>
    <w:rsid w:val="0058336A"/>
    <w:pPr>
      <w:widowControl w:val="0"/>
      <w:autoSpaceDE w:val="0"/>
      <w:autoSpaceDN w:val="0"/>
      <w:adjustRightInd w:val="0"/>
      <w:spacing w:line="614" w:lineRule="exact"/>
      <w:ind w:firstLine="1819"/>
    </w:pPr>
    <w:rPr>
      <w:sz w:val="24"/>
      <w:szCs w:val="24"/>
    </w:rPr>
  </w:style>
  <w:style w:type="paragraph" w:styleId="a3">
    <w:name w:val="Balloon Text"/>
    <w:basedOn w:val="a"/>
    <w:link w:val="a4"/>
    <w:uiPriority w:val="99"/>
    <w:rsid w:val="0021433D"/>
    <w:rPr>
      <w:rFonts w:ascii="Tahoma" w:hAnsi="Tahoma" w:cs="Tahoma"/>
      <w:sz w:val="16"/>
      <w:szCs w:val="16"/>
    </w:rPr>
  </w:style>
  <w:style w:type="character" w:customStyle="1" w:styleId="a4">
    <w:name w:val="Текст выноски Знак"/>
    <w:link w:val="a3"/>
    <w:uiPriority w:val="99"/>
    <w:locked/>
    <w:rsid w:val="00D739D5"/>
    <w:rPr>
      <w:rFonts w:ascii="Tahoma" w:hAnsi="Tahoma" w:cs="Tahoma"/>
      <w:sz w:val="16"/>
      <w:szCs w:val="16"/>
      <w:lang w:val="ru-RU" w:eastAsia="ru-RU" w:bidi="ar-SA"/>
    </w:rPr>
  </w:style>
  <w:style w:type="paragraph" w:customStyle="1" w:styleId="Style8">
    <w:name w:val="Style8"/>
    <w:basedOn w:val="a"/>
    <w:rsid w:val="0058336A"/>
    <w:pPr>
      <w:widowControl w:val="0"/>
      <w:autoSpaceDE w:val="0"/>
      <w:autoSpaceDN w:val="0"/>
      <w:adjustRightInd w:val="0"/>
      <w:spacing w:line="326" w:lineRule="exact"/>
      <w:ind w:firstLine="706"/>
      <w:jc w:val="both"/>
    </w:pPr>
    <w:rPr>
      <w:sz w:val="24"/>
      <w:szCs w:val="24"/>
    </w:rPr>
  </w:style>
  <w:style w:type="character" w:customStyle="1" w:styleId="FontStyle15">
    <w:name w:val="Font Style15"/>
    <w:rsid w:val="0058336A"/>
    <w:rPr>
      <w:rFonts w:ascii="Times New Roman" w:hAnsi="Times New Roman" w:cs="Times New Roman"/>
      <w:sz w:val="26"/>
      <w:szCs w:val="26"/>
    </w:rPr>
  </w:style>
  <w:style w:type="paragraph" w:styleId="a5">
    <w:name w:val="Body Text"/>
    <w:basedOn w:val="a"/>
    <w:link w:val="a6"/>
    <w:rsid w:val="00213034"/>
    <w:pPr>
      <w:spacing w:line="360" w:lineRule="auto"/>
      <w:jc w:val="both"/>
    </w:pPr>
    <w:rPr>
      <w:szCs w:val="20"/>
    </w:rPr>
  </w:style>
  <w:style w:type="character" w:customStyle="1" w:styleId="a6">
    <w:name w:val="Основной текст Знак"/>
    <w:link w:val="a5"/>
    <w:locked/>
    <w:rsid w:val="00D739D5"/>
    <w:rPr>
      <w:sz w:val="28"/>
      <w:lang w:val="ru-RU" w:eastAsia="ru-RU" w:bidi="ar-SA"/>
    </w:rPr>
  </w:style>
  <w:style w:type="paragraph" w:styleId="a7">
    <w:name w:val="header"/>
    <w:basedOn w:val="a"/>
    <w:link w:val="a8"/>
    <w:rsid w:val="00213034"/>
    <w:pPr>
      <w:tabs>
        <w:tab w:val="center" w:pos="4677"/>
        <w:tab w:val="right" w:pos="9355"/>
      </w:tabs>
    </w:pPr>
  </w:style>
  <w:style w:type="character" w:customStyle="1" w:styleId="a8">
    <w:name w:val="Верхний колонтитул Знак"/>
    <w:link w:val="a7"/>
    <w:locked/>
    <w:rsid w:val="00D739D5"/>
    <w:rPr>
      <w:sz w:val="28"/>
      <w:szCs w:val="28"/>
      <w:lang w:val="ru-RU" w:eastAsia="ru-RU" w:bidi="ar-SA"/>
    </w:rPr>
  </w:style>
  <w:style w:type="character" w:styleId="a9">
    <w:name w:val="page number"/>
    <w:basedOn w:val="a0"/>
    <w:rsid w:val="00213034"/>
  </w:style>
  <w:style w:type="paragraph" w:styleId="aa">
    <w:name w:val="footer"/>
    <w:basedOn w:val="a"/>
    <w:link w:val="ab"/>
    <w:uiPriority w:val="99"/>
    <w:rsid w:val="006A3FC6"/>
    <w:pPr>
      <w:tabs>
        <w:tab w:val="center" w:pos="4677"/>
        <w:tab w:val="right" w:pos="9355"/>
      </w:tabs>
    </w:pPr>
  </w:style>
  <w:style w:type="character" w:customStyle="1" w:styleId="ab">
    <w:name w:val="Нижний колонтитул Знак"/>
    <w:link w:val="aa"/>
    <w:uiPriority w:val="99"/>
    <w:locked/>
    <w:rsid w:val="00D739D5"/>
    <w:rPr>
      <w:sz w:val="28"/>
      <w:szCs w:val="28"/>
      <w:lang w:val="ru-RU" w:eastAsia="ru-RU" w:bidi="ar-SA"/>
    </w:rPr>
  </w:style>
  <w:style w:type="paragraph" w:customStyle="1" w:styleId="ConsPlusNormal">
    <w:name w:val="ConsPlusNormal"/>
    <w:rsid w:val="00804604"/>
    <w:pPr>
      <w:autoSpaceDE w:val="0"/>
      <w:autoSpaceDN w:val="0"/>
      <w:adjustRightInd w:val="0"/>
      <w:ind w:firstLine="720"/>
    </w:pPr>
    <w:rPr>
      <w:rFonts w:ascii="Arial" w:hAnsi="Arial" w:cs="Arial"/>
    </w:rPr>
  </w:style>
  <w:style w:type="paragraph" w:styleId="ac">
    <w:name w:val="List Bullet"/>
    <w:basedOn w:val="a"/>
    <w:autoRedefine/>
    <w:semiHidden/>
    <w:rsid w:val="00D739D5"/>
    <w:pPr>
      <w:tabs>
        <w:tab w:val="num" w:pos="360"/>
      </w:tabs>
      <w:ind w:left="360" w:hanging="360"/>
    </w:pPr>
    <w:rPr>
      <w:rFonts w:ascii="Times New (W1)" w:hAnsi="Times New (W1)"/>
      <w:bCs/>
      <w:szCs w:val="20"/>
    </w:rPr>
  </w:style>
  <w:style w:type="paragraph" w:styleId="3">
    <w:name w:val="Body Text 3"/>
    <w:basedOn w:val="a"/>
    <w:link w:val="30"/>
    <w:rsid w:val="00D739D5"/>
    <w:pPr>
      <w:spacing w:after="120"/>
    </w:pPr>
    <w:rPr>
      <w:sz w:val="16"/>
      <w:szCs w:val="16"/>
    </w:rPr>
  </w:style>
  <w:style w:type="character" w:customStyle="1" w:styleId="30">
    <w:name w:val="Основной текст 3 Знак"/>
    <w:link w:val="3"/>
    <w:locked/>
    <w:rsid w:val="00D739D5"/>
    <w:rPr>
      <w:sz w:val="16"/>
      <w:szCs w:val="16"/>
      <w:lang w:val="ru-RU" w:eastAsia="ru-RU" w:bidi="ar-SA"/>
    </w:rPr>
  </w:style>
  <w:style w:type="paragraph" w:customStyle="1" w:styleId="-">
    <w:name w:val="Основной-К"/>
    <w:basedOn w:val="a"/>
    <w:rsid w:val="00D739D5"/>
    <w:pPr>
      <w:spacing w:line="340" w:lineRule="exact"/>
      <w:ind w:firstLine="227"/>
      <w:jc w:val="both"/>
    </w:pPr>
    <w:rPr>
      <w:szCs w:val="20"/>
    </w:rPr>
  </w:style>
  <w:style w:type="paragraph" w:styleId="ad">
    <w:name w:val="Body Text Indent"/>
    <w:basedOn w:val="a"/>
    <w:link w:val="ae"/>
    <w:semiHidden/>
    <w:rsid w:val="00D739D5"/>
    <w:pPr>
      <w:spacing w:line="340" w:lineRule="exact"/>
      <w:ind w:firstLine="227"/>
      <w:jc w:val="both"/>
    </w:pPr>
    <w:rPr>
      <w:szCs w:val="20"/>
    </w:rPr>
  </w:style>
  <w:style w:type="character" w:customStyle="1" w:styleId="ae">
    <w:name w:val="Основной текст с отступом Знак"/>
    <w:link w:val="ad"/>
    <w:locked/>
    <w:rsid w:val="00D739D5"/>
    <w:rPr>
      <w:sz w:val="28"/>
      <w:lang w:val="ru-RU" w:eastAsia="ru-RU" w:bidi="ar-SA"/>
    </w:rPr>
  </w:style>
  <w:style w:type="paragraph" w:customStyle="1" w:styleId="11">
    <w:name w:val="заголовок 1"/>
    <w:basedOn w:val="a"/>
    <w:next w:val="a"/>
    <w:rsid w:val="00D739D5"/>
    <w:pPr>
      <w:keepNext/>
    </w:pPr>
    <w:rPr>
      <w:sz w:val="24"/>
      <w:szCs w:val="20"/>
    </w:rPr>
  </w:style>
  <w:style w:type="paragraph" w:styleId="31">
    <w:name w:val="Body Text Indent 3"/>
    <w:basedOn w:val="a"/>
    <w:link w:val="32"/>
    <w:semiHidden/>
    <w:rsid w:val="00D739D5"/>
    <w:pPr>
      <w:ind w:firstLine="567"/>
      <w:jc w:val="both"/>
    </w:pPr>
    <w:rPr>
      <w:szCs w:val="20"/>
    </w:rPr>
  </w:style>
  <w:style w:type="character" w:customStyle="1" w:styleId="32">
    <w:name w:val="Основной текст с отступом 3 Знак"/>
    <w:link w:val="31"/>
    <w:semiHidden/>
    <w:locked/>
    <w:rsid w:val="00D739D5"/>
    <w:rPr>
      <w:sz w:val="28"/>
      <w:lang w:val="ru-RU" w:eastAsia="ru-RU" w:bidi="ar-SA"/>
    </w:rPr>
  </w:style>
  <w:style w:type="character" w:styleId="af">
    <w:name w:val="Hyperlink"/>
    <w:rsid w:val="00D739D5"/>
    <w:rPr>
      <w:rFonts w:cs="Times New Roman"/>
      <w:color w:val="0000FF"/>
      <w:u w:val="single"/>
    </w:rPr>
  </w:style>
  <w:style w:type="paragraph" w:customStyle="1" w:styleId="12">
    <w:name w:val="Стиль1"/>
    <w:basedOn w:val="a"/>
    <w:rsid w:val="00D739D5"/>
    <w:pPr>
      <w:spacing w:before="120" w:after="120"/>
      <w:jc w:val="both"/>
    </w:pPr>
    <w:rPr>
      <w:sz w:val="24"/>
      <w:szCs w:val="24"/>
    </w:rPr>
  </w:style>
  <w:style w:type="paragraph" w:customStyle="1" w:styleId="13">
    <w:name w:val="Абзац списка1"/>
    <w:basedOn w:val="a"/>
    <w:rsid w:val="00D739D5"/>
    <w:pPr>
      <w:ind w:left="708"/>
      <w:jc w:val="both"/>
    </w:pPr>
    <w:rPr>
      <w:sz w:val="24"/>
      <w:szCs w:val="24"/>
    </w:rPr>
  </w:style>
  <w:style w:type="paragraph" w:styleId="af0">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1"/>
    <w:rsid w:val="00D739D5"/>
    <w:pPr>
      <w:jc w:val="both"/>
    </w:pPr>
    <w:rPr>
      <w:sz w:val="18"/>
      <w:szCs w:val="20"/>
    </w:rPr>
  </w:style>
  <w:style w:type="character" w:customStyle="1" w:styleId="af1">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0"/>
    <w:locked/>
    <w:rsid w:val="00D739D5"/>
    <w:rPr>
      <w:sz w:val="18"/>
      <w:lang w:val="ru-RU" w:eastAsia="ru-RU" w:bidi="ar-SA"/>
    </w:rPr>
  </w:style>
  <w:style w:type="paragraph" w:styleId="af2">
    <w:name w:val="endnote text"/>
    <w:basedOn w:val="a"/>
    <w:link w:val="af3"/>
    <w:rsid w:val="00D739D5"/>
    <w:rPr>
      <w:rFonts w:ascii="Times New (W1)" w:hAnsi="Times New (W1)"/>
      <w:bCs/>
      <w:sz w:val="20"/>
      <w:szCs w:val="20"/>
    </w:rPr>
  </w:style>
  <w:style w:type="character" w:customStyle="1" w:styleId="af3">
    <w:name w:val="Текст концевой сноски Знак"/>
    <w:link w:val="af2"/>
    <w:locked/>
    <w:rsid w:val="00D739D5"/>
    <w:rPr>
      <w:rFonts w:ascii="Times New (W1)" w:hAnsi="Times New (W1)"/>
      <w:bCs/>
      <w:lang w:val="ru-RU" w:eastAsia="ru-RU" w:bidi="ar-SA"/>
    </w:rPr>
  </w:style>
  <w:style w:type="paragraph" w:customStyle="1" w:styleId="ConsPlusNonformat">
    <w:name w:val="ConsPlusNonformat"/>
    <w:rsid w:val="00D739D5"/>
    <w:pPr>
      <w:autoSpaceDE w:val="0"/>
      <w:autoSpaceDN w:val="0"/>
      <w:adjustRightInd w:val="0"/>
    </w:pPr>
    <w:rPr>
      <w:rFonts w:ascii="Courier New" w:hAnsi="Courier New" w:cs="Courier New"/>
    </w:rPr>
  </w:style>
  <w:style w:type="paragraph" w:customStyle="1" w:styleId="ConsPlusTitle">
    <w:name w:val="ConsPlusTitle"/>
    <w:rsid w:val="00D739D5"/>
    <w:pPr>
      <w:autoSpaceDE w:val="0"/>
      <w:autoSpaceDN w:val="0"/>
      <w:adjustRightInd w:val="0"/>
    </w:pPr>
    <w:rPr>
      <w:b/>
      <w:bCs/>
      <w:sz w:val="24"/>
      <w:szCs w:val="24"/>
    </w:rPr>
  </w:style>
  <w:style w:type="character" w:styleId="af4">
    <w:name w:val="footnote reference"/>
    <w:rsid w:val="00D24F7C"/>
    <w:rPr>
      <w:vertAlign w:val="superscript"/>
    </w:rPr>
  </w:style>
  <w:style w:type="character" w:styleId="af5">
    <w:name w:val="annotation reference"/>
    <w:rsid w:val="00EF157B"/>
    <w:rPr>
      <w:sz w:val="16"/>
      <w:szCs w:val="16"/>
    </w:rPr>
  </w:style>
  <w:style w:type="paragraph" w:styleId="af6">
    <w:name w:val="annotation text"/>
    <w:basedOn w:val="a"/>
    <w:link w:val="af7"/>
    <w:rsid w:val="00EF157B"/>
    <w:rPr>
      <w:sz w:val="20"/>
      <w:szCs w:val="20"/>
    </w:rPr>
  </w:style>
  <w:style w:type="character" w:customStyle="1" w:styleId="af7">
    <w:name w:val="Текст примечания Знак"/>
    <w:basedOn w:val="a0"/>
    <w:link w:val="af6"/>
    <w:rsid w:val="00EF157B"/>
  </w:style>
  <w:style w:type="paragraph" w:styleId="af8">
    <w:name w:val="annotation subject"/>
    <w:basedOn w:val="af6"/>
    <w:next w:val="af6"/>
    <w:link w:val="af9"/>
    <w:rsid w:val="00EF157B"/>
    <w:rPr>
      <w:b/>
      <w:bCs/>
    </w:rPr>
  </w:style>
  <w:style w:type="character" w:customStyle="1" w:styleId="af9">
    <w:name w:val="Тема примечания Знак"/>
    <w:link w:val="af8"/>
    <w:rsid w:val="00EF157B"/>
    <w:rPr>
      <w:b/>
      <w:bCs/>
    </w:rPr>
  </w:style>
  <w:style w:type="paragraph" w:styleId="afa">
    <w:name w:val="Document Map"/>
    <w:basedOn w:val="a"/>
    <w:link w:val="afb"/>
    <w:rsid w:val="00F723B3"/>
    <w:rPr>
      <w:rFonts w:ascii="Tahoma" w:hAnsi="Tahoma"/>
      <w:sz w:val="16"/>
      <w:szCs w:val="16"/>
    </w:rPr>
  </w:style>
  <w:style w:type="character" w:customStyle="1" w:styleId="afb">
    <w:name w:val="Схема документа Знак"/>
    <w:link w:val="afa"/>
    <w:rsid w:val="00F723B3"/>
    <w:rPr>
      <w:rFonts w:ascii="Tahoma" w:hAnsi="Tahoma" w:cs="Tahoma"/>
      <w:sz w:val="16"/>
      <w:szCs w:val="16"/>
    </w:rPr>
  </w:style>
  <w:style w:type="paragraph" w:customStyle="1" w:styleId="afc">
    <w:name w:val="обычный"/>
    <w:basedOn w:val="a"/>
    <w:rsid w:val="002A1E1B"/>
    <w:rPr>
      <w:rFonts w:eastAsia="Calibri"/>
      <w:color w:val="000000"/>
      <w:sz w:val="20"/>
      <w:szCs w:val="20"/>
    </w:rPr>
  </w:style>
  <w:style w:type="paragraph" w:customStyle="1" w:styleId="punct">
    <w:name w:val="punct"/>
    <w:basedOn w:val="a"/>
    <w:rsid w:val="00C75387"/>
    <w:pPr>
      <w:numPr>
        <w:numId w:val="1"/>
      </w:numPr>
      <w:autoSpaceDE w:val="0"/>
      <w:autoSpaceDN w:val="0"/>
      <w:adjustRightInd w:val="0"/>
      <w:spacing w:line="360" w:lineRule="auto"/>
      <w:jc w:val="both"/>
    </w:pPr>
    <w:rPr>
      <w:rFonts w:eastAsia="Calibri"/>
      <w:sz w:val="26"/>
      <w:szCs w:val="26"/>
    </w:rPr>
  </w:style>
  <w:style w:type="paragraph" w:customStyle="1" w:styleId="subpunct">
    <w:name w:val="subpunct"/>
    <w:basedOn w:val="a"/>
    <w:rsid w:val="00C75387"/>
    <w:pPr>
      <w:numPr>
        <w:ilvl w:val="1"/>
        <w:numId w:val="1"/>
      </w:numPr>
      <w:tabs>
        <w:tab w:val="num" w:pos="1631"/>
      </w:tabs>
      <w:autoSpaceDE w:val="0"/>
      <w:autoSpaceDN w:val="0"/>
      <w:adjustRightInd w:val="0"/>
      <w:spacing w:line="360" w:lineRule="auto"/>
      <w:ind w:left="780"/>
      <w:jc w:val="both"/>
    </w:pPr>
    <w:rPr>
      <w:rFonts w:eastAsia="Calibri"/>
      <w:sz w:val="26"/>
      <w:szCs w:val="26"/>
      <w:lang w:val="en-US"/>
    </w:rPr>
  </w:style>
  <w:style w:type="paragraph" w:styleId="afd">
    <w:name w:val="Revision"/>
    <w:hidden/>
    <w:uiPriority w:val="99"/>
    <w:semiHidden/>
    <w:rsid w:val="009A3838"/>
    <w:rPr>
      <w:sz w:val="28"/>
      <w:szCs w:val="28"/>
    </w:rPr>
  </w:style>
  <w:style w:type="character" w:styleId="afe">
    <w:name w:val="FollowedHyperlink"/>
    <w:basedOn w:val="a0"/>
    <w:rsid w:val="008F5EE2"/>
    <w:rPr>
      <w:color w:val="800080" w:themeColor="followedHyperlink"/>
      <w:u w:val="single"/>
    </w:rPr>
  </w:style>
  <w:style w:type="character" w:customStyle="1" w:styleId="10">
    <w:name w:val="Заголовок 1 Знак"/>
    <w:basedOn w:val="a0"/>
    <w:link w:val="1"/>
    <w:rsid w:val="00644D59"/>
    <w:rPr>
      <w:rFonts w:asciiTheme="majorHAnsi" w:eastAsiaTheme="majorEastAsia" w:hAnsiTheme="majorHAnsi" w:cstheme="majorBidi"/>
      <w:b/>
      <w:bCs/>
      <w:color w:val="365F91" w:themeColor="accent1" w:themeShade="BF"/>
      <w:sz w:val="28"/>
      <w:szCs w:val="28"/>
    </w:rPr>
  </w:style>
  <w:style w:type="character" w:customStyle="1" w:styleId="aff">
    <w:name w:val="Цветовое выделение"/>
    <w:rsid w:val="00D768E3"/>
    <w:rPr>
      <w:b/>
      <w:color w:val="000080"/>
      <w:sz w:val="20"/>
    </w:rPr>
  </w:style>
  <w:style w:type="character" w:styleId="aff0">
    <w:name w:val="endnote reference"/>
    <w:basedOn w:val="a0"/>
    <w:unhideWhenUsed/>
    <w:rsid w:val="001A59BD"/>
    <w:rPr>
      <w:vertAlign w:val="superscript"/>
    </w:rPr>
  </w:style>
  <w:style w:type="paragraph" w:styleId="aff1">
    <w:name w:val="List Paragraph"/>
    <w:basedOn w:val="a"/>
    <w:uiPriority w:val="34"/>
    <w:qFormat/>
    <w:rsid w:val="00FF01CC"/>
    <w:pPr>
      <w:ind w:left="720"/>
      <w:contextualSpacing/>
    </w:pPr>
  </w:style>
  <w:style w:type="character" w:customStyle="1" w:styleId="21">
    <w:name w:val="Основной текст (2)_"/>
    <w:basedOn w:val="a0"/>
    <w:link w:val="22"/>
    <w:rsid w:val="00FE1770"/>
    <w:rPr>
      <w:sz w:val="28"/>
      <w:szCs w:val="28"/>
      <w:shd w:val="clear" w:color="auto" w:fill="FFFFFF"/>
    </w:rPr>
  </w:style>
  <w:style w:type="paragraph" w:customStyle="1" w:styleId="22">
    <w:name w:val="Основной текст (2)"/>
    <w:basedOn w:val="a"/>
    <w:link w:val="21"/>
    <w:rsid w:val="00FE1770"/>
    <w:pPr>
      <w:widowControl w:val="0"/>
      <w:shd w:val="clear" w:color="auto" w:fill="FFFFFF"/>
      <w:spacing w:before="1380" w:line="480" w:lineRule="exact"/>
      <w:jc w:val="both"/>
    </w:pPr>
  </w:style>
  <w:style w:type="character" w:styleId="aff2">
    <w:name w:val="Strong"/>
    <w:basedOn w:val="a0"/>
    <w:uiPriority w:val="22"/>
    <w:qFormat/>
    <w:rsid w:val="00197C5E"/>
    <w:rPr>
      <w:b/>
      <w:bCs/>
    </w:rPr>
  </w:style>
  <w:style w:type="character" w:customStyle="1" w:styleId="33">
    <w:name w:val="Основной текст (3)_"/>
    <w:basedOn w:val="a0"/>
    <w:link w:val="34"/>
    <w:rsid w:val="009A1454"/>
    <w:rPr>
      <w:b/>
      <w:bCs/>
      <w:sz w:val="28"/>
      <w:szCs w:val="28"/>
      <w:shd w:val="clear" w:color="auto" w:fill="FFFFFF"/>
    </w:rPr>
  </w:style>
  <w:style w:type="paragraph" w:customStyle="1" w:styleId="34">
    <w:name w:val="Основной текст (3)"/>
    <w:basedOn w:val="a"/>
    <w:link w:val="33"/>
    <w:rsid w:val="009A1454"/>
    <w:pPr>
      <w:widowControl w:val="0"/>
      <w:shd w:val="clear" w:color="auto" w:fill="FFFFFF"/>
      <w:spacing w:after="720" w:line="322" w:lineRule="exact"/>
      <w:jc w:val="center"/>
    </w:pPr>
    <w:rPr>
      <w:b/>
      <w:bCs/>
    </w:rPr>
  </w:style>
  <w:style w:type="character" w:customStyle="1" w:styleId="aff3">
    <w:name w:val="Колонтитул_"/>
    <w:basedOn w:val="a0"/>
    <w:link w:val="14"/>
    <w:rsid w:val="007066A9"/>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aff4">
    <w:name w:val="Колонтитул"/>
    <w:basedOn w:val="aff3"/>
    <w:rsid w:val="007066A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13pt">
    <w:name w:val="Колонтитул + 13 pt"/>
    <w:basedOn w:val="aff3"/>
    <w:rsid w:val="007066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Интервал 2 pt"/>
    <w:basedOn w:val="21"/>
    <w:rsid w:val="004E2D64"/>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character" w:styleId="aff5">
    <w:name w:val="Emphasis"/>
    <w:basedOn w:val="a0"/>
    <w:uiPriority w:val="99"/>
    <w:qFormat/>
    <w:rsid w:val="00CE3078"/>
    <w:rPr>
      <w:i/>
      <w:iCs/>
    </w:rPr>
  </w:style>
  <w:style w:type="paragraph" w:styleId="23">
    <w:name w:val="Body Text Indent 2"/>
    <w:basedOn w:val="a"/>
    <w:link w:val="24"/>
    <w:semiHidden/>
    <w:unhideWhenUsed/>
    <w:rsid w:val="00C659D6"/>
    <w:pPr>
      <w:spacing w:after="120" w:line="480" w:lineRule="auto"/>
      <w:ind w:left="283"/>
    </w:pPr>
  </w:style>
  <w:style w:type="character" w:customStyle="1" w:styleId="24">
    <w:name w:val="Основной текст с отступом 2 Знак"/>
    <w:basedOn w:val="a0"/>
    <w:link w:val="23"/>
    <w:semiHidden/>
    <w:rsid w:val="00C659D6"/>
    <w:rPr>
      <w:sz w:val="28"/>
      <w:szCs w:val="28"/>
    </w:rPr>
  </w:style>
  <w:style w:type="table" w:styleId="aff6">
    <w:name w:val="Table Grid"/>
    <w:basedOn w:val="a1"/>
    <w:uiPriority w:val="59"/>
    <w:rsid w:val="001B49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4877BD"/>
  </w:style>
  <w:style w:type="paragraph" w:customStyle="1" w:styleId="14">
    <w:name w:val="Колонтитул1"/>
    <w:basedOn w:val="a"/>
    <w:link w:val="aff3"/>
    <w:rsid w:val="004877BD"/>
    <w:pPr>
      <w:widowControl w:val="0"/>
      <w:shd w:val="clear" w:color="auto" w:fill="FFFFFF"/>
      <w:spacing w:line="240" w:lineRule="atLeast"/>
    </w:pPr>
    <w:rPr>
      <w:sz w:val="16"/>
      <w:szCs w:val="16"/>
      <w:lang w:val="en-US" w:eastAsia="en-US" w:bidi="en-US"/>
    </w:rPr>
  </w:style>
  <w:style w:type="table" w:customStyle="1" w:styleId="16">
    <w:name w:val="Сетка таблицы1"/>
    <w:basedOn w:val="a1"/>
    <w:next w:val="aff6"/>
    <w:rsid w:val="004877BD"/>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6"/>
    <w:uiPriority w:val="59"/>
    <w:rsid w:val="00487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4877BD"/>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table" w:customStyle="1" w:styleId="25">
    <w:name w:val="Сетка таблицы2"/>
    <w:basedOn w:val="a1"/>
    <w:next w:val="aff6"/>
    <w:rsid w:val="00487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7272">
      <w:bodyDiv w:val="1"/>
      <w:marLeft w:val="0"/>
      <w:marRight w:val="0"/>
      <w:marTop w:val="0"/>
      <w:marBottom w:val="0"/>
      <w:divBdr>
        <w:top w:val="none" w:sz="0" w:space="0" w:color="auto"/>
        <w:left w:val="none" w:sz="0" w:space="0" w:color="auto"/>
        <w:bottom w:val="none" w:sz="0" w:space="0" w:color="auto"/>
        <w:right w:val="none" w:sz="0" w:space="0" w:color="auto"/>
      </w:divBdr>
    </w:div>
    <w:div w:id="155655080">
      <w:bodyDiv w:val="1"/>
      <w:marLeft w:val="0"/>
      <w:marRight w:val="0"/>
      <w:marTop w:val="0"/>
      <w:marBottom w:val="0"/>
      <w:divBdr>
        <w:top w:val="none" w:sz="0" w:space="0" w:color="auto"/>
        <w:left w:val="none" w:sz="0" w:space="0" w:color="auto"/>
        <w:bottom w:val="none" w:sz="0" w:space="0" w:color="auto"/>
        <w:right w:val="none" w:sz="0" w:space="0" w:color="auto"/>
      </w:divBdr>
    </w:div>
    <w:div w:id="310335395">
      <w:bodyDiv w:val="1"/>
      <w:marLeft w:val="0"/>
      <w:marRight w:val="0"/>
      <w:marTop w:val="0"/>
      <w:marBottom w:val="0"/>
      <w:divBdr>
        <w:top w:val="none" w:sz="0" w:space="0" w:color="auto"/>
        <w:left w:val="none" w:sz="0" w:space="0" w:color="auto"/>
        <w:bottom w:val="none" w:sz="0" w:space="0" w:color="auto"/>
        <w:right w:val="none" w:sz="0" w:space="0" w:color="auto"/>
      </w:divBdr>
    </w:div>
    <w:div w:id="362947307">
      <w:bodyDiv w:val="1"/>
      <w:marLeft w:val="0"/>
      <w:marRight w:val="0"/>
      <w:marTop w:val="0"/>
      <w:marBottom w:val="0"/>
      <w:divBdr>
        <w:top w:val="none" w:sz="0" w:space="0" w:color="auto"/>
        <w:left w:val="none" w:sz="0" w:space="0" w:color="auto"/>
        <w:bottom w:val="none" w:sz="0" w:space="0" w:color="auto"/>
        <w:right w:val="none" w:sz="0" w:space="0" w:color="auto"/>
      </w:divBdr>
    </w:div>
    <w:div w:id="411052478">
      <w:bodyDiv w:val="1"/>
      <w:marLeft w:val="0"/>
      <w:marRight w:val="0"/>
      <w:marTop w:val="0"/>
      <w:marBottom w:val="0"/>
      <w:divBdr>
        <w:top w:val="none" w:sz="0" w:space="0" w:color="auto"/>
        <w:left w:val="none" w:sz="0" w:space="0" w:color="auto"/>
        <w:bottom w:val="none" w:sz="0" w:space="0" w:color="auto"/>
        <w:right w:val="none" w:sz="0" w:space="0" w:color="auto"/>
      </w:divBdr>
    </w:div>
    <w:div w:id="420682314">
      <w:bodyDiv w:val="1"/>
      <w:marLeft w:val="0"/>
      <w:marRight w:val="0"/>
      <w:marTop w:val="0"/>
      <w:marBottom w:val="0"/>
      <w:divBdr>
        <w:top w:val="none" w:sz="0" w:space="0" w:color="auto"/>
        <w:left w:val="none" w:sz="0" w:space="0" w:color="auto"/>
        <w:bottom w:val="none" w:sz="0" w:space="0" w:color="auto"/>
        <w:right w:val="none" w:sz="0" w:space="0" w:color="auto"/>
      </w:divBdr>
    </w:div>
    <w:div w:id="441148951">
      <w:bodyDiv w:val="1"/>
      <w:marLeft w:val="0"/>
      <w:marRight w:val="0"/>
      <w:marTop w:val="0"/>
      <w:marBottom w:val="0"/>
      <w:divBdr>
        <w:top w:val="none" w:sz="0" w:space="0" w:color="auto"/>
        <w:left w:val="none" w:sz="0" w:space="0" w:color="auto"/>
        <w:bottom w:val="none" w:sz="0" w:space="0" w:color="auto"/>
        <w:right w:val="none" w:sz="0" w:space="0" w:color="auto"/>
      </w:divBdr>
    </w:div>
    <w:div w:id="529689673">
      <w:bodyDiv w:val="1"/>
      <w:marLeft w:val="0"/>
      <w:marRight w:val="0"/>
      <w:marTop w:val="0"/>
      <w:marBottom w:val="0"/>
      <w:divBdr>
        <w:top w:val="none" w:sz="0" w:space="0" w:color="auto"/>
        <w:left w:val="none" w:sz="0" w:space="0" w:color="auto"/>
        <w:bottom w:val="none" w:sz="0" w:space="0" w:color="auto"/>
        <w:right w:val="none" w:sz="0" w:space="0" w:color="auto"/>
      </w:divBdr>
    </w:div>
    <w:div w:id="537546032">
      <w:bodyDiv w:val="1"/>
      <w:marLeft w:val="0"/>
      <w:marRight w:val="0"/>
      <w:marTop w:val="0"/>
      <w:marBottom w:val="0"/>
      <w:divBdr>
        <w:top w:val="none" w:sz="0" w:space="0" w:color="auto"/>
        <w:left w:val="none" w:sz="0" w:space="0" w:color="auto"/>
        <w:bottom w:val="none" w:sz="0" w:space="0" w:color="auto"/>
        <w:right w:val="none" w:sz="0" w:space="0" w:color="auto"/>
      </w:divBdr>
    </w:div>
    <w:div w:id="729351292">
      <w:bodyDiv w:val="1"/>
      <w:marLeft w:val="0"/>
      <w:marRight w:val="0"/>
      <w:marTop w:val="0"/>
      <w:marBottom w:val="0"/>
      <w:divBdr>
        <w:top w:val="none" w:sz="0" w:space="0" w:color="auto"/>
        <w:left w:val="none" w:sz="0" w:space="0" w:color="auto"/>
        <w:bottom w:val="none" w:sz="0" w:space="0" w:color="auto"/>
        <w:right w:val="none" w:sz="0" w:space="0" w:color="auto"/>
      </w:divBdr>
    </w:div>
    <w:div w:id="852574344">
      <w:bodyDiv w:val="1"/>
      <w:marLeft w:val="0"/>
      <w:marRight w:val="0"/>
      <w:marTop w:val="0"/>
      <w:marBottom w:val="0"/>
      <w:divBdr>
        <w:top w:val="none" w:sz="0" w:space="0" w:color="auto"/>
        <w:left w:val="none" w:sz="0" w:space="0" w:color="auto"/>
        <w:bottom w:val="none" w:sz="0" w:space="0" w:color="auto"/>
        <w:right w:val="none" w:sz="0" w:space="0" w:color="auto"/>
      </w:divBdr>
    </w:div>
    <w:div w:id="865145228">
      <w:bodyDiv w:val="1"/>
      <w:marLeft w:val="0"/>
      <w:marRight w:val="0"/>
      <w:marTop w:val="0"/>
      <w:marBottom w:val="0"/>
      <w:divBdr>
        <w:top w:val="none" w:sz="0" w:space="0" w:color="auto"/>
        <w:left w:val="none" w:sz="0" w:space="0" w:color="auto"/>
        <w:bottom w:val="none" w:sz="0" w:space="0" w:color="auto"/>
        <w:right w:val="none" w:sz="0" w:space="0" w:color="auto"/>
      </w:divBdr>
    </w:div>
    <w:div w:id="889996499">
      <w:bodyDiv w:val="1"/>
      <w:marLeft w:val="0"/>
      <w:marRight w:val="0"/>
      <w:marTop w:val="0"/>
      <w:marBottom w:val="0"/>
      <w:divBdr>
        <w:top w:val="none" w:sz="0" w:space="0" w:color="auto"/>
        <w:left w:val="none" w:sz="0" w:space="0" w:color="auto"/>
        <w:bottom w:val="none" w:sz="0" w:space="0" w:color="auto"/>
        <w:right w:val="none" w:sz="0" w:space="0" w:color="auto"/>
      </w:divBdr>
    </w:div>
    <w:div w:id="890073588">
      <w:bodyDiv w:val="1"/>
      <w:marLeft w:val="0"/>
      <w:marRight w:val="0"/>
      <w:marTop w:val="0"/>
      <w:marBottom w:val="0"/>
      <w:divBdr>
        <w:top w:val="none" w:sz="0" w:space="0" w:color="auto"/>
        <w:left w:val="none" w:sz="0" w:space="0" w:color="auto"/>
        <w:bottom w:val="none" w:sz="0" w:space="0" w:color="auto"/>
        <w:right w:val="none" w:sz="0" w:space="0" w:color="auto"/>
      </w:divBdr>
    </w:div>
    <w:div w:id="945427344">
      <w:bodyDiv w:val="1"/>
      <w:marLeft w:val="0"/>
      <w:marRight w:val="0"/>
      <w:marTop w:val="0"/>
      <w:marBottom w:val="0"/>
      <w:divBdr>
        <w:top w:val="none" w:sz="0" w:space="0" w:color="auto"/>
        <w:left w:val="none" w:sz="0" w:space="0" w:color="auto"/>
        <w:bottom w:val="none" w:sz="0" w:space="0" w:color="auto"/>
        <w:right w:val="none" w:sz="0" w:space="0" w:color="auto"/>
      </w:divBdr>
    </w:div>
    <w:div w:id="1147404744">
      <w:bodyDiv w:val="1"/>
      <w:marLeft w:val="0"/>
      <w:marRight w:val="0"/>
      <w:marTop w:val="0"/>
      <w:marBottom w:val="0"/>
      <w:divBdr>
        <w:top w:val="none" w:sz="0" w:space="0" w:color="auto"/>
        <w:left w:val="none" w:sz="0" w:space="0" w:color="auto"/>
        <w:bottom w:val="none" w:sz="0" w:space="0" w:color="auto"/>
        <w:right w:val="none" w:sz="0" w:space="0" w:color="auto"/>
      </w:divBdr>
    </w:div>
    <w:div w:id="1161234334">
      <w:bodyDiv w:val="1"/>
      <w:marLeft w:val="0"/>
      <w:marRight w:val="0"/>
      <w:marTop w:val="0"/>
      <w:marBottom w:val="0"/>
      <w:divBdr>
        <w:top w:val="none" w:sz="0" w:space="0" w:color="auto"/>
        <w:left w:val="none" w:sz="0" w:space="0" w:color="auto"/>
        <w:bottom w:val="none" w:sz="0" w:space="0" w:color="auto"/>
        <w:right w:val="none" w:sz="0" w:space="0" w:color="auto"/>
      </w:divBdr>
    </w:div>
    <w:div w:id="1223061281">
      <w:bodyDiv w:val="1"/>
      <w:marLeft w:val="0"/>
      <w:marRight w:val="0"/>
      <w:marTop w:val="0"/>
      <w:marBottom w:val="0"/>
      <w:divBdr>
        <w:top w:val="none" w:sz="0" w:space="0" w:color="auto"/>
        <w:left w:val="none" w:sz="0" w:space="0" w:color="auto"/>
        <w:bottom w:val="none" w:sz="0" w:space="0" w:color="auto"/>
        <w:right w:val="none" w:sz="0" w:space="0" w:color="auto"/>
      </w:divBdr>
    </w:div>
    <w:div w:id="1421096244">
      <w:bodyDiv w:val="1"/>
      <w:marLeft w:val="0"/>
      <w:marRight w:val="0"/>
      <w:marTop w:val="0"/>
      <w:marBottom w:val="0"/>
      <w:divBdr>
        <w:top w:val="none" w:sz="0" w:space="0" w:color="auto"/>
        <w:left w:val="none" w:sz="0" w:space="0" w:color="auto"/>
        <w:bottom w:val="none" w:sz="0" w:space="0" w:color="auto"/>
        <w:right w:val="none" w:sz="0" w:space="0" w:color="auto"/>
      </w:divBdr>
    </w:div>
    <w:div w:id="1636908167">
      <w:bodyDiv w:val="1"/>
      <w:marLeft w:val="0"/>
      <w:marRight w:val="0"/>
      <w:marTop w:val="0"/>
      <w:marBottom w:val="0"/>
      <w:divBdr>
        <w:top w:val="none" w:sz="0" w:space="0" w:color="auto"/>
        <w:left w:val="none" w:sz="0" w:space="0" w:color="auto"/>
        <w:bottom w:val="none" w:sz="0" w:space="0" w:color="auto"/>
        <w:right w:val="none" w:sz="0" w:space="0" w:color="auto"/>
      </w:divBdr>
    </w:div>
    <w:div w:id="1642735505">
      <w:bodyDiv w:val="1"/>
      <w:marLeft w:val="0"/>
      <w:marRight w:val="0"/>
      <w:marTop w:val="0"/>
      <w:marBottom w:val="0"/>
      <w:divBdr>
        <w:top w:val="none" w:sz="0" w:space="0" w:color="auto"/>
        <w:left w:val="none" w:sz="0" w:space="0" w:color="auto"/>
        <w:bottom w:val="none" w:sz="0" w:space="0" w:color="auto"/>
        <w:right w:val="none" w:sz="0" w:space="0" w:color="auto"/>
      </w:divBdr>
    </w:div>
    <w:div w:id="1969629335">
      <w:bodyDiv w:val="1"/>
      <w:marLeft w:val="0"/>
      <w:marRight w:val="0"/>
      <w:marTop w:val="0"/>
      <w:marBottom w:val="0"/>
      <w:divBdr>
        <w:top w:val="none" w:sz="0" w:space="0" w:color="auto"/>
        <w:left w:val="none" w:sz="0" w:space="0" w:color="auto"/>
        <w:bottom w:val="none" w:sz="0" w:space="0" w:color="auto"/>
        <w:right w:val="none" w:sz="0" w:space="0" w:color="auto"/>
      </w:divBdr>
    </w:div>
    <w:div w:id="1988705598">
      <w:bodyDiv w:val="1"/>
      <w:marLeft w:val="0"/>
      <w:marRight w:val="0"/>
      <w:marTop w:val="0"/>
      <w:marBottom w:val="0"/>
      <w:divBdr>
        <w:top w:val="none" w:sz="0" w:space="0" w:color="auto"/>
        <w:left w:val="none" w:sz="0" w:space="0" w:color="auto"/>
        <w:bottom w:val="none" w:sz="0" w:space="0" w:color="auto"/>
        <w:right w:val="none" w:sz="0" w:space="0" w:color="auto"/>
      </w:divBdr>
    </w:div>
    <w:div w:id="20730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5BC39DE3A769927987F004A8162D70FD25375B6C15C78172A6C28467O5JEN" TargetMode="External"/><Relationship Id="rId18" Type="http://schemas.openxmlformats.org/officeDocument/2006/relationships/hyperlink" Target="consultantplus://offline/ref=DFE2F3B02B0C68B30CBB6682CBB5E6F85F2250F0FF1E2A2A5E790BD8116399D2422DF6DB3B939B5Ag0HEM" TargetMode="External"/><Relationship Id="rId26" Type="http://schemas.openxmlformats.org/officeDocument/2006/relationships/image" Target="media/image2.emf"/><Relationship Id="rId21" Type="http://schemas.openxmlformats.org/officeDocument/2006/relationships/hyperlink" Target="consultantplus://offline/ref=A16439DFCC4EC4C6D0104CB0E070D5E8D4647E7C09D005BFDE1BECEC2AEE7E741ECF8E9BCDE66853OAA9K" TargetMode="External"/><Relationship Id="rId34"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consultantplus://offline/ref=EC0E6653E6927E56FB1722D7000EDD0FCCA108A99E9F30673D3F15E337gEw6F" TargetMode="External"/><Relationship Id="rId17" Type="http://schemas.openxmlformats.org/officeDocument/2006/relationships/hyperlink" Target="consultantplus://offline/ref=F6EDA4E0C7F98B8BFEFDE140FC003F6A588644C4767048EC98E1410735087E9D3BCA66503CE76541U7NDN" TargetMode="External"/><Relationship Id="rId25" Type="http://schemas.openxmlformats.org/officeDocument/2006/relationships/oleObject" Target="embeddings/_________Microsoft_Visio_2003_2010.vsd"/><Relationship Id="rId33" Type="http://schemas.openxmlformats.org/officeDocument/2006/relationships/oleObject" Target="embeddings/_________Microsoft_Visio_2003_20104.vsd"/><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B3638EEDD84F57DDF35C17143ED277E6A0C5CE2CF761E27750A451E2E0219D28B92C860B6C81708A9vDN" TargetMode="External"/><Relationship Id="rId20" Type="http://schemas.openxmlformats.org/officeDocument/2006/relationships/hyperlink" Target="consultantplus://offline/ref=99D1D5F273C12846BD220D3F0B03B9827F2BC4D319E4A620659FCA94AC8CECFDD142E711D161vD43J" TargetMode="External"/><Relationship Id="rId29" Type="http://schemas.openxmlformats.org/officeDocument/2006/relationships/oleObject" Target="embeddings/_________Microsoft_Visio_2003_20102.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D64CF9F4B96C8717279D70D27E29A17587D4024BE2A1FC7433D08DB930v7F" TargetMode="External"/><Relationship Id="rId24" Type="http://schemas.openxmlformats.org/officeDocument/2006/relationships/image" Target="media/image1.emf"/><Relationship Id="rId32" Type="http://schemas.openxmlformats.org/officeDocument/2006/relationships/image" Target="media/image5.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B6FB107765CAD3CDC8C13186FE7DEB81296FE02FAC67B078BB27DAAAADrC2CF" TargetMode="External"/><Relationship Id="rId23" Type="http://schemas.openxmlformats.org/officeDocument/2006/relationships/header" Target="header2.xm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hyperlink" Target="consultantplus://offline/ref=9A2C5B15055466C006912AE46B27EFECB9A9B85C62E544E5CF4C954169ZBu1F" TargetMode="External"/><Relationship Id="rId19" Type="http://schemas.openxmlformats.org/officeDocument/2006/relationships/hyperlink" Target="consultantplus://offline/ref=A458B5B5CE4602A39358803907C6A947EC31E48D7C4CB5DC5EF3764B3B7A1CFE9E76F597IAi1G" TargetMode="External"/><Relationship Id="rId31" Type="http://schemas.openxmlformats.org/officeDocument/2006/relationships/oleObject" Target="embeddings/_________Microsoft_Visio_2003_20103.vsd"/><Relationship Id="rId4" Type="http://schemas.openxmlformats.org/officeDocument/2006/relationships/settings" Target="settings.xml"/><Relationship Id="rId9" Type="http://schemas.openxmlformats.org/officeDocument/2006/relationships/hyperlink" Target="consultantplus://offline/ref=055BC39DE3A769927987F004A8162D70FD253B5B6E1EC78172A6C284675EA17211C62D46609D6480O1J0N" TargetMode="External"/><Relationship Id="rId14" Type="http://schemas.openxmlformats.org/officeDocument/2006/relationships/hyperlink" Target="consultantplus://offline/ref=B6FB107765CAD3CDC8C13186FE7DEB81296FE02FAC67B078BB27DAAAADrC2CF" TargetMode="External"/><Relationship Id="rId22" Type="http://schemas.openxmlformats.org/officeDocument/2006/relationships/header" Target="header1.xml"/><Relationship Id="rId27" Type="http://schemas.openxmlformats.org/officeDocument/2006/relationships/oleObject" Target="embeddings/_________Microsoft_Visio_2003_20101.vsd"/><Relationship Id="rId30" Type="http://schemas.openxmlformats.org/officeDocument/2006/relationships/image" Target="media/image4.emf"/><Relationship Id="rId35" Type="http://schemas.openxmlformats.org/officeDocument/2006/relationships/oleObject" Target="embeddings/_________Microsoft_Visio_2003_20105.vsd"/><Relationship Id="rId8" Type="http://schemas.openxmlformats.org/officeDocument/2006/relationships/hyperlink" Target="mailto:dtr@rosatom.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2D3B-7A49-4295-9087-60B6779F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66</Pages>
  <Words>21423</Words>
  <Characters>122112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ГОСУДАРСТВЕННАЯ КОРПОРАЦИЯ ПО АТОМНОЙ ЭНЕРГИИ «РОСАТОМ»</vt:lpstr>
    </vt:vector>
  </TitlesOfParts>
  <Company>Росатом</Company>
  <LinksUpToDate>false</LinksUpToDate>
  <CharactersWithSpaces>143249</CharactersWithSpaces>
  <SharedDoc>false</SharedDoc>
  <HLinks>
    <vt:vector size="108" baseType="variant">
      <vt:variant>
        <vt:i4>4849676</vt:i4>
      </vt:variant>
      <vt:variant>
        <vt:i4>51</vt:i4>
      </vt:variant>
      <vt:variant>
        <vt:i4>0</vt:i4>
      </vt:variant>
      <vt:variant>
        <vt:i4>5</vt:i4>
      </vt:variant>
      <vt:variant>
        <vt:lpwstr>consultantplus://offline/ref=DB845C93B8319FFB5E8403D6215F7C50563396E146494369D3EF3EDCBCC6E0333F343A4A76s5GEQ</vt:lpwstr>
      </vt:variant>
      <vt:variant>
        <vt:lpwstr/>
      </vt:variant>
      <vt:variant>
        <vt:i4>5242889</vt:i4>
      </vt:variant>
      <vt:variant>
        <vt:i4>48</vt:i4>
      </vt:variant>
      <vt:variant>
        <vt:i4>0</vt:i4>
      </vt:variant>
      <vt:variant>
        <vt:i4>5</vt:i4>
      </vt:variant>
      <vt:variant>
        <vt:lpwstr>consultantplus://offline/ref=B6FB107765CAD3CDC8C13186FE7DEB81296FE02FAC67B078BB27DAAAADrC2CF</vt:lpwstr>
      </vt:variant>
      <vt:variant>
        <vt:lpwstr/>
      </vt:variant>
      <vt:variant>
        <vt:i4>2490429</vt:i4>
      </vt:variant>
      <vt:variant>
        <vt:i4>45</vt:i4>
      </vt:variant>
      <vt:variant>
        <vt:i4>0</vt:i4>
      </vt:variant>
      <vt:variant>
        <vt:i4>5</vt:i4>
      </vt:variant>
      <vt:variant>
        <vt:lpwstr>consultantplus://offline/ref=DFE2F3B02B0C68B30CBB6682CBB5E6F85F2250F0FF1E2A2A5E790BD8116399D2422DF6DB3B939B5Ag0HEM</vt:lpwstr>
      </vt:variant>
      <vt:variant>
        <vt:lpwstr/>
      </vt:variant>
      <vt:variant>
        <vt:i4>589907</vt:i4>
      </vt:variant>
      <vt:variant>
        <vt:i4>42</vt:i4>
      </vt:variant>
      <vt:variant>
        <vt:i4>0</vt:i4>
      </vt:variant>
      <vt:variant>
        <vt:i4>5</vt:i4>
      </vt:variant>
      <vt:variant>
        <vt:lpwstr>consultantplus://offline/ref=D066E636DD18F93314E4C05A606B62943E92206386548D6386FEEBE2FBD8C62011E97524488932y764E</vt:lpwstr>
      </vt:variant>
      <vt:variant>
        <vt:lpwstr/>
      </vt:variant>
      <vt:variant>
        <vt:i4>589907</vt:i4>
      </vt:variant>
      <vt:variant>
        <vt:i4>39</vt:i4>
      </vt:variant>
      <vt:variant>
        <vt:i4>0</vt:i4>
      </vt:variant>
      <vt:variant>
        <vt:i4>5</vt:i4>
      </vt:variant>
      <vt:variant>
        <vt:lpwstr>consultantplus://offline/ref=D066E636DD18F93314E4C05A606B62943E92206386548D6386FEEBE2FBD8C62011E97524488932y764E</vt:lpwstr>
      </vt:variant>
      <vt:variant>
        <vt:lpwstr/>
      </vt:variant>
      <vt:variant>
        <vt:i4>589907</vt:i4>
      </vt:variant>
      <vt:variant>
        <vt:i4>36</vt:i4>
      </vt:variant>
      <vt:variant>
        <vt:i4>0</vt:i4>
      </vt:variant>
      <vt:variant>
        <vt:i4>5</vt:i4>
      </vt:variant>
      <vt:variant>
        <vt:lpwstr>consultantplus://offline/ref=D066E636DD18F93314E4C05A606B62943E92206386548D6386FEEBE2FBD8C62011E97524488932y764E</vt:lpwstr>
      </vt:variant>
      <vt:variant>
        <vt:lpwstr/>
      </vt:variant>
      <vt:variant>
        <vt:i4>5832785</vt:i4>
      </vt:variant>
      <vt:variant>
        <vt:i4>33</vt:i4>
      </vt:variant>
      <vt:variant>
        <vt:i4>0</vt:i4>
      </vt:variant>
      <vt:variant>
        <vt:i4>5</vt:i4>
      </vt:variant>
      <vt:variant>
        <vt:lpwstr>consultantplus://offline/ref=3C0F0C324D771740D2A87EEFB6B2FDA10B37457CB224FD79DCCE804B01l3xFE</vt:lpwstr>
      </vt:variant>
      <vt:variant>
        <vt:lpwstr/>
      </vt:variant>
      <vt:variant>
        <vt:i4>3473458</vt:i4>
      </vt:variant>
      <vt:variant>
        <vt:i4>30</vt:i4>
      </vt:variant>
      <vt:variant>
        <vt:i4>0</vt:i4>
      </vt:variant>
      <vt:variant>
        <vt:i4>5</vt:i4>
      </vt:variant>
      <vt:variant>
        <vt:lpwstr>consultantplus://offline/ref=7B3638EEDD84F57DDF35C17143ED277E6A0C5CE2CF761E27750A451E2E0219D28B92C860B6C81708A9vDN</vt:lpwstr>
      </vt:variant>
      <vt:variant>
        <vt:lpwstr/>
      </vt:variant>
      <vt:variant>
        <vt:i4>6815803</vt:i4>
      </vt:variant>
      <vt:variant>
        <vt:i4>27</vt:i4>
      </vt:variant>
      <vt:variant>
        <vt:i4>0</vt:i4>
      </vt:variant>
      <vt:variant>
        <vt:i4>5</vt:i4>
      </vt:variant>
      <vt:variant>
        <vt:lpwstr>consultantplus://offline/ref=F6EDA4E0C7F98B8BFEFDE140FC003F6A588644C4767048EC98E1410735087E9D3BCA66503CE76541U7NDN</vt:lpwstr>
      </vt:variant>
      <vt:variant>
        <vt:lpwstr/>
      </vt:variant>
      <vt:variant>
        <vt:i4>3604542</vt:i4>
      </vt:variant>
      <vt:variant>
        <vt:i4>24</vt:i4>
      </vt:variant>
      <vt:variant>
        <vt:i4>0</vt:i4>
      </vt:variant>
      <vt:variant>
        <vt:i4>5</vt:i4>
      </vt:variant>
      <vt:variant>
        <vt:lpwstr>consultantplus://offline/ref=8936CCF3322B3B6187FE4EA77CAE1D715BC5DDDDB892BC0FFB97A3AB25X9H</vt:lpwstr>
      </vt:variant>
      <vt:variant>
        <vt:lpwstr/>
      </vt:variant>
      <vt:variant>
        <vt:i4>4587534</vt:i4>
      </vt:variant>
      <vt:variant>
        <vt:i4>21</vt:i4>
      </vt:variant>
      <vt:variant>
        <vt:i4>0</vt:i4>
      </vt:variant>
      <vt:variant>
        <vt:i4>5</vt:i4>
      </vt:variant>
      <vt:variant>
        <vt:lpwstr>consultantplus://offline/ref=A3A791E0C1A69F0A10B14C80CB63C037FFAC3F4FD68A85AD4C7ED23817pAW7H</vt:lpwstr>
      </vt:variant>
      <vt:variant>
        <vt:lpwstr/>
      </vt:variant>
      <vt:variant>
        <vt:i4>5242889</vt:i4>
      </vt:variant>
      <vt:variant>
        <vt:i4>18</vt:i4>
      </vt:variant>
      <vt:variant>
        <vt:i4>0</vt:i4>
      </vt:variant>
      <vt:variant>
        <vt:i4>5</vt:i4>
      </vt:variant>
      <vt:variant>
        <vt:lpwstr>consultantplus://offline/ref=B6FB107765CAD3CDC8C13186FE7DEB81296FE02FAC67B078BB27DAAAADrC2CF</vt:lpwstr>
      </vt:variant>
      <vt:variant>
        <vt:lpwstr/>
      </vt:variant>
      <vt:variant>
        <vt:i4>7602238</vt:i4>
      </vt:variant>
      <vt:variant>
        <vt:i4>15</vt:i4>
      </vt:variant>
      <vt:variant>
        <vt:i4>0</vt:i4>
      </vt:variant>
      <vt:variant>
        <vt:i4>5</vt:i4>
      </vt:variant>
      <vt:variant>
        <vt:lpwstr>consultantplus://offline/ref=055BC39DE3A769927987F004A8162D70FD253B5B6E1EC78172A6C284675EA17211C62D46609D6480O1J0N</vt:lpwstr>
      </vt:variant>
      <vt:variant>
        <vt:lpwstr/>
      </vt:variant>
      <vt:variant>
        <vt:i4>4325391</vt:i4>
      </vt:variant>
      <vt:variant>
        <vt:i4>12</vt:i4>
      </vt:variant>
      <vt:variant>
        <vt:i4>0</vt:i4>
      </vt:variant>
      <vt:variant>
        <vt:i4>5</vt:i4>
      </vt:variant>
      <vt:variant>
        <vt:lpwstr>consultantplus://offline/ref=055BC39DE3A769927987F004A8162D70FD25375B6C15C78172A6C28467O5JEN</vt:lpwstr>
      </vt:variant>
      <vt:variant>
        <vt:lpwstr/>
      </vt:variant>
      <vt:variant>
        <vt:i4>6160389</vt:i4>
      </vt:variant>
      <vt:variant>
        <vt:i4>9</vt:i4>
      </vt:variant>
      <vt:variant>
        <vt:i4>0</vt:i4>
      </vt:variant>
      <vt:variant>
        <vt:i4>5</vt:i4>
      </vt:variant>
      <vt:variant>
        <vt:lpwstr>consultantplus://offline/ref=EC0E6653E6927E56FB1722D7000EDD0FCCA108A99E9F30673D3F15E337gEw6F</vt:lpwstr>
      </vt:variant>
      <vt:variant>
        <vt:lpwstr/>
      </vt:variant>
      <vt:variant>
        <vt:i4>5570566</vt:i4>
      </vt:variant>
      <vt:variant>
        <vt:i4>6</vt:i4>
      </vt:variant>
      <vt:variant>
        <vt:i4>0</vt:i4>
      </vt:variant>
      <vt:variant>
        <vt:i4>5</vt:i4>
      </vt:variant>
      <vt:variant>
        <vt:lpwstr>consultantplus://offline/ref=42D64CF9F4B96C8717279D70D27E29A17587D4024BE2A1FC7433D08DB930v7F</vt:lpwstr>
      </vt:variant>
      <vt:variant>
        <vt:lpwstr/>
      </vt:variant>
      <vt:variant>
        <vt:i4>1179655</vt:i4>
      </vt:variant>
      <vt:variant>
        <vt:i4>3</vt:i4>
      </vt:variant>
      <vt:variant>
        <vt:i4>0</vt:i4>
      </vt:variant>
      <vt:variant>
        <vt:i4>5</vt:i4>
      </vt:variant>
      <vt:variant>
        <vt:lpwstr>consultantplus://offline/ref=9A2C5B15055466C006912AE46B27EFECB9A9B85C62E544E5CF4C954169ZBu1F</vt:lpwstr>
      </vt:variant>
      <vt:variant>
        <vt:lpwstr/>
      </vt:variant>
      <vt:variant>
        <vt:i4>7209066</vt:i4>
      </vt:variant>
      <vt:variant>
        <vt:i4>0</vt:i4>
      </vt:variant>
      <vt:variant>
        <vt:i4>0</vt:i4>
      </vt:variant>
      <vt:variant>
        <vt:i4>5</vt:i4>
      </vt:variant>
      <vt:variant>
        <vt:lpwstr>http://www.rosatom.ru/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КОРПОРАЦИЯ ПО АТОМНОЙ ЭНЕРГИИ «РОСАТОМ»</dc:title>
  <dc:creator>Пользователь</dc:creator>
  <cp:lastModifiedBy>Скрипников Михаил Леонидович</cp:lastModifiedBy>
  <cp:revision>28</cp:revision>
  <cp:lastPrinted>2018-02-13T11:44:00Z</cp:lastPrinted>
  <dcterms:created xsi:type="dcterms:W3CDTF">2018-03-21T07:49:00Z</dcterms:created>
  <dcterms:modified xsi:type="dcterms:W3CDTF">2020-10-29T15:25:00Z</dcterms:modified>
</cp:coreProperties>
</file>